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F588A" w14:textId="77777777" w:rsidR="007E6FE3" w:rsidRDefault="007E6FE3">
      <w:pPr>
        <w:autoSpaceDE w:val="0"/>
        <w:autoSpaceDN w:val="0"/>
        <w:adjustRightInd w:val="0"/>
        <w:spacing w:line="360" w:lineRule="auto"/>
        <w:jc w:val="center"/>
        <w:rPr>
          <w:rFonts w:ascii="仿宋" w:eastAsia="仿宋" w:hAnsi="仿宋" w:cs="仿宋" w:hint="eastAsia"/>
          <w:b/>
          <w:bCs/>
          <w:color w:val="000000" w:themeColor="text1"/>
          <w:sz w:val="44"/>
          <w:szCs w:val="44"/>
        </w:rPr>
      </w:pPr>
      <w:bookmarkStart w:id="0" w:name="_Toc6033"/>
    </w:p>
    <w:p w14:paraId="29B473FC" w14:textId="77777777" w:rsidR="007E6FE3" w:rsidRDefault="007E6FE3">
      <w:pPr>
        <w:autoSpaceDE w:val="0"/>
        <w:autoSpaceDN w:val="0"/>
        <w:adjustRightInd w:val="0"/>
        <w:spacing w:line="360" w:lineRule="auto"/>
        <w:jc w:val="center"/>
        <w:rPr>
          <w:rFonts w:ascii="仿宋" w:eastAsia="仿宋" w:hAnsi="仿宋" w:cs="仿宋" w:hint="eastAsia"/>
          <w:b/>
          <w:bCs/>
          <w:color w:val="000000" w:themeColor="text1"/>
          <w:sz w:val="44"/>
          <w:szCs w:val="44"/>
        </w:rPr>
      </w:pPr>
    </w:p>
    <w:p w14:paraId="0AD259D3" w14:textId="234F6D11" w:rsidR="007E6FE3" w:rsidRDefault="00000000">
      <w:pPr>
        <w:autoSpaceDE w:val="0"/>
        <w:autoSpaceDN w:val="0"/>
        <w:adjustRightInd w:val="0"/>
        <w:spacing w:line="360" w:lineRule="auto"/>
        <w:jc w:val="center"/>
        <w:rPr>
          <w:rFonts w:ascii="仿宋" w:eastAsia="仿宋" w:hAnsi="仿宋" w:cs="仿宋" w:hint="eastAsia"/>
          <w:b/>
          <w:color w:val="000000"/>
          <w:spacing w:val="-20"/>
          <w:w w:val="95"/>
          <w:sz w:val="44"/>
          <w:szCs w:val="44"/>
        </w:rPr>
      </w:pPr>
      <w:bookmarkStart w:id="1" w:name="_Hlk194670327"/>
      <w:r>
        <w:rPr>
          <w:rFonts w:ascii="仿宋" w:eastAsia="仿宋" w:hAnsi="仿宋" w:cs="仿宋" w:hint="eastAsia"/>
          <w:b/>
          <w:color w:val="000000"/>
          <w:w w:val="95"/>
          <w:sz w:val="36"/>
          <w:szCs w:val="36"/>
        </w:rPr>
        <w:t>赤峰华耀矿业有限责任公司敖汉旗宋家湾子矿区银锌矿</w:t>
      </w:r>
      <w:r>
        <w:rPr>
          <w:rFonts w:ascii="仿宋" w:eastAsia="仿宋" w:hAnsi="仿宋" w:cs="仿宋" w:hint="eastAsia"/>
          <w:b/>
          <w:color w:val="000000"/>
          <w:spacing w:val="-20"/>
          <w:w w:val="95"/>
          <w:sz w:val="44"/>
          <w:szCs w:val="44"/>
          <w:lang w:val="zh-CN"/>
        </w:rPr>
        <w:t>202</w:t>
      </w:r>
      <w:r w:rsidR="00890168">
        <w:rPr>
          <w:rFonts w:ascii="仿宋" w:eastAsia="仿宋" w:hAnsi="仿宋" w:cs="仿宋" w:hint="eastAsia"/>
          <w:b/>
          <w:color w:val="000000"/>
          <w:spacing w:val="-20"/>
          <w:w w:val="95"/>
          <w:sz w:val="44"/>
          <w:szCs w:val="44"/>
        </w:rPr>
        <w:t>6</w:t>
      </w:r>
      <w:r>
        <w:rPr>
          <w:rFonts w:ascii="仿宋" w:eastAsia="仿宋" w:hAnsi="仿宋" w:cs="仿宋" w:hint="eastAsia"/>
          <w:b/>
          <w:color w:val="000000"/>
          <w:spacing w:val="-20"/>
          <w:w w:val="95"/>
          <w:sz w:val="44"/>
          <w:szCs w:val="44"/>
          <w:lang w:val="zh-CN"/>
        </w:rPr>
        <w:t>年度矿山地质环境治理与土地复垦计划</w:t>
      </w:r>
      <w:bookmarkEnd w:id="0"/>
      <w:r>
        <w:rPr>
          <w:rFonts w:ascii="仿宋" w:eastAsia="仿宋" w:hAnsi="仿宋" w:cs="仿宋" w:hint="eastAsia"/>
          <w:b/>
          <w:color w:val="000000"/>
          <w:spacing w:val="-20"/>
          <w:w w:val="95"/>
          <w:sz w:val="44"/>
          <w:szCs w:val="44"/>
          <w:lang w:val="zh-CN"/>
        </w:rPr>
        <w:t>书</w:t>
      </w:r>
    </w:p>
    <w:bookmarkEnd w:id="1"/>
    <w:p w14:paraId="42CCADDF" w14:textId="77777777" w:rsidR="007E6FE3" w:rsidRDefault="007E6FE3">
      <w:pPr>
        <w:autoSpaceDE w:val="0"/>
        <w:autoSpaceDN w:val="0"/>
        <w:adjustRightInd w:val="0"/>
        <w:spacing w:line="360" w:lineRule="auto"/>
        <w:jc w:val="center"/>
        <w:rPr>
          <w:rFonts w:ascii="仿宋" w:eastAsia="仿宋" w:hAnsi="仿宋" w:cs="仿宋" w:hint="eastAsia"/>
          <w:b/>
          <w:color w:val="000000"/>
          <w:sz w:val="44"/>
          <w:szCs w:val="44"/>
          <w:lang w:val="zh-CN"/>
        </w:rPr>
      </w:pPr>
    </w:p>
    <w:p w14:paraId="41372305" w14:textId="77777777" w:rsidR="007E6FE3" w:rsidRDefault="007E6FE3">
      <w:pPr>
        <w:jc w:val="center"/>
        <w:rPr>
          <w:rFonts w:ascii="仿宋" w:eastAsia="仿宋" w:hAnsi="仿宋" w:cs="仿宋" w:hint="eastAsia"/>
          <w:b/>
          <w:sz w:val="44"/>
          <w:szCs w:val="44"/>
        </w:rPr>
      </w:pPr>
    </w:p>
    <w:p w14:paraId="7B475CF1" w14:textId="77777777" w:rsidR="007E6FE3" w:rsidRDefault="007E6FE3">
      <w:pPr>
        <w:autoSpaceDE w:val="0"/>
        <w:autoSpaceDN w:val="0"/>
        <w:adjustRightInd w:val="0"/>
        <w:spacing w:line="360" w:lineRule="auto"/>
        <w:jc w:val="center"/>
        <w:rPr>
          <w:rFonts w:ascii="仿宋" w:eastAsia="仿宋" w:hAnsi="仿宋" w:cs="仿宋" w:hint="eastAsia"/>
          <w:b/>
          <w:sz w:val="36"/>
          <w:szCs w:val="36"/>
          <w:lang w:val="zh-CN"/>
        </w:rPr>
      </w:pPr>
    </w:p>
    <w:p w14:paraId="7BC5797E" w14:textId="77777777" w:rsidR="007E6FE3" w:rsidRDefault="007E6FE3">
      <w:pPr>
        <w:autoSpaceDE w:val="0"/>
        <w:autoSpaceDN w:val="0"/>
        <w:adjustRightInd w:val="0"/>
        <w:spacing w:line="360" w:lineRule="auto"/>
        <w:jc w:val="center"/>
        <w:rPr>
          <w:rFonts w:ascii="仿宋" w:eastAsia="仿宋" w:hAnsi="仿宋" w:cs="仿宋" w:hint="eastAsia"/>
          <w:b/>
          <w:sz w:val="36"/>
          <w:szCs w:val="36"/>
          <w:lang w:val="zh-CN"/>
        </w:rPr>
      </w:pPr>
    </w:p>
    <w:p w14:paraId="61D2BEFF" w14:textId="77777777" w:rsidR="007E6FE3" w:rsidRDefault="007E6FE3">
      <w:pPr>
        <w:autoSpaceDE w:val="0"/>
        <w:autoSpaceDN w:val="0"/>
        <w:adjustRightInd w:val="0"/>
        <w:spacing w:line="360" w:lineRule="auto"/>
        <w:jc w:val="center"/>
        <w:rPr>
          <w:rFonts w:ascii="仿宋" w:eastAsia="仿宋" w:hAnsi="仿宋" w:cs="仿宋" w:hint="eastAsia"/>
          <w:b/>
          <w:sz w:val="36"/>
          <w:szCs w:val="36"/>
          <w:lang w:val="zh-CN"/>
        </w:rPr>
      </w:pPr>
    </w:p>
    <w:p w14:paraId="6CF62FF3" w14:textId="77777777" w:rsidR="007E6FE3" w:rsidRDefault="007E6FE3">
      <w:pPr>
        <w:autoSpaceDE w:val="0"/>
        <w:autoSpaceDN w:val="0"/>
        <w:adjustRightInd w:val="0"/>
        <w:spacing w:line="360" w:lineRule="auto"/>
        <w:jc w:val="center"/>
        <w:rPr>
          <w:rFonts w:ascii="仿宋" w:eastAsia="仿宋" w:hAnsi="仿宋" w:cs="仿宋" w:hint="eastAsia"/>
          <w:b/>
          <w:sz w:val="36"/>
          <w:szCs w:val="36"/>
          <w:lang w:val="zh-CN"/>
        </w:rPr>
      </w:pPr>
    </w:p>
    <w:p w14:paraId="3B9A6C06" w14:textId="77777777" w:rsidR="007E6FE3" w:rsidRDefault="007E6FE3">
      <w:pPr>
        <w:autoSpaceDE w:val="0"/>
        <w:autoSpaceDN w:val="0"/>
        <w:adjustRightInd w:val="0"/>
        <w:spacing w:line="360" w:lineRule="auto"/>
        <w:jc w:val="center"/>
        <w:rPr>
          <w:rFonts w:ascii="仿宋" w:eastAsia="仿宋" w:hAnsi="仿宋" w:cs="仿宋" w:hint="eastAsia"/>
          <w:b/>
          <w:sz w:val="36"/>
          <w:szCs w:val="36"/>
          <w:lang w:val="zh-CN"/>
        </w:rPr>
      </w:pPr>
    </w:p>
    <w:p w14:paraId="2E2EE7A4" w14:textId="77777777" w:rsidR="007E6FE3" w:rsidRDefault="007E6FE3">
      <w:pPr>
        <w:autoSpaceDE w:val="0"/>
        <w:autoSpaceDN w:val="0"/>
        <w:adjustRightInd w:val="0"/>
        <w:spacing w:line="360" w:lineRule="auto"/>
        <w:jc w:val="center"/>
        <w:rPr>
          <w:rFonts w:ascii="仿宋" w:eastAsia="仿宋" w:hAnsi="仿宋" w:cs="仿宋" w:hint="eastAsia"/>
          <w:b/>
          <w:sz w:val="36"/>
          <w:szCs w:val="36"/>
          <w:lang w:val="zh-CN"/>
        </w:rPr>
      </w:pPr>
    </w:p>
    <w:p w14:paraId="587940AA" w14:textId="77777777" w:rsidR="007E6FE3" w:rsidRDefault="007E6FE3">
      <w:pPr>
        <w:autoSpaceDE w:val="0"/>
        <w:autoSpaceDN w:val="0"/>
        <w:adjustRightInd w:val="0"/>
        <w:spacing w:line="360" w:lineRule="auto"/>
        <w:jc w:val="center"/>
        <w:rPr>
          <w:rFonts w:ascii="仿宋" w:eastAsia="仿宋" w:hAnsi="仿宋" w:cs="仿宋" w:hint="eastAsia"/>
          <w:b/>
          <w:sz w:val="36"/>
          <w:szCs w:val="36"/>
          <w:lang w:val="zh-CN"/>
        </w:rPr>
      </w:pPr>
    </w:p>
    <w:p w14:paraId="3EB29B8A" w14:textId="77777777" w:rsidR="007E6FE3" w:rsidRDefault="007E6FE3">
      <w:pPr>
        <w:autoSpaceDE w:val="0"/>
        <w:autoSpaceDN w:val="0"/>
        <w:adjustRightInd w:val="0"/>
        <w:spacing w:line="360" w:lineRule="auto"/>
        <w:jc w:val="center"/>
        <w:rPr>
          <w:rFonts w:ascii="仿宋" w:eastAsia="仿宋" w:hAnsi="仿宋" w:cs="仿宋" w:hint="eastAsia"/>
          <w:b/>
          <w:sz w:val="36"/>
          <w:szCs w:val="36"/>
          <w:lang w:val="zh-CN"/>
        </w:rPr>
      </w:pPr>
    </w:p>
    <w:p w14:paraId="6505D88B" w14:textId="77777777" w:rsidR="007E6FE3" w:rsidRDefault="007E6FE3">
      <w:pPr>
        <w:rPr>
          <w:lang w:val="zh-CN"/>
        </w:rPr>
      </w:pPr>
    </w:p>
    <w:p w14:paraId="2C513D6A" w14:textId="77777777" w:rsidR="007E6FE3" w:rsidRDefault="00000000">
      <w:pPr>
        <w:autoSpaceDE w:val="0"/>
        <w:autoSpaceDN w:val="0"/>
        <w:adjustRightInd w:val="0"/>
        <w:spacing w:line="360" w:lineRule="auto"/>
        <w:jc w:val="center"/>
        <w:rPr>
          <w:rFonts w:ascii="仿宋" w:eastAsia="仿宋" w:hAnsi="仿宋" w:cs="仿宋" w:hint="eastAsia"/>
          <w:b/>
          <w:color w:val="000000"/>
          <w:w w:val="95"/>
          <w:sz w:val="44"/>
          <w:szCs w:val="44"/>
        </w:rPr>
      </w:pPr>
      <w:r>
        <w:rPr>
          <w:rFonts w:ascii="仿宋" w:eastAsia="仿宋" w:hAnsi="仿宋" w:cs="仿宋" w:hint="eastAsia"/>
          <w:b/>
          <w:color w:val="000000"/>
          <w:w w:val="95"/>
          <w:sz w:val="44"/>
          <w:szCs w:val="44"/>
        </w:rPr>
        <w:t>赤峰华耀矿业有限责任公司</w:t>
      </w:r>
    </w:p>
    <w:p w14:paraId="43ADDB15" w14:textId="643560F3" w:rsidR="007E6FE3" w:rsidRDefault="00000000">
      <w:pPr>
        <w:autoSpaceDE w:val="0"/>
        <w:autoSpaceDN w:val="0"/>
        <w:adjustRightInd w:val="0"/>
        <w:spacing w:line="360" w:lineRule="auto"/>
        <w:jc w:val="center"/>
        <w:rPr>
          <w:rFonts w:ascii="仿宋" w:eastAsia="仿宋" w:hAnsi="仿宋" w:cs="仿宋" w:hint="eastAsia"/>
          <w:b/>
          <w:color w:val="000000"/>
          <w:sz w:val="44"/>
          <w:szCs w:val="44"/>
          <w:lang w:val="zh-CN"/>
        </w:rPr>
      </w:pPr>
      <w:r>
        <w:rPr>
          <w:rFonts w:ascii="仿宋" w:eastAsia="仿宋" w:hAnsi="仿宋" w:cs="仿宋" w:hint="eastAsia"/>
          <w:b/>
          <w:color w:val="000000"/>
          <w:sz w:val="44"/>
          <w:szCs w:val="44"/>
          <w:lang w:val="zh-CN"/>
        </w:rPr>
        <w:t>202</w:t>
      </w:r>
      <w:r w:rsidR="00890168">
        <w:rPr>
          <w:rFonts w:ascii="仿宋" w:eastAsia="仿宋" w:hAnsi="仿宋" w:cs="仿宋" w:hint="eastAsia"/>
          <w:b/>
          <w:color w:val="000000"/>
          <w:sz w:val="44"/>
          <w:szCs w:val="44"/>
        </w:rPr>
        <w:t>6</w:t>
      </w:r>
      <w:r>
        <w:rPr>
          <w:rFonts w:ascii="仿宋" w:eastAsia="仿宋" w:hAnsi="仿宋" w:cs="仿宋" w:hint="eastAsia"/>
          <w:b/>
          <w:color w:val="000000"/>
          <w:sz w:val="44"/>
          <w:szCs w:val="44"/>
          <w:lang w:val="zh-CN"/>
        </w:rPr>
        <w:t>年</w:t>
      </w:r>
      <w:r>
        <w:rPr>
          <w:rFonts w:ascii="仿宋" w:eastAsia="仿宋" w:hAnsi="仿宋" w:cs="仿宋" w:hint="eastAsia"/>
          <w:b/>
          <w:color w:val="000000"/>
          <w:sz w:val="44"/>
          <w:szCs w:val="44"/>
        </w:rPr>
        <w:t>3</w:t>
      </w:r>
      <w:r>
        <w:rPr>
          <w:rFonts w:ascii="仿宋" w:eastAsia="仿宋" w:hAnsi="仿宋" w:cs="仿宋" w:hint="eastAsia"/>
          <w:b/>
          <w:color w:val="000000"/>
          <w:sz w:val="44"/>
          <w:szCs w:val="44"/>
          <w:lang w:val="zh-CN"/>
        </w:rPr>
        <w:t>月</w:t>
      </w:r>
    </w:p>
    <w:p w14:paraId="7FBA8AB8" w14:textId="77777777" w:rsidR="007E6FE3" w:rsidRDefault="007E6FE3">
      <w:pPr>
        <w:jc w:val="center"/>
        <w:rPr>
          <w:rFonts w:ascii="仿宋" w:eastAsia="仿宋" w:hAnsi="仿宋" w:cs="仿宋" w:hint="eastAsia"/>
          <w:b/>
          <w:sz w:val="44"/>
          <w:szCs w:val="44"/>
          <w:lang w:val="zh-CN"/>
        </w:rPr>
      </w:pPr>
    </w:p>
    <w:p w14:paraId="3268A9BC" w14:textId="77777777" w:rsidR="007E6FE3" w:rsidRDefault="007E6FE3">
      <w:pPr>
        <w:autoSpaceDE w:val="0"/>
        <w:autoSpaceDN w:val="0"/>
        <w:adjustRightInd w:val="0"/>
        <w:spacing w:line="360" w:lineRule="auto"/>
        <w:jc w:val="center"/>
        <w:rPr>
          <w:rFonts w:ascii="仿宋" w:eastAsia="仿宋" w:hAnsi="仿宋" w:cs="仿宋" w:hint="eastAsia"/>
          <w:b/>
          <w:color w:val="000000"/>
          <w:w w:val="95"/>
          <w:sz w:val="44"/>
          <w:szCs w:val="44"/>
          <w:lang w:val="zh-CN"/>
        </w:rPr>
      </w:pPr>
    </w:p>
    <w:p w14:paraId="7444528E" w14:textId="77777777" w:rsidR="007E6FE3" w:rsidRDefault="007E6FE3">
      <w:pPr>
        <w:autoSpaceDE w:val="0"/>
        <w:autoSpaceDN w:val="0"/>
        <w:adjustRightInd w:val="0"/>
        <w:spacing w:line="360" w:lineRule="auto"/>
        <w:jc w:val="center"/>
        <w:rPr>
          <w:rFonts w:ascii="仿宋" w:eastAsia="仿宋" w:hAnsi="仿宋" w:cs="仿宋" w:hint="eastAsia"/>
          <w:b/>
          <w:color w:val="000000"/>
          <w:w w:val="95"/>
          <w:sz w:val="44"/>
          <w:szCs w:val="44"/>
          <w:lang w:val="zh-CN"/>
        </w:rPr>
      </w:pPr>
    </w:p>
    <w:p w14:paraId="7C2019CD" w14:textId="77777777" w:rsidR="007E6FE3" w:rsidRDefault="007E6FE3">
      <w:pPr>
        <w:autoSpaceDE w:val="0"/>
        <w:autoSpaceDN w:val="0"/>
        <w:adjustRightInd w:val="0"/>
        <w:spacing w:line="360" w:lineRule="auto"/>
        <w:jc w:val="center"/>
        <w:rPr>
          <w:rFonts w:ascii="仿宋" w:eastAsia="仿宋" w:hAnsi="仿宋" w:cs="仿宋" w:hint="eastAsia"/>
          <w:b/>
          <w:color w:val="000000"/>
          <w:w w:val="95"/>
          <w:sz w:val="44"/>
          <w:szCs w:val="44"/>
          <w:lang w:val="zh-CN"/>
        </w:rPr>
      </w:pPr>
    </w:p>
    <w:p w14:paraId="768AD65D" w14:textId="4EE076FF" w:rsidR="007E6FE3" w:rsidRDefault="00000000">
      <w:pPr>
        <w:autoSpaceDE w:val="0"/>
        <w:autoSpaceDN w:val="0"/>
        <w:adjustRightInd w:val="0"/>
        <w:spacing w:line="360" w:lineRule="auto"/>
        <w:jc w:val="center"/>
        <w:rPr>
          <w:rFonts w:ascii="仿宋" w:eastAsia="仿宋" w:hAnsi="仿宋" w:cs="仿宋" w:hint="eastAsia"/>
          <w:b/>
          <w:color w:val="000000"/>
          <w:spacing w:val="-20"/>
          <w:w w:val="95"/>
          <w:sz w:val="44"/>
          <w:szCs w:val="44"/>
        </w:rPr>
      </w:pPr>
      <w:bookmarkStart w:id="2" w:name="_Hlk194820543"/>
      <w:r>
        <w:rPr>
          <w:rFonts w:ascii="仿宋" w:eastAsia="仿宋" w:hAnsi="仿宋" w:cs="仿宋" w:hint="eastAsia"/>
          <w:b/>
          <w:color w:val="000000"/>
          <w:w w:val="95"/>
          <w:sz w:val="36"/>
          <w:szCs w:val="36"/>
        </w:rPr>
        <w:t>赤峰华耀矿业有限责任公司</w:t>
      </w:r>
      <w:bookmarkEnd w:id="2"/>
      <w:r>
        <w:rPr>
          <w:rFonts w:ascii="仿宋" w:eastAsia="仿宋" w:hAnsi="仿宋" w:cs="仿宋" w:hint="eastAsia"/>
          <w:b/>
          <w:color w:val="000000"/>
          <w:w w:val="95"/>
          <w:sz w:val="36"/>
          <w:szCs w:val="36"/>
        </w:rPr>
        <w:t>敖汉旗宋家湾子矿区银锌矿</w:t>
      </w:r>
      <w:r>
        <w:rPr>
          <w:rFonts w:ascii="仿宋" w:eastAsia="仿宋" w:hAnsi="仿宋" w:cs="仿宋" w:hint="eastAsia"/>
          <w:b/>
          <w:color w:val="000000"/>
          <w:spacing w:val="-20"/>
          <w:w w:val="95"/>
          <w:sz w:val="44"/>
          <w:szCs w:val="44"/>
          <w:lang w:val="zh-CN"/>
        </w:rPr>
        <w:t>202</w:t>
      </w:r>
      <w:r w:rsidR="00123DDC">
        <w:rPr>
          <w:rFonts w:ascii="仿宋" w:eastAsia="仿宋" w:hAnsi="仿宋" w:cs="仿宋" w:hint="eastAsia"/>
          <w:b/>
          <w:color w:val="000000"/>
          <w:spacing w:val="-20"/>
          <w:w w:val="95"/>
          <w:sz w:val="44"/>
          <w:szCs w:val="44"/>
        </w:rPr>
        <w:t>6</w:t>
      </w:r>
      <w:r>
        <w:rPr>
          <w:rFonts w:ascii="仿宋" w:eastAsia="仿宋" w:hAnsi="仿宋" w:cs="仿宋" w:hint="eastAsia"/>
          <w:b/>
          <w:color w:val="000000"/>
          <w:spacing w:val="-20"/>
          <w:w w:val="95"/>
          <w:sz w:val="44"/>
          <w:szCs w:val="44"/>
          <w:lang w:val="zh-CN"/>
        </w:rPr>
        <w:t>年度矿山地质环境治理与土地复垦计划书</w:t>
      </w:r>
    </w:p>
    <w:p w14:paraId="474EA898" w14:textId="77777777" w:rsidR="007E6FE3" w:rsidRDefault="007E6FE3">
      <w:pPr>
        <w:autoSpaceDE w:val="0"/>
        <w:autoSpaceDN w:val="0"/>
        <w:adjustRightInd w:val="0"/>
        <w:spacing w:line="360" w:lineRule="auto"/>
        <w:jc w:val="center"/>
        <w:rPr>
          <w:rFonts w:ascii="仿宋" w:eastAsia="仿宋" w:hAnsi="仿宋" w:cs="仿宋" w:hint="eastAsia"/>
          <w:b/>
          <w:color w:val="000000"/>
          <w:spacing w:val="-20"/>
          <w:w w:val="95"/>
          <w:sz w:val="44"/>
          <w:szCs w:val="44"/>
        </w:rPr>
      </w:pPr>
    </w:p>
    <w:p w14:paraId="2FA69DF8" w14:textId="77777777" w:rsidR="007E6FE3" w:rsidRDefault="007E6FE3">
      <w:pPr>
        <w:autoSpaceDE w:val="0"/>
        <w:autoSpaceDN w:val="0"/>
        <w:adjustRightInd w:val="0"/>
        <w:spacing w:line="360" w:lineRule="auto"/>
        <w:jc w:val="center"/>
        <w:rPr>
          <w:rFonts w:ascii="仿宋" w:eastAsia="仿宋" w:hAnsi="仿宋" w:cs="仿宋" w:hint="eastAsia"/>
          <w:b/>
          <w:color w:val="000000"/>
          <w:sz w:val="44"/>
          <w:szCs w:val="44"/>
        </w:rPr>
      </w:pPr>
    </w:p>
    <w:p w14:paraId="68203B0D" w14:textId="77777777" w:rsidR="006D334A" w:rsidRPr="006D334A" w:rsidRDefault="006D334A">
      <w:pPr>
        <w:autoSpaceDE w:val="0"/>
        <w:autoSpaceDN w:val="0"/>
        <w:adjustRightInd w:val="0"/>
        <w:spacing w:line="360" w:lineRule="auto"/>
        <w:jc w:val="center"/>
        <w:rPr>
          <w:rFonts w:ascii="仿宋" w:eastAsia="仿宋" w:hAnsi="仿宋" w:cs="仿宋" w:hint="eastAsia"/>
          <w:b/>
          <w:color w:val="000000"/>
          <w:sz w:val="44"/>
          <w:szCs w:val="44"/>
        </w:rPr>
      </w:pPr>
    </w:p>
    <w:p w14:paraId="26070943" w14:textId="77777777" w:rsidR="007E6FE3" w:rsidRPr="00DA741F" w:rsidRDefault="00000000">
      <w:pPr>
        <w:autoSpaceDE w:val="0"/>
        <w:autoSpaceDN w:val="0"/>
        <w:adjustRightInd w:val="0"/>
        <w:spacing w:line="360" w:lineRule="auto"/>
        <w:ind w:firstLineChars="200" w:firstLine="723"/>
        <w:jc w:val="left"/>
        <w:rPr>
          <w:rFonts w:ascii="仿宋" w:eastAsia="仿宋" w:hAnsi="仿宋" w:cs="仿宋" w:hint="eastAsia"/>
          <w:b/>
          <w:sz w:val="36"/>
          <w:szCs w:val="36"/>
        </w:rPr>
      </w:pPr>
      <w:r w:rsidRPr="00DA741F">
        <w:rPr>
          <w:rFonts w:ascii="仿宋" w:eastAsia="仿宋" w:hAnsi="仿宋" w:cs="仿宋" w:hint="eastAsia"/>
          <w:b/>
          <w:sz w:val="36"/>
          <w:szCs w:val="36"/>
        </w:rPr>
        <w:t>编制单位：</w:t>
      </w:r>
      <w:r w:rsidRPr="00DA741F">
        <w:rPr>
          <w:rFonts w:ascii="仿宋" w:eastAsia="仿宋" w:hAnsi="仿宋" w:cs="仿宋" w:hint="eastAsia"/>
          <w:b/>
          <w:w w:val="95"/>
          <w:sz w:val="36"/>
          <w:szCs w:val="36"/>
        </w:rPr>
        <w:t>赤峰华耀矿业有限责任公司</w:t>
      </w:r>
    </w:p>
    <w:p w14:paraId="76FB24D4" w14:textId="77777777" w:rsidR="007E6FE3" w:rsidRPr="004404D3" w:rsidRDefault="00000000">
      <w:pPr>
        <w:autoSpaceDE w:val="0"/>
        <w:autoSpaceDN w:val="0"/>
        <w:adjustRightInd w:val="0"/>
        <w:spacing w:line="360" w:lineRule="auto"/>
        <w:ind w:firstLineChars="200" w:firstLine="683"/>
        <w:jc w:val="left"/>
        <w:rPr>
          <w:rFonts w:ascii="仿宋" w:eastAsia="仿宋" w:hAnsi="仿宋" w:cs="仿宋" w:hint="eastAsia"/>
          <w:b/>
          <w:w w:val="95"/>
          <w:sz w:val="36"/>
          <w:szCs w:val="36"/>
        </w:rPr>
      </w:pPr>
      <w:r w:rsidRPr="004404D3">
        <w:rPr>
          <w:rFonts w:ascii="仿宋" w:eastAsia="仿宋" w:hAnsi="仿宋" w:cs="仿宋" w:hint="eastAsia"/>
          <w:b/>
          <w:w w:val="95"/>
          <w:sz w:val="36"/>
          <w:szCs w:val="36"/>
        </w:rPr>
        <w:t>法定代表人：何浩</w:t>
      </w:r>
    </w:p>
    <w:p w14:paraId="439778E2" w14:textId="77777777" w:rsidR="00AD1769" w:rsidRPr="004404D3" w:rsidRDefault="00000000">
      <w:pPr>
        <w:autoSpaceDE w:val="0"/>
        <w:autoSpaceDN w:val="0"/>
        <w:adjustRightInd w:val="0"/>
        <w:spacing w:line="360" w:lineRule="auto"/>
        <w:ind w:firstLineChars="200" w:firstLine="683"/>
        <w:jc w:val="left"/>
        <w:rPr>
          <w:rFonts w:ascii="仿宋" w:eastAsia="仿宋" w:hAnsi="仿宋" w:cs="仿宋" w:hint="eastAsia"/>
          <w:b/>
          <w:w w:val="95"/>
          <w:sz w:val="36"/>
          <w:szCs w:val="36"/>
        </w:rPr>
      </w:pPr>
      <w:r w:rsidRPr="004404D3">
        <w:rPr>
          <w:rFonts w:ascii="仿宋" w:eastAsia="仿宋" w:hAnsi="仿宋" w:cs="仿宋" w:hint="eastAsia"/>
          <w:b/>
          <w:w w:val="95"/>
          <w:sz w:val="36"/>
          <w:szCs w:val="36"/>
        </w:rPr>
        <w:t>项目负责人：</w:t>
      </w:r>
      <w:r w:rsidR="00AD1769" w:rsidRPr="004404D3">
        <w:rPr>
          <w:rFonts w:ascii="仿宋" w:eastAsia="仿宋" w:hAnsi="仿宋" w:cs="仿宋" w:hint="eastAsia"/>
          <w:b/>
          <w:w w:val="95"/>
          <w:sz w:val="36"/>
          <w:szCs w:val="36"/>
        </w:rPr>
        <w:t>何浩</w:t>
      </w:r>
    </w:p>
    <w:p w14:paraId="51CCDA55" w14:textId="06C80C96" w:rsidR="007E6FE3" w:rsidRPr="004404D3" w:rsidRDefault="00000000">
      <w:pPr>
        <w:autoSpaceDE w:val="0"/>
        <w:autoSpaceDN w:val="0"/>
        <w:adjustRightInd w:val="0"/>
        <w:spacing w:line="360" w:lineRule="auto"/>
        <w:ind w:firstLineChars="200" w:firstLine="683"/>
        <w:jc w:val="left"/>
        <w:rPr>
          <w:rFonts w:ascii="仿宋" w:eastAsia="仿宋" w:hAnsi="仿宋" w:cs="仿宋" w:hint="eastAsia"/>
          <w:b/>
          <w:w w:val="95"/>
          <w:sz w:val="36"/>
          <w:szCs w:val="36"/>
        </w:rPr>
      </w:pPr>
      <w:r w:rsidRPr="004404D3">
        <w:rPr>
          <w:rFonts w:ascii="仿宋" w:eastAsia="仿宋" w:hAnsi="仿宋" w:cs="仿宋" w:hint="eastAsia"/>
          <w:b/>
          <w:w w:val="95"/>
          <w:sz w:val="36"/>
          <w:szCs w:val="36"/>
        </w:rPr>
        <w:t>项目联系人：田野</w:t>
      </w:r>
    </w:p>
    <w:p w14:paraId="3AE0CDBD" w14:textId="77777777" w:rsidR="007E6FE3" w:rsidRPr="00DA741F" w:rsidRDefault="007E6FE3">
      <w:pPr>
        <w:autoSpaceDE w:val="0"/>
        <w:autoSpaceDN w:val="0"/>
        <w:adjustRightInd w:val="0"/>
        <w:spacing w:line="360" w:lineRule="auto"/>
        <w:jc w:val="center"/>
        <w:rPr>
          <w:rFonts w:ascii="仿宋" w:eastAsia="仿宋" w:hAnsi="仿宋" w:cs="仿宋" w:hint="eastAsia"/>
          <w:b/>
          <w:sz w:val="36"/>
          <w:szCs w:val="36"/>
        </w:rPr>
      </w:pPr>
    </w:p>
    <w:p w14:paraId="5D41A3D9" w14:textId="77777777" w:rsidR="007E6FE3" w:rsidRPr="00DA741F" w:rsidRDefault="00000000">
      <w:pPr>
        <w:spacing w:line="360" w:lineRule="auto"/>
        <w:ind w:leftChars="400" w:left="840"/>
        <w:jc w:val="left"/>
        <w:rPr>
          <w:rFonts w:ascii="仿宋" w:eastAsia="仿宋" w:hAnsi="仿宋" w:cs="仿宋" w:hint="eastAsia"/>
          <w:b/>
          <w:sz w:val="36"/>
          <w:szCs w:val="36"/>
        </w:rPr>
      </w:pPr>
      <w:r w:rsidRPr="00DA741F">
        <w:rPr>
          <w:rFonts w:ascii="仿宋" w:eastAsia="仿宋" w:hAnsi="仿宋" w:cs="仿宋" w:hint="eastAsia"/>
          <w:b/>
          <w:spacing w:val="60"/>
          <w:kern w:val="0"/>
          <w:sz w:val="36"/>
          <w:szCs w:val="36"/>
          <w:fitText w:val="1800" w:id="1250689734"/>
        </w:rPr>
        <w:t>编写单</w:t>
      </w:r>
      <w:r w:rsidRPr="00DA741F">
        <w:rPr>
          <w:rFonts w:ascii="仿宋" w:eastAsia="仿宋" w:hAnsi="仿宋" w:cs="仿宋" w:hint="eastAsia"/>
          <w:b/>
          <w:kern w:val="0"/>
          <w:sz w:val="36"/>
          <w:szCs w:val="36"/>
          <w:fitText w:val="1800" w:id="1250689734"/>
        </w:rPr>
        <w:t>位</w:t>
      </w:r>
      <w:r w:rsidRPr="00DA741F">
        <w:rPr>
          <w:rFonts w:ascii="仿宋" w:eastAsia="仿宋" w:hAnsi="仿宋" w:cs="仿宋" w:hint="eastAsia"/>
          <w:b/>
          <w:sz w:val="36"/>
          <w:szCs w:val="36"/>
        </w:rPr>
        <w:t>：</w:t>
      </w:r>
      <w:r w:rsidRPr="00DA741F">
        <w:rPr>
          <w:rFonts w:ascii="仿宋" w:eastAsia="仿宋" w:hAnsi="仿宋" w:cs="仿宋" w:hint="eastAsia"/>
          <w:b/>
          <w:sz w:val="36"/>
          <w:szCs w:val="36"/>
          <w:lang w:val="zh-CN"/>
        </w:rPr>
        <w:t>赤峰隆源矿产咨询服务有限公司</w:t>
      </w:r>
    </w:p>
    <w:p w14:paraId="3A37B405" w14:textId="77777777" w:rsidR="007E6FE3" w:rsidRPr="00DA741F" w:rsidRDefault="00000000">
      <w:pPr>
        <w:spacing w:line="360" w:lineRule="auto"/>
        <w:ind w:leftChars="400" w:left="840"/>
        <w:rPr>
          <w:rFonts w:ascii="仿宋" w:eastAsia="仿宋" w:hAnsi="仿宋" w:cs="仿宋" w:hint="eastAsia"/>
          <w:b/>
          <w:sz w:val="36"/>
          <w:szCs w:val="36"/>
        </w:rPr>
      </w:pPr>
      <w:r w:rsidRPr="00DA741F">
        <w:rPr>
          <w:rFonts w:ascii="仿宋" w:eastAsia="仿宋" w:hAnsi="仿宋" w:cs="仿宋" w:hint="eastAsia"/>
          <w:b/>
          <w:sz w:val="36"/>
          <w:szCs w:val="36"/>
        </w:rPr>
        <w:t>法定代表人：高殿民</w:t>
      </w:r>
    </w:p>
    <w:p w14:paraId="0601E4C8" w14:textId="77777777" w:rsidR="007E6FE3" w:rsidRPr="00DA741F" w:rsidRDefault="00000000">
      <w:pPr>
        <w:spacing w:line="360" w:lineRule="auto"/>
        <w:ind w:leftChars="400" w:left="840"/>
        <w:rPr>
          <w:rFonts w:ascii="仿宋" w:eastAsia="仿宋" w:hAnsi="仿宋" w:cs="仿宋" w:hint="eastAsia"/>
          <w:b/>
          <w:sz w:val="36"/>
          <w:szCs w:val="36"/>
        </w:rPr>
      </w:pPr>
      <w:r w:rsidRPr="00DA741F">
        <w:rPr>
          <w:rFonts w:ascii="仿宋" w:eastAsia="仿宋" w:hAnsi="仿宋" w:cs="仿宋" w:hint="eastAsia"/>
          <w:b/>
          <w:sz w:val="36"/>
          <w:szCs w:val="36"/>
        </w:rPr>
        <w:t>项目负责人：</w:t>
      </w:r>
      <w:r w:rsidRPr="00DA741F">
        <w:rPr>
          <w:rFonts w:ascii="仿宋" w:eastAsia="仿宋" w:hAnsi="仿宋" w:cs="仿宋_GB2312" w:hint="eastAsia"/>
          <w:b/>
          <w:sz w:val="36"/>
          <w:szCs w:val="36"/>
          <w:lang w:val="zh-CN"/>
        </w:rPr>
        <w:t>高展民</w:t>
      </w:r>
    </w:p>
    <w:p w14:paraId="11B292A4" w14:textId="77777777" w:rsidR="007E6FE3" w:rsidRPr="00DA741F" w:rsidRDefault="00000000">
      <w:pPr>
        <w:spacing w:line="360" w:lineRule="auto"/>
        <w:ind w:leftChars="400" w:left="840"/>
        <w:rPr>
          <w:rFonts w:ascii="仿宋" w:eastAsia="仿宋" w:hAnsi="仿宋" w:cs="仿宋" w:hint="eastAsia"/>
          <w:b/>
          <w:sz w:val="36"/>
          <w:szCs w:val="36"/>
        </w:rPr>
      </w:pPr>
      <w:r w:rsidRPr="00DA741F">
        <w:rPr>
          <w:rFonts w:ascii="仿宋" w:eastAsia="仿宋" w:hAnsi="仿宋" w:cs="仿宋" w:hint="eastAsia"/>
          <w:b/>
          <w:spacing w:val="180"/>
          <w:kern w:val="0"/>
          <w:sz w:val="36"/>
          <w:szCs w:val="36"/>
          <w:fitText w:val="1800" w:id="835472560"/>
        </w:rPr>
        <w:t>编写</w:t>
      </w:r>
      <w:r w:rsidRPr="00DA741F">
        <w:rPr>
          <w:rFonts w:ascii="仿宋" w:eastAsia="仿宋" w:hAnsi="仿宋" w:cs="仿宋" w:hint="eastAsia"/>
          <w:b/>
          <w:kern w:val="0"/>
          <w:sz w:val="36"/>
          <w:szCs w:val="36"/>
          <w:fitText w:val="1800" w:id="835472560"/>
        </w:rPr>
        <w:t>人</w:t>
      </w:r>
      <w:r w:rsidRPr="00DA741F">
        <w:rPr>
          <w:rFonts w:ascii="仿宋" w:eastAsia="仿宋" w:hAnsi="仿宋" w:cs="仿宋" w:hint="eastAsia"/>
          <w:b/>
          <w:sz w:val="36"/>
          <w:szCs w:val="36"/>
        </w:rPr>
        <w:t>：</w:t>
      </w:r>
      <w:r w:rsidRPr="00DA741F">
        <w:rPr>
          <w:rFonts w:ascii="仿宋" w:eastAsia="仿宋" w:hAnsi="仿宋" w:cs="仿宋" w:hint="eastAsia"/>
          <w:b/>
          <w:sz w:val="36"/>
          <w:szCs w:val="36"/>
          <w:lang w:val="zh-CN"/>
        </w:rPr>
        <w:t>高殿民  范艳峰</w:t>
      </w:r>
    </w:p>
    <w:p w14:paraId="0AB06A15" w14:textId="77777777" w:rsidR="007E6FE3" w:rsidRPr="00DA741F" w:rsidRDefault="00000000">
      <w:pPr>
        <w:spacing w:line="360" w:lineRule="auto"/>
        <w:ind w:leftChars="400" w:left="840"/>
        <w:rPr>
          <w:rFonts w:ascii="仿宋" w:eastAsia="仿宋" w:hAnsi="仿宋" w:cs="仿宋" w:hint="eastAsia"/>
          <w:b/>
          <w:sz w:val="36"/>
          <w:szCs w:val="36"/>
        </w:rPr>
      </w:pPr>
      <w:r w:rsidRPr="00DA741F">
        <w:rPr>
          <w:rFonts w:ascii="仿宋" w:eastAsia="仿宋" w:hAnsi="仿宋" w:cs="仿宋" w:hint="eastAsia"/>
          <w:b/>
          <w:spacing w:val="180"/>
          <w:kern w:val="0"/>
          <w:sz w:val="36"/>
          <w:szCs w:val="36"/>
          <w:fitText w:val="1800" w:id="197216263"/>
        </w:rPr>
        <w:t>审核</w:t>
      </w:r>
      <w:r w:rsidRPr="00DA741F">
        <w:rPr>
          <w:rFonts w:ascii="仿宋" w:eastAsia="仿宋" w:hAnsi="仿宋" w:cs="仿宋" w:hint="eastAsia"/>
          <w:b/>
          <w:kern w:val="0"/>
          <w:sz w:val="36"/>
          <w:szCs w:val="36"/>
          <w:fitText w:val="1800" w:id="197216263"/>
        </w:rPr>
        <w:t>人</w:t>
      </w:r>
      <w:r w:rsidRPr="00DA741F">
        <w:rPr>
          <w:rFonts w:ascii="仿宋" w:eastAsia="仿宋" w:hAnsi="仿宋" w:cs="仿宋" w:hint="eastAsia"/>
          <w:b/>
          <w:sz w:val="36"/>
          <w:szCs w:val="36"/>
        </w:rPr>
        <w:t>：许  建</w:t>
      </w:r>
    </w:p>
    <w:p w14:paraId="2CE26C90" w14:textId="77777777" w:rsidR="007E6FE3" w:rsidRPr="00DA741F" w:rsidRDefault="007E6FE3">
      <w:pPr>
        <w:rPr>
          <w:lang w:val="zh-CN"/>
        </w:rPr>
      </w:pPr>
    </w:p>
    <w:p w14:paraId="056BAE5A" w14:textId="77777777" w:rsidR="007E6FE3" w:rsidRPr="00DA741F" w:rsidRDefault="007E6FE3">
      <w:pPr>
        <w:rPr>
          <w:lang w:val="zh-CN"/>
        </w:rPr>
      </w:pPr>
    </w:p>
    <w:p w14:paraId="0F0C649A" w14:textId="77777777" w:rsidR="007E6FE3" w:rsidRPr="00DA741F" w:rsidRDefault="007E6FE3">
      <w:pPr>
        <w:rPr>
          <w:lang w:val="zh-CN"/>
        </w:rPr>
      </w:pPr>
    </w:p>
    <w:p w14:paraId="697C1A5F" w14:textId="77777777" w:rsidR="007E6FE3" w:rsidRPr="00DA741F" w:rsidRDefault="007E6FE3">
      <w:pPr>
        <w:rPr>
          <w:lang w:val="zh-CN"/>
        </w:rPr>
      </w:pPr>
    </w:p>
    <w:p w14:paraId="4334FF4D" w14:textId="77777777" w:rsidR="007E6FE3" w:rsidRPr="00DA741F" w:rsidRDefault="007E6FE3" w:rsidP="00D1669A">
      <w:pPr>
        <w:rPr>
          <w:rFonts w:ascii="仿宋" w:eastAsia="仿宋" w:hAnsi="仿宋" w:cs="仿宋" w:hint="eastAsia"/>
          <w:b/>
          <w:bCs/>
          <w:sz w:val="32"/>
          <w:szCs w:val="32"/>
          <w:lang w:val="zh-CN"/>
        </w:rPr>
      </w:pPr>
    </w:p>
    <w:p w14:paraId="6332F3A1" w14:textId="77777777" w:rsidR="007E6FE3" w:rsidRPr="00DA741F" w:rsidRDefault="00000000">
      <w:pPr>
        <w:jc w:val="center"/>
        <w:rPr>
          <w:rFonts w:ascii="仿宋" w:eastAsia="仿宋" w:hAnsi="仿宋" w:cs="仿宋" w:hint="eastAsia"/>
          <w:b/>
          <w:bCs/>
          <w:sz w:val="32"/>
          <w:szCs w:val="32"/>
        </w:rPr>
      </w:pPr>
      <w:r w:rsidRPr="00DA741F">
        <w:rPr>
          <w:rFonts w:ascii="仿宋" w:eastAsia="仿宋" w:hAnsi="仿宋" w:cs="仿宋" w:hint="eastAsia"/>
          <w:b/>
          <w:bCs/>
          <w:sz w:val="32"/>
          <w:szCs w:val="32"/>
          <w:lang w:val="zh-CN"/>
        </w:rPr>
        <w:t>参考资料</w:t>
      </w:r>
    </w:p>
    <w:p w14:paraId="34B94C58" w14:textId="77777777" w:rsidR="007E6FE3" w:rsidRPr="00DA741F" w:rsidRDefault="00000000">
      <w:pPr>
        <w:autoSpaceDE w:val="0"/>
        <w:autoSpaceDN w:val="0"/>
        <w:adjustRightInd w:val="0"/>
        <w:spacing w:line="360" w:lineRule="auto"/>
        <w:ind w:firstLineChars="200" w:firstLine="560"/>
        <w:jc w:val="left"/>
        <w:rPr>
          <w:rFonts w:ascii="仿宋" w:eastAsia="仿宋" w:hAnsi="仿宋" w:hint="eastAsia"/>
          <w:sz w:val="28"/>
          <w:szCs w:val="28"/>
        </w:rPr>
      </w:pPr>
      <w:r w:rsidRPr="00DA741F">
        <w:rPr>
          <w:rFonts w:ascii="仿宋" w:eastAsia="仿宋" w:hAnsi="仿宋" w:hint="eastAsia"/>
          <w:sz w:val="28"/>
          <w:szCs w:val="28"/>
        </w:rPr>
        <w:t>1、营业执照；</w:t>
      </w:r>
    </w:p>
    <w:p w14:paraId="43B2922D" w14:textId="77777777" w:rsidR="007E6FE3" w:rsidRPr="00DA741F" w:rsidRDefault="00000000">
      <w:pPr>
        <w:autoSpaceDE w:val="0"/>
        <w:autoSpaceDN w:val="0"/>
        <w:adjustRightInd w:val="0"/>
        <w:spacing w:line="360" w:lineRule="auto"/>
        <w:ind w:firstLineChars="200" w:firstLine="560"/>
        <w:jc w:val="left"/>
        <w:rPr>
          <w:rFonts w:ascii="仿宋" w:eastAsia="仿宋" w:hAnsi="仿宋" w:hint="eastAsia"/>
          <w:sz w:val="28"/>
          <w:szCs w:val="28"/>
        </w:rPr>
      </w:pPr>
      <w:r w:rsidRPr="00DA741F">
        <w:rPr>
          <w:rFonts w:ascii="仿宋" w:eastAsia="仿宋" w:hAnsi="仿宋" w:hint="eastAsia"/>
          <w:sz w:val="28"/>
          <w:szCs w:val="28"/>
        </w:rPr>
        <w:t>2、采矿许可证；</w:t>
      </w:r>
    </w:p>
    <w:p w14:paraId="349EA9C1" w14:textId="77777777" w:rsidR="007E6FE3" w:rsidRPr="00DA741F" w:rsidRDefault="00000000">
      <w:pPr>
        <w:autoSpaceDE w:val="0"/>
        <w:autoSpaceDN w:val="0"/>
        <w:adjustRightInd w:val="0"/>
        <w:spacing w:line="360" w:lineRule="auto"/>
        <w:ind w:firstLineChars="200" w:firstLine="560"/>
        <w:jc w:val="left"/>
        <w:rPr>
          <w:rFonts w:ascii="仿宋" w:eastAsia="仿宋" w:hAnsi="仿宋" w:hint="eastAsia"/>
          <w:sz w:val="28"/>
          <w:szCs w:val="28"/>
        </w:rPr>
      </w:pPr>
      <w:r w:rsidRPr="00DA741F">
        <w:rPr>
          <w:rFonts w:ascii="仿宋" w:eastAsia="仿宋" w:hAnsi="仿宋" w:hint="eastAsia"/>
          <w:sz w:val="28"/>
          <w:szCs w:val="28"/>
        </w:rPr>
        <w:t>3、长沙矿山研究院有限责任公司2023年12月编制的</w:t>
      </w:r>
      <w:r w:rsidRPr="00DA741F">
        <w:rPr>
          <w:rFonts w:hAnsi="宋体"/>
          <w:sz w:val="28"/>
          <w:szCs w:val="28"/>
        </w:rPr>
        <w:t>《</w:t>
      </w:r>
      <w:r w:rsidRPr="00DA741F">
        <w:rPr>
          <w:rFonts w:hAnsi="宋体" w:hint="eastAsia"/>
          <w:sz w:val="28"/>
          <w:szCs w:val="28"/>
        </w:rPr>
        <w:t>赤峰华耀矿业有限责任公司内蒙古自治区敖汉旗宋家湾子矿区银锌矿</w:t>
      </w:r>
      <w:r w:rsidRPr="00DA741F">
        <w:rPr>
          <w:rFonts w:hAnsi="宋体"/>
          <w:sz w:val="28"/>
          <w:szCs w:val="28"/>
        </w:rPr>
        <w:t>矿山地质环境保护与土地复垦方案》</w:t>
      </w:r>
      <w:r w:rsidRPr="00DA741F">
        <w:rPr>
          <w:rFonts w:ascii="仿宋" w:eastAsia="仿宋" w:hAnsi="仿宋" w:cs="仿宋" w:hint="eastAsia"/>
          <w:sz w:val="28"/>
          <w:szCs w:val="28"/>
        </w:rPr>
        <w:t>；</w:t>
      </w:r>
    </w:p>
    <w:p w14:paraId="45E3300C" w14:textId="77777777" w:rsidR="007E6FE3" w:rsidRPr="00DA741F" w:rsidRDefault="00000000">
      <w:pPr>
        <w:autoSpaceDE w:val="0"/>
        <w:autoSpaceDN w:val="0"/>
        <w:adjustRightInd w:val="0"/>
        <w:spacing w:line="360" w:lineRule="auto"/>
        <w:ind w:firstLineChars="200" w:firstLine="560"/>
        <w:jc w:val="left"/>
        <w:rPr>
          <w:rFonts w:ascii="仿宋" w:eastAsia="仿宋" w:hAnsi="仿宋" w:hint="eastAsia"/>
          <w:sz w:val="28"/>
          <w:szCs w:val="28"/>
        </w:rPr>
      </w:pPr>
      <w:r w:rsidRPr="00DA741F">
        <w:rPr>
          <w:rFonts w:ascii="仿宋" w:eastAsia="仿宋" w:hAnsi="仿宋" w:hint="eastAsia"/>
          <w:sz w:val="28"/>
          <w:szCs w:val="28"/>
        </w:rPr>
        <w:t>4、《内蒙古自治区矿山地质环境治理工程预算定额标准（2020》；</w:t>
      </w:r>
    </w:p>
    <w:p w14:paraId="37B71B85" w14:textId="77777777" w:rsidR="007E6FE3" w:rsidRPr="00DA741F" w:rsidRDefault="00000000">
      <w:pPr>
        <w:autoSpaceDE w:val="0"/>
        <w:autoSpaceDN w:val="0"/>
        <w:adjustRightInd w:val="0"/>
        <w:spacing w:line="360" w:lineRule="auto"/>
        <w:ind w:firstLineChars="200" w:firstLine="560"/>
        <w:jc w:val="left"/>
        <w:rPr>
          <w:rFonts w:ascii="仿宋" w:eastAsia="仿宋" w:hAnsi="仿宋" w:cs="仿宋" w:hint="eastAsia"/>
          <w:sz w:val="28"/>
          <w:szCs w:val="28"/>
        </w:rPr>
      </w:pPr>
      <w:r w:rsidRPr="00DA741F">
        <w:rPr>
          <w:rFonts w:ascii="仿宋" w:eastAsia="仿宋" w:hAnsi="仿宋" w:cs="仿宋" w:hint="eastAsia"/>
          <w:sz w:val="28"/>
          <w:szCs w:val="28"/>
        </w:rPr>
        <w:t>5、《XX年度矿山地质环境治理与土地复垦计划》提纲（2022）</w:t>
      </w:r>
    </w:p>
    <w:p w14:paraId="06A78B05" w14:textId="77777777" w:rsidR="007E6FE3" w:rsidRPr="00DA741F" w:rsidRDefault="00000000">
      <w:pPr>
        <w:autoSpaceDE w:val="0"/>
        <w:autoSpaceDN w:val="0"/>
        <w:adjustRightInd w:val="0"/>
        <w:spacing w:line="360" w:lineRule="auto"/>
        <w:ind w:firstLineChars="200" w:firstLine="420"/>
        <w:jc w:val="left"/>
        <w:rPr>
          <w:rFonts w:ascii="仿宋" w:eastAsia="仿宋" w:hAnsi="仿宋" w:hint="eastAsia"/>
          <w:sz w:val="28"/>
          <w:szCs w:val="28"/>
        </w:rPr>
      </w:pPr>
      <w:r w:rsidRPr="00DA741F">
        <w:rPr>
          <w:rFonts w:hint="eastAsia"/>
        </w:rPr>
        <w:t xml:space="preserve"> </w:t>
      </w:r>
    </w:p>
    <w:p w14:paraId="648D0027" w14:textId="77777777" w:rsidR="007E6FE3" w:rsidRPr="00DA741F" w:rsidRDefault="00000000">
      <w:pPr>
        <w:autoSpaceDE w:val="0"/>
        <w:autoSpaceDN w:val="0"/>
        <w:adjustRightInd w:val="0"/>
        <w:spacing w:line="360" w:lineRule="auto"/>
        <w:ind w:firstLineChars="200" w:firstLine="560"/>
        <w:jc w:val="left"/>
        <w:rPr>
          <w:rFonts w:ascii="仿宋" w:eastAsia="仿宋" w:hAnsi="仿宋" w:hint="eastAsia"/>
          <w:sz w:val="28"/>
          <w:szCs w:val="28"/>
        </w:rPr>
      </w:pPr>
      <w:r w:rsidRPr="00DA741F">
        <w:rPr>
          <w:rFonts w:ascii="仿宋" w:eastAsia="仿宋" w:hAnsi="仿宋" w:hint="eastAsia"/>
          <w:sz w:val="28"/>
          <w:szCs w:val="28"/>
        </w:rPr>
        <w:br w:type="page"/>
      </w:r>
    </w:p>
    <w:p w14:paraId="104BC0FF" w14:textId="77777777" w:rsidR="007E6FE3" w:rsidRPr="00DA741F" w:rsidRDefault="00000000">
      <w:pPr>
        <w:spacing w:line="360" w:lineRule="auto"/>
        <w:jc w:val="center"/>
        <w:rPr>
          <w:rFonts w:ascii="仿宋" w:eastAsia="仿宋" w:hAnsi="仿宋" w:cs="仿宋" w:hint="eastAsia"/>
          <w:b/>
          <w:bCs/>
          <w:sz w:val="32"/>
          <w:szCs w:val="36"/>
        </w:rPr>
      </w:pPr>
      <w:r w:rsidRPr="00DA741F">
        <w:rPr>
          <w:rFonts w:ascii="仿宋" w:eastAsia="仿宋" w:hAnsi="仿宋" w:cs="仿宋" w:hint="eastAsia"/>
          <w:b/>
          <w:bCs/>
          <w:sz w:val="32"/>
          <w:szCs w:val="36"/>
        </w:rPr>
        <w:lastRenderedPageBreak/>
        <w:t>目  录</w:t>
      </w:r>
    </w:p>
    <w:p w14:paraId="404998AA" w14:textId="1E4DA471" w:rsidR="005C55B6" w:rsidRDefault="00000000" w:rsidP="005C55B6">
      <w:pPr>
        <w:pStyle w:val="TOC1"/>
        <w:tabs>
          <w:tab w:val="right" w:leader="dot" w:pos="8748"/>
        </w:tabs>
        <w:spacing w:line="360" w:lineRule="auto"/>
        <w:rPr>
          <w:rFonts w:hint="eastAsia"/>
          <w:noProof/>
          <w:sz w:val="22"/>
          <w:szCs w:val="24"/>
          <w14:ligatures w14:val="standardContextual"/>
        </w:rPr>
      </w:pPr>
      <w:r w:rsidRPr="009136B9">
        <w:rPr>
          <w:rFonts w:ascii="仿宋" w:eastAsia="仿宋" w:hAnsi="仿宋" w:cs="仿宋" w:hint="eastAsia"/>
          <w:sz w:val="24"/>
          <w:szCs w:val="24"/>
        </w:rPr>
        <w:fldChar w:fldCharType="begin"/>
      </w:r>
      <w:r w:rsidRPr="009136B9">
        <w:rPr>
          <w:rFonts w:ascii="仿宋" w:eastAsia="仿宋" w:hAnsi="仿宋" w:cs="仿宋" w:hint="eastAsia"/>
          <w:sz w:val="24"/>
          <w:szCs w:val="24"/>
        </w:rPr>
        <w:instrText xml:space="preserve">TOC \o "1-3" \h \u </w:instrText>
      </w:r>
      <w:r w:rsidRPr="009136B9">
        <w:rPr>
          <w:rFonts w:ascii="仿宋" w:eastAsia="仿宋" w:hAnsi="仿宋" w:cs="仿宋" w:hint="eastAsia"/>
          <w:sz w:val="24"/>
          <w:szCs w:val="24"/>
        </w:rPr>
        <w:fldChar w:fldCharType="separate"/>
      </w:r>
      <w:hyperlink w:anchor="_Toc226786926" w:history="1">
        <w:r w:rsidR="005C55B6" w:rsidRPr="00F90B19">
          <w:rPr>
            <w:rStyle w:val="aff2"/>
            <w:rFonts w:asciiTheme="minorEastAsia" w:hAnsiTheme="minorEastAsia" w:cs="仿宋" w:hint="eastAsia"/>
            <w:b/>
            <w:noProof/>
          </w:rPr>
          <w:t>第一章 矿山企业概况</w:t>
        </w:r>
        <w:r w:rsidR="005C55B6">
          <w:rPr>
            <w:rFonts w:hint="eastAsia"/>
            <w:noProof/>
          </w:rPr>
          <w:tab/>
        </w:r>
        <w:r w:rsidR="005C55B6">
          <w:rPr>
            <w:rFonts w:hint="eastAsia"/>
            <w:noProof/>
          </w:rPr>
          <w:fldChar w:fldCharType="begin"/>
        </w:r>
        <w:r w:rsidR="005C55B6">
          <w:rPr>
            <w:rFonts w:hint="eastAsia"/>
            <w:noProof/>
          </w:rPr>
          <w:instrText xml:space="preserve"> </w:instrText>
        </w:r>
        <w:r w:rsidR="005C55B6">
          <w:rPr>
            <w:noProof/>
          </w:rPr>
          <w:instrText>PAGEREF _Toc226786926 \h</w:instrText>
        </w:r>
        <w:r w:rsidR="005C55B6">
          <w:rPr>
            <w:rFonts w:hint="eastAsia"/>
            <w:noProof/>
          </w:rPr>
          <w:instrText xml:space="preserve"> </w:instrText>
        </w:r>
        <w:r w:rsidR="005C55B6">
          <w:rPr>
            <w:rFonts w:hint="eastAsia"/>
            <w:noProof/>
          </w:rPr>
        </w:r>
        <w:r w:rsidR="005C55B6">
          <w:rPr>
            <w:rFonts w:hint="eastAsia"/>
            <w:noProof/>
          </w:rPr>
          <w:fldChar w:fldCharType="separate"/>
        </w:r>
        <w:r w:rsidR="005C55B6">
          <w:rPr>
            <w:noProof/>
          </w:rPr>
          <w:t>5</w:t>
        </w:r>
        <w:r w:rsidR="005C55B6">
          <w:rPr>
            <w:rFonts w:hint="eastAsia"/>
            <w:noProof/>
          </w:rPr>
          <w:fldChar w:fldCharType="end"/>
        </w:r>
      </w:hyperlink>
    </w:p>
    <w:p w14:paraId="62728C45" w14:textId="575BE3C9" w:rsidR="005C55B6" w:rsidRDefault="005C55B6" w:rsidP="005C55B6">
      <w:pPr>
        <w:pStyle w:val="TOC2"/>
        <w:tabs>
          <w:tab w:val="right" w:leader="dot" w:pos="8748"/>
        </w:tabs>
        <w:spacing w:line="360" w:lineRule="auto"/>
        <w:rPr>
          <w:rFonts w:hint="eastAsia"/>
          <w:noProof/>
          <w:sz w:val="22"/>
          <w:szCs w:val="24"/>
          <w14:ligatures w14:val="standardContextual"/>
        </w:rPr>
      </w:pPr>
      <w:hyperlink w:anchor="_Toc226786927" w:history="1">
        <w:r w:rsidRPr="00F90B19">
          <w:rPr>
            <w:rStyle w:val="aff2"/>
            <w:rFonts w:asciiTheme="minorEastAsia" w:hAnsiTheme="minorEastAsia" w:cs="仿宋" w:hint="eastAsia"/>
            <w:b/>
            <w:bCs/>
            <w:noProof/>
          </w:rPr>
          <w:t>第一节 矿区基本情况概述</w:t>
        </w:r>
        <w:r>
          <w:rPr>
            <w:rFonts w:hint="eastAsia"/>
            <w:noProof/>
          </w:rPr>
          <w:tab/>
        </w:r>
        <w:r>
          <w:rPr>
            <w:rFonts w:hint="eastAsia"/>
            <w:noProof/>
          </w:rPr>
          <w:fldChar w:fldCharType="begin"/>
        </w:r>
        <w:r>
          <w:rPr>
            <w:rFonts w:hint="eastAsia"/>
            <w:noProof/>
          </w:rPr>
          <w:instrText xml:space="preserve"> </w:instrText>
        </w:r>
        <w:r>
          <w:rPr>
            <w:noProof/>
          </w:rPr>
          <w:instrText>PAGEREF _Toc226786927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5F7C1D17" w14:textId="29191145" w:rsidR="005C55B6" w:rsidRDefault="005C55B6" w:rsidP="005C55B6">
      <w:pPr>
        <w:pStyle w:val="TOC3"/>
        <w:tabs>
          <w:tab w:val="right" w:leader="dot" w:pos="8748"/>
        </w:tabs>
        <w:spacing w:line="360" w:lineRule="auto"/>
        <w:rPr>
          <w:rFonts w:hint="eastAsia"/>
          <w:noProof/>
          <w:sz w:val="22"/>
          <w:szCs w:val="24"/>
          <w14:ligatures w14:val="standardContextual"/>
        </w:rPr>
      </w:pPr>
      <w:hyperlink w:anchor="_Toc226786928" w:history="1">
        <w:r w:rsidRPr="00F90B19">
          <w:rPr>
            <w:rStyle w:val="aff2"/>
            <w:rFonts w:asciiTheme="minorEastAsia" w:hAnsiTheme="minorEastAsia" w:cs="Times New Roman" w:hint="eastAsia"/>
            <w:b/>
            <w:bCs/>
            <w:noProof/>
            <w:lang w:bidi="ar"/>
          </w:rPr>
          <w:t>一、矿区自然地理</w:t>
        </w:r>
        <w:r>
          <w:rPr>
            <w:rFonts w:hint="eastAsia"/>
            <w:noProof/>
          </w:rPr>
          <w:tab/>
        </w:r>
        <w:r>
          <w:rPr>
            <w:rFonts w:hint="eastAsia"/>
            <w:noProof/>
          </w:rPr>
          <w:fldChar w:fldCharType="begin"/>
        </w:r>
        <w:r>
          <w:rPr>
            <w:rFonts w:hint="eastAsia"/>
            <w:noProof/>
          </w:rPr>
          <w:instrText xml:space="preserve"> </w:instrText>
        </w:r>
        <w:r>
          <w:rPr>
            <w:noProof/>
          </w:rPr>
          <w:instrText>PAGEREF _Toc226786928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774D605" w14:textId="58FD1EB1" w:rsidR="005C55B6" w:rsidRDefault="005C55B6" w:rsidP="005C55B6">
      <w:pPr>
        <w:pStyle w:val="TOC3"/>
        <w:tabs>
          <w:tab w:val="right" w:leader="dot" w:pos="8748"/>
        </w:tabs>
        <w:spacing w:line="360" w:lineRule="auto"/>
        <w:rPr>
          <w:rFonts w:hint="eastAsia"/>
          <w:noProof/>
          <w:sz w:val="22"/>
          <w:szCs w:val="24"/>
          <w14:ligatures w14:val="standardContextual"/>
        </w:rPr>
      </w:pPr>
      <w:hyperlink w:anchor="_Toc226786929" w:history="1">
        <w:r w:rsidRPr="00F90B19">
          <w:rPr>
            <w:rStyle w:val="aff2"/>
            <w:rFonts w:asciiTheme="minorEastAsia" w:hAnsiTheme="minorEastAsia" w:cs="Times New Roman" w:hint="eastAsia"/>
            <w:b/>
            <w:bCs/>
            <w:noProof/>
            <w:lang w:bidi="ar"/>
          </w:rPr>
          <w:t>二、矿区地质环境背景</w:t>
        </w:r>
        <w:r>
          <w:rPr>
            <w:rFonts w:hint="eastAsia"/>
            <w:noProof/>
          </w:rPr>
          <w:tab/>
        </w:r>
        <w:r>
          <w:rPr>
            <w:rFonts w:hint="eastAsia"/>
            <w:noProof/>
          </w:rPr>
          <w:fldChar w:fldCharType="begin"/>
        </w:r>
        <w:r>
          <w:rPr>
            <w:rFonts w:hint="eastAsia"/>
            <w:noProof/>
          </w:rPr>
          <w:instrText xml:space="preserve"> </w:instrText>
        </w:r>
        <w:r>
          <w:rPr>
            <w:noProof/>
          </w:rPr>
          <w:instrText>PAGEREF _Toc226786929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18434F6B" w14:textId="74F4F189" w:rsidR="005C55B6" w:rsidRDefault="005C55B6" w:rsidP="005C55B6">
      <w:pPr>
        <w:pStyle w:val="TOC2"/>
        <w:tabs>
          <w:tab w:val="right" w:leader="dot" w:pos="8748"/>
        </w:tabs>
        <w:spacing w:line="360" w:lineRule="auto"/>
        <w:rPr>
          <w:rFonts w:hint="eastAsia"/>
          <w:noProof/>
          <w:sz w:val="22"/>
          <w:szCs w:val="24"/>
          <w14:ligatures w14:val="standardContextual"/>
        </w:rPr>
      </w:pPr>
      <w:hyperlink w:anchor="_Toc226786930" w:history="1">
        <w:r w:rsidRPr="00F90B19">
          <w:rPr>
            <w:rStyle w:val="aff2"/>
            <w:rFonts w:asciiTheme="minorEastAsia" w:hAnsiTheme="minorEastAsia" w:cs="仿宋" w:hint="eastAsia"/>
            <w:b/>
            <w:bCs/>
            <w:noProof/>
          </w:rPr>
          <w:t>第二节 矿山基本情况概述</w:t>
        </w:r>
        <w:r>
          <w:rPr>
            <w:rFonts w:hint="eastAsia"/>
            <w:noProof/>
          </w:rPr>
          <w:tab/>
        </w:r>
        <w:r>
          <w:rPr>
            <w:rFonts w:hint="eastAsia"/>
            <w:noProof/>
          </w:rPr>
          <w:fldChar w:fldCharType="begin"/>
        </w:r>
        <w:r>
          <w:rPr>
            <w:rFonts w:hint="eastAsia"/>
            <w:noProof/>
          </w:rPr>
          <w:instrText xml:space="preserve"> </w:instrText>
        </w:r>
        <w:r>
          <w:rPr>
            <w:noProof/>
          </w:rPr>
          <w:instrText>PAGEREF _Toc226786930 \h</w:instrText>
        </w:r>
        <w:r>
          <w:rPr>
            <w:rFonts w:hint="eastAsia"/>
            <w:noProof/>
          </w:rPr>
          <w:instrText xml:space="preserve"> </w:instrText>
        </w:r>
        <w:r>
          <w:rPr>
            <w:rFonts w:hint="eastAsia"/>
            <w:noProof/>
          </w:rPr>
        </w:r>
        <w:r>
          <w:rPr>
            <w:rFonts w:hint="eastAsia"/>
            <w:noProof/>
          </w:rPr>
          <w:fldChar w:fldCharType="separate"/>
        </w:r>
        <w:r>
          <w:rPr>
            <w:noProof/>
          </w:rPr>
          <w:t>13</w:t>
        </w:r>
        <w:r>
          <w:rPr>
            <w:rFonts w:hint="eastAsia"/>
            <w:noProof/>
          </w:rPr>
          <w:fldChar w:fldCharType="end"/>
        </w:r>
      </w:hyperlink>
    </w:p>
    <w:p w14:paraId="694A67ED" w14:textId="667DD636" w:rsidR="005C55B6" w:rsidRDefault="005C55B6" w:rsidP="005C55B6">
      <w:pPr>
        <w:pStyle w:val="TOC3"/>
        <w:tabs>
          <w:tab w:val="right" w:leader="dot" w:pos="8748"/>
        </w:tabs>
        <w:spacing w:line="360" w:lineRule="auto"/>
        <w:rPr>
          <w:rFonts w:hint="eastAsia"/>
          <w:noProof/>
          <w:sz w:val="22"/>
          <w:szCs w:val="24"/>
          <w14:ligatures w14:val="standardContextual"/>
        </w:rPr>
      </w:pPr>
      <w:hyperlink w:anchor="_Toc226786931" w:history="1">
        <w:r w:rsidRPr="00F90B19">
          <w:rPr>
            <w:rStyle w:val="aff2"/>
            <w:rFonts w:asciiTheme="minorEastAsia" w:hAnsiTheme="minorEastAsia" w:cs="Times New Roman" w:hint="eastAsia"/>
            <w:b/>
            <w:bCs/>
            <w:noProof/>
            <w:lang w:bidi="ar"/>
          </w:rPr>
          <w:t>一、矿山简介</w:t>
        </w:r>
        <w:r>
          <w:rPr>
            <w:rFonts w:hint="eastAsia"/>
            <w:noProof/>
          </w:rPr>
          <w:tab/>
        </w:r>
        <w:r>
          <w:rPr>
            <w:rFonts w:hint="eastAsia"/>
            <w:noProof/>
          </w:rPr>
          <w:fldChar w:fldCharType="begin"/>
        </w:r>
        <w:r>
          <w:rPr>
            <w:rFonts w:hint="eastAsia"/>
            <w:noProof/>
          </w:rPr>
          <w:instrText xml:space="preserve"> </w:instrText>
        </w:r>
        <w:r>
          <w:rPr>
            <w:noProof/>
          </w:rPr>
          <w:instrText>PAGEREF _Toc226786931 \h</w:instrText>
        </w:r>
        <w:r>
          <w:rPr>
            <w:rFonts w:hint="eastAsia"/>
            <w:noProof/>
          </w:rPr>
          <w:instrText xml:space="preserve"> </w:instrText>
        </w:r>
        <w:r>
          <w:rPr>
            <w:rFonts w:hint="eastAsia"/>
            <w:noProof/>
          </w:rPr>
        </w:r>
        <w:r>
          <w:rPr>
            <w:rFonts w:hint="eastAsia"/>
            <w:noProof/>
          </w:rPr>
          <w:fldChar w:fldCharType="separate"/>
        </w:r>
        <w:r>
          <w:rPr>
            <w:noProof/>
          </w:rPr>
          <w:t>13</w:t>
        </w:r>
        <w:r>
          <w:rPr>
            <w:rFonts w:hint="eastAsia"/>
            <w:noProof/>
          </w:rPr>
          <w:fldChar w:fldCharType="end"/>
        </w:r>
      </w:hyperlink>
    </w:p>
    <w:p w14:paraId="6681E7CE" w14:textId="19CED036" w:rsidR="005C55B6" w:rsidRDefault="005C55B6" w:rsidP="005C55B6">
      <w:pPr>
        <w:pStyle w:val="TOC3"/>
        <w:tabs>
          <w:tab w:val="right" w:leader="dot" w:pos="8748"/>
        </w:tabs>
        <w:spacing w:line="360" w:lineRule="auto"/>
        <w:rPr>
          <w:rFonts w:hint="eastAsia"/>
          <w:noProof/>
          <w:sz w:val="22"/>
          <w:szCs w:val="24"/>
          <w14:ligatures w14:val="standardContextual"/>
        </w:rPr>
      </w:pPr>
      <w:hyperlink w:anchor="_Toc226786932" w:history="1">
        <w:r w:rsidRPr="00F90B19">
          <w:rPr>
            <w:rStyle w:val="aff2"/>
            <w:rFonts w:asciiTheme="minorEastAsia" w:hAnsiTheme="minorEastAsia" w:cs="Times New Roman" w:hint="eastAsia"/>
            <w:b/>
            <w:bCs/>
            <w:noProof/>
            <w:lang w:bidi="ar"/>
          </w:rPr>
          <w:t>二、开发利用方案概述</w:t>
        </w:r>
        <w:r>
          <w:rPr>
            <w:rFonts w:hint="eastAsia"/>
            <w:noProof/>
          </w:rPr>
          <w:tab/>
        </w:r>
        <w:r>
          <w:rPr>
            <w:rFonts w:hint="eastAsia"/>
            <w:noProof/>
          </w:rPr>
          <w:fldChar w:fldCharType="begin"/>
        </w:r>
        <w:r>
          <w:rPr>
            <w:rFonts w:hint="eastAsia"/>
            <w:noProof/>
          </w:rPr>
          <w:instrText xml:space="preserve"> </w:instrText>
        </w:r>
        <w:r>
          <w:rPr>
            <w:noProof/>
          </w:rPr>
          <w:instrText>PAGEREF _Toc226786932 \h</w:instrText>
        </w:r>
        <w:r>
          <w:rPr>
            <w:rFonts w:hint="eastAsia"/>
            <w:noProof/>
          </w:rPr>
          <w:instrText xml:space="preserve"> </w:instrText>
        </w:r>
        <w:r>
          <w:rPr>
            <w:rFonts w:hint="eastAsia"/>
            <w:noProof/>
          </w:rPr>
        </w:r>
        <w:r>
          <w:rPr>
            <w:rFonts w:hint="eastAsia"/>
            <w:noProof/>
          </w:rPr>
          <w:fldChar w:fldCharType="separate"/>
        </w:r>
        <w:r>
          <w:rPr>
            <w:noProof/>
          </w:rPr>
          <w:t>14</w:t>
        </w:r>
        <w:r>
          <w:rPr>
            <w:rFonts w:hint="eastAsia"/>
            <w:noProof/>
          </w:rPr>
          <w:fldChar w:fldCharType="end"/>
        </w:r>
      </w:hyperlink>
    </w:p>
    <w:p w14:paraId="20A6BB94" w14:textId="2A443E4E" w:rsidR="005C55B6" w:rsidRDefault="005C55B6" w:rsidP="005C55B6">
      <w:pPr>
        <w:pStyle w:val="TOC3"/>
        <w:tabs>
          <w:tab w:val="right" w:leader="dot" w:pos="8748"/>
        </w:tabs>
        <w:spacing w:line="360" w:lineRule="auto"/>
        <w:rPr>
          <w:rFonts w:hint="eastAsia"/>
          <w:noProof/>
          <w:sz w:val="22"/>
          <w:szCs w:val="24"/>
          <w14:ligatures w14:val="standardContextual"/>
        </w:rPr>
      </w:pPr>
      <w:hyperlink w:anchor="_Toc226786933" w:history="1">
        <w:r w:rsidRPr="00F90B19">
          <w:rPr>
            <w:rStyle w:val="aff2"/>
            <w:rFonts w:asciiTheme="minorEastAsia" w:hAnsiTheme="minorEastAsia" w:cs="Times New Roman" w:hint="eastAsia"/>
            <w:b/>
            <w:bCs/>
            <w:noProof/>
            <w:lang w:bidi="ar"/>
          </w:rPr>
          <w:t>三、矿山开采历史与现状</w:t>
        </w:r>
        <w:r>
          <w:rPr>
            <w:rFonts w:hint="eastAsia"/>
            <w:noProof/>
          </w:rPr>
          <w:tab/>
        </w:r>
        <w:r>
          <w:rPr>
            <w:rFonts w:hint="eastAsia"/>
            <w:noProof/>
          </w:rPr>
          <w:fldChar w:fldCharType="begin"/>
        </w:r>
        <w:r>
          <w:rPr>
            <w:rFonts w:hint="eastAsia"/>
            <w:noProof/>
          </w:rPr>
          <w:instrText xml:space="preserve"> </w:instrText>
        </w:r>
        <w:r>
          <w:rPr>
            <w:noProof/>
          </w:rPr>
          <w:instrText>PAGEREF _Toc226786933 \h</w:instrText>
        </w:r>
        <w:r>
          <w:rPr>
            <w:rFonts w:hint="eastAsia"/>
            <w:noProof/>
          </w:rPr>
          <w:instrText xml:space="preserve"> </w:instrText>
        </w:r>
        <w:r>
          <w:rPr>
            <w:rFonts w:hint="eastAsia"/>
            <w:noProof/>
          </w:rPr>
        </w:r>
        <w:r>
          <w:rPr>
            <w:rFonts w:hint="eastAsia"/>
            <w:noProof/>
          </w:rPr>
          <w:fldChar w:fldCharType="separate"/>
        </w:r>
        <w:r>
          <w:rPr>
            <w:noProof/>
          </w:rPr>
          <w:t>15</w:t>
        </w:r>
        <w:r>
          <w:rPr>
            <w:rFonts w:hint="eastAsia"/>
            <w:noProof/>
          </w:rPr>
          <w:fldChar w:fldCharType="end"/>
        </w:r>
      </w:hyperlink>
    </w:p>
    <w:p w14:paraId="3776EC44" w14:textId="6B3BDB5D" w:rsidR="005C55B6" w:rsidRDefault="005C55B6" w:rsidP="005C55B6">
      <w:pPr>
        <w:pStyle w:val="TOC3"/>
        <w:tabs>
          <w:tab w:val="right" w:leader="dot" w:pos="8748"/>
        </w:tabs>
        <w:spacing w:line="360" w:lineRule="auto"/>
        <w:rPr>
          <w:rFonts w:hint="eastAsia"/>
          <w:noProof/>
          <w:sz w:val="22"/>
          <w:szCs w:val="24"/>
          <w14:ligatures w14:val="standardContextual"/>
        </w:rPr>
      </w:pPr>
      <w:hyperlink w:anchor="_Toc226786934" w:history="1">
        <w:r w:rsidRPr="00F90B19">
          <w:rPr>
            <w:rStyle w:val="aff2"/>
            <w:rFonts w:asciiTheme="minorEastAsia" w:hAnsiTheme="minorEastAsia" w:cs="Times New Roman" w:hint="eastAsia"/>
            <w:b/>
            <w:bCs/>
            <w:noProof/>
            <w:lang w:bidi="ar"/>
          </w:rPr>
          <w:t>四、方案编制及执行情况</w:t>
        </w:r>
        <w:r>
          <w:rPr>
            <w:rFonts w:hint="eastAsia"/>
            <w:noProof/>
          </w:rPr>
          <w:tab/>
        </w:r>
        <w:r>
          <w:rPr>
            <w:rFonts w:hint="eastAsia"/>
            <w:noProof/>
          </w:rPr>
          <w:fldChar w:fldCharType="begin"/>
        </w:r>
        <w:r>
          <w:rPr>
            <w:rFonts w:hint="eastAsia"/>
            <w:noProof/>
          </w:rPr>
          <w:instrText xml:space="preserve"> </w:instrText>
        </w:r>
        <w:r>
          <w:rPr>
            <w:noProof/>
          </w:rPr>
          <w:instrText>PAGEREF _Toc226786934 \h</w:instrText>
        </w:r>
        <w:r>
          <w:rPr>
            <w:rFonts w:hint="eastAsia"/>
            <w:noProof/>
          </w:rPr>
          <w:instrText xml:space="preserve"> </w:instrText>
        </w:r>
        <w:r>
          <w:rPr>
            <w:rFonts w:hint="eastAsia"/>
            <w:noProof/>
          </w:rPr>
        </w:r>
        <w:r>
          <w:rPr>
            <w:rFonts w:hint="eastAsia"/>
            <w:noProof/>
          </w:rPr>
          <w:fldChar w:fldCharType="separate"/>
        </w:r>
        <w:r>
          <w:rPr>
            <w:noProof/>
          </w:rPr>
          <w:t>13</w:t>
        </w:r>
        <w:r>
          <w:rPr>
            <w:rFonts w:hint="eastAsia"/>
            <w:noProof/>
          </w:rPr>
          <w:fldChar w:fldCharType="end"/>
        </w:r>
      </w:hyperlink>
    </w:p>
    <w:p w14:paraId="6852BBD3" w14:textId="3615FBDB" w:rsidR="005C55B6" w:rsidRDefault="005C55B6" w:rsidP="005C55B6">
      <w:pPr>
        <w:pStyle w:val="TOC3"/>
        <w:tabs>
          <w:tab w:val="right" w:leader="dot" w:pos="8748"/>
        </w:tabs>
        <w:spacing w:line="360" w:lineRule="auto"/>
        <w:rPr>
          <w:rFonts w:hint="eastAsia"/>
          <w:noProof/>
          <w:sz w:val="22"/>
          <w:szCs w:val="24"/>
          <w14:ligatures w14:val="standardContextual"/>
        </w:rPr>
      </w:pPr>
      <w:hyperlink w:anchor="_Toc226786935" w:history="1">
        <w:r w:rsidRPr="00F90B19">
          <w:rPr>
            <w:rStyle w:val="aff2"/>
            <w:rFonts w:asciiTheme="minorEastAsia" w:hAnsiTheme="minorEastAsia" w:cs="仿宋" w:hint="eastAsia"/>
            <w:b/>
            <w:bCs/>
            <w:noProof/>
          </w:rPr>
          <w:t>二、矿山地质环境治理与土地复垦区域拐点坐标</w:t>
        </w:r>
        <w:r>
          <w:rPr>
            <w:rFonts w:hint="eastAsia"/>
            <w:noProof/>
          </w:rPr>
          <w:tab/>
        </w:r>
        <w:r>
          <w:rPr>
            <w:rFonts w:hint="eastAsia"/>
            <w:noProof/>
          </w:rPr>
          <w:fldChar w:fldCharType="begin"/>
        </w:r>
        <w:r>
          <w:rPr>
            <w:rFonts w:hint="eastAsia"/>
            <w:noProof/>
          </w:rPr>
          <w:instrText xml:space="preserve"> </w:instrText>
        </w:r>
        <w:r>
          <w:rPr>
            <w:noProof/>
          </w:rPr>
          <w:instrText>PAGEREF _Toc226786935 \h</w:instrText>
        </w:r>
        <w:r>
          <w:rPr>
            <w:rFonts w:hint="eastAsia"/>
            <w:noProof/>
          </w:rPr>
          <w:instrText xml:space="preserve"> </w:instrText>
        </w:r>
        <w:r>
          <w:rPr>
            <w:rFonts w:hint="eastAsia"/>
            <w:noProof/>
          </w:rPr>
        </w:r>
        <w:r>
          <w:rPr>
            <w:rFonts w:hint="eastAsia"/>
            <w:noProof/>
          </w:rPr>
          <w:fldChar w:fldCharType="separate"/>
        </w:r>
        <w:r>
          <w:rPr>
            <w:noProof/>
          </w:rPr>
          <w:t>13</w:t>
        </w:r>
        <w:r>
          <w:rPr>
            <w:rFonts w:hint="eastAsia"/>
            <w:noProof/>
          </w:rPr>
          <w:fldChar w:fldCharType="end"/>
        </w:r>
      </w:hyperlink>
    </w:p>
    <w:p w14:paraId="48FC86A9" w14:textId="35D7AD0F" w:rsidR="005C55B6" w:rsidRDefault="005C55B6" w:rsidP="005C55B6">
      <w:pPr>
        <w:pStyle w:val="TOC2"/>
        <w:tabs>
          <w:tab w:val="right" w:leader="dot" w:pos="8748"/>
        </w:tabs>
        <w:spacing w:line="360" w:lineRule="auto"/>
        <w:rPr>
          <w:rFonts w:hint="eastAsia"/>
          <w:noProof/>
          <w:sz w:val="22"/>
          <w:szCs w:val="24"/>
          <w14:ligatures w14:val="standardContextual"/>
        </w:rPr>
      </w:pPr>
      <w:hyperlink w:anchor="_Toc226786936" w:history="1">
        <w:r w:rsidRPr="00F90B19">
          <w:rPr>
            <w:rStyle w:val="aff2"/>
            <w:rFonts w:asciiTheme="minorEastAsia" w:hAnsiTheme="minorEastAsia" w:cs="仿宋" w:hint="eastAsia"/>
            <w:b/>
            <w:bCs/>
            <w:noProof/>
          </w:rPr>
          <w:t>第三节  矿山地质环境治理与土地复垦工程量</w:t>
        </w:r>
        <w:r>
          <w:rPr>
            <w:rFonts w:hint="eastAsia"/>
            <w:noProof/>
          </w:rPr>
          <w:tab/>
        </w:r>
        <w:r>
          <w:rPr>
            <w:rFonts w:hint="eastAsia"/>
            <w:noProof/>
          </w:rPr>
          <w:fldChar w:fldCharType="begin"/>
        </w:r>
        <w:r>
          <w:rPr>
            <w:rFonts w:hint="eastAsia"/>
            <w:noProof/>
          </w:rPr>
          <w:instrText xml:space="preserve"> </w:instrText>
        </w:r>
        <w:r>
          <w:rPr>
            <w:noProof/>
          </w:rPr>
          <w:instrText>PAGEREF _Toc226786936 \h</w:instrText>
        </w:r>
        <w:r>
          <w:rPr>
            <w:rFonts w:hint="eastAsia"/>
            <w:noProof/>
          </w:rPr>
          <w:instrText xml:space="preserve"> </w:instrText>
        </w:r>
        <w:r>
          <w:rPr>
            <w:rFonts w:hint="eastAsia"/>
            <w:noProof/>
          </w:rPr>
        </w:r>
        <w:r>
          <w:rPr>
            <w:rFonts w:hint="eastAsia"/>
            <w:noProof/>
          </w:rPr>
          <w:fldChar w:fldCharType="separate"/>
        </w:r>
        <w:r>
          <w:rPr>
            <w:noProof/>
          </w:rPr>
          <w:t>15</w:t>
        </w:r>
        <w:r>
          <w:rPr>
            <w:rFonts w:hint="eastAsia"/>
            <w:noProof/>
          </w:rPr>
          <w:fldChar w:fldCharType="end"/>
        </w:r>
      </w:hyperlink>
    </w:p>
    <w:p w14:paraId="1AC6E8A6" w14:textId="4073DCE7" w:rsidR="005C55B6" w:rsidRDefault="005C55B6" w:rsidP="005C55B6">
      <w:pPr>
        <w:pStyle w:val="TOC2"/>
        <w:tabs>
          <w:tab w:val="right" w:leader="dot" w:pos="8748"/>
        </w:tabs>
        <w:spacing w:line="360" w:lineRule="auto"/>
        <w:rPr>
          <w:rFonts w:hint="eastAsia"/>
          <w:noProof/>
          <w:sz w:val="22"/>
          <w:szCs w:val="24"/>
          <w14:ligatures w14:val="standardContextual"/>
        </w:rPr>
      </w:pPr>
      <w:hyperlink w:anchor="_Toc226786937" w:history="1">
        <w:r w:rsidRPr="00F90B19">
          <w:rPr>
            <w:rStyle w:val="aff2"/>
            <w:rFonts w:asciiTheme="minorEastAsia" w:hAnsiTheme="minorEastAsia" w:cs="仿宋" w:hint="eastAsia"/>
            <w:b/>
            <w:bCs/>
            <w:noProof/>
          </w:rPr>
          <w:t>第四节 矿山地质环境治理与土地复垦工作部署</w:t>
        </w:r>
        <w:r>
          <w:rPr>
            <w:rFonts w:hint="eastAsia"/>
            <w:noProof/>
          </w:rPr>
          <w:tab/>
        </w:r>
        <w:r>
          <w:rPr>
            <w:rFonts w:hint="eastAsia"/>
            <w:noProof/>
          </w:rPr>
          <w:fldChar w:fldCharType="begin"/>
        </w:r>
        <w:r>
          <w:rPr>
            <w:rFonts w:hint="eastAsia"/>
            <w:noProof/>
          </w:rPr>
          <w:instrText xml:space="preserve"> </w:instrText>
        </w:r>
        <w:r>
          <w:rPr>
            <w:noProof/>
          </w:rPr>
          <w:instrText>PAGEREF _Toc226786937 \h</w:instrText>
        </w:r>
        <w:r>
          <w:rPr>
            <w:rFonts w:hint="eastAsia"/>
            <w:noProof/>
          </w:rPr>
          <w:instrText xml:space="preserve"> </w:instrText>
        </w:r>
        <w:r>
          <w:rPr>
            <w:rFonts w:hint="eastAsia"/>
            <w:noProof/>
          </w:rPr>
        </w:r>
        <w:r>
          <w:rPr>
            <w:rFonts w:hint="eastAsia"/>
            <w:noProof/>
          </w:rPr>
          <w:fldChar w:fldCharType="separate"/>
        </w:r>
        <w:r>
          <w:rPr>
            <w:noProof/>
          </w:rPr>
          <w:t>17</w:t>
        </w:r>
        <w:r>
          <w:rPr>
            <w:rFonts w:hint="eastAsia"/>
            <w:noProof/>
          </w:rPr>
          <w:fldChar w:fldCharType="end"/>
        </w:r>
      </w:hyperlink>
    </w:p>
    <w:p w14:paraId="5BD7E751" w14:textId="4D0EB6D3" w:rsidR="005C55B6" w:rsidRDefault="005C55B6" w:rsidP="005C55B6">
      <w:pPr>
        <w:pStyle w:val="TOC2"/>
        <w:tabs>
          <w:tab w:val="right" w:leader="dot" w:pos="8748"/>
        </w:tabs>
        <w:spacing w:line="360" w:lineRule="auto"/>
        <w:rPr>
          <w:rFonts w:hint="eastAsia"/>
          <w:noProof/>
          <w:sz w:val="22"/>
          <w:szCs w:val="24"/>
          <w14:ligatures w14:val="standardContextual"/>
        </w:rPr>
      </w:pPr>
      <w:hyperlink w:anchor="_Toc226786938" w:history="1">
        <w:r w:rsidRPr="00F90B19">
          <w:rPr>
            <w:rStyle w:val="aff2"/>
            <w:rFonts w:asciiTheme="minorEastAsia" w:hAnsiTheme="minorEastAsia" w:cs="仿宋" w:hint="eastAsia"/>
            <w:b/>
            <w:bCs/>
            <w:noProof/>
          </w:rPr>
          <w:t>第五节 经费估算与进度安排</w:t>
        </w:r>
        <w:r>
          <w:rPr>
            <w:rFonts w:hint="eastAsia"/>
            <w:noProof/>
          </w:rPr>
          <w:tab/>
        </w:r>
        <w:r>
          <w:rPr>
            <w:rFonts w:hint="eastAsia"/>
            <w:noProof/>
          </w:rPr>
          <w:fldChar w:fldCharType="begin"/>
        </w:r>
        <w:r>
          <w:rPr>
            <w:rFonts w:hint="eastAsia"/>
            <w:noProof/>
          </w:rPr>
          <w:instrText xml:space="preserve"> </w:instrText>
        </w:r>
        <w:r>
          <w:rPr>
            <w:noProof/>
          </w:rPr>
          <w:instrText>PAGEREF _Toc226786938 \h</w:instrText>
        </w:r>
        <w:r>
          <w:rPr>
            <w:rFonts w:hint="eastAsia"/>
            <w:noProof/>
          </w:rPr>
          <w:instrText xml:space="preserve"> </w:instrText>
        </w:r>
        <w:r>
          <w:rPr>
            <w:rFonts w:hint="eastAsia"/>
            <w:noProof/>
          </w:rPr>
        </w:r>
        <w:r>
          <w:rPr>
            <w:rFonts w:hint="eastAsia"/>
            <w:noProof/>
          </w:rPr>
          <w:fldChar w:fldCharType="separate"/>
        </w:r>
        <w:r>
          <w:rPr>
            <w:noProof/>
          </w:rPr>
          <w:t>17</w:t>
        </w:r>
        <w:r>
          <w:rPr>
            <w:rFonts w:hint="eastAsia"/>
            <w:noProof/>
          </w:rPr>
          <w:fldChar w:fldCharType="end"/>
        </w:r>
      </w:hyperlink>
    </w:p>
    <w:p w14:paraId="04D2056A" w14:textId="3ADFB2FF" w:rsidR="005C55B6" w:rsidRDefault="005C55B6" w:rsidP="005C55B6">
      <w:pPr>
        <w:pStyle w:val="TOC3"/>
        <w:tabs>
          <w:tab w:val="right" w:leader="dot" w:pos="8748"/>
        </w:tabs>
        <w:spacing w:line="360" w:lineRule="auto"/>
        <w:rPr>
          <w:rFonts w:hint="eastAsia"/>
          <w:noProof/>
          <w:sz w:val="22"/>
          <w:szCs w:val="24"/>
          <w14:ligatures w14:val="standardContextual"/>
        </w:rPr>
      </w:pPr>
      <w:hyperlink w:anchor="_Toc226786939" w:history="1">
        <w:r w:rsidRPr="00F90B19">
          <w:rPr>
            <w:rStyle w:val="aff2"/>
            <w:rFonts w:asciiTheme="minorEastAsia" w:hAnsiTheme="minorEastAsia" w:cs="仿宋" w:hint="eastAsia"/>
            <w:b/>
            <w:bCs/>
            <w:noProof/>
          </w:rPr>
          <w:t>一、经费估算</w:t>
        </w:r>
        <w:r>
          <w:rPr>
            <w:rFonts w:hint="eastAsia"/>
            <w:noProof/>
          </w:rPr>
          <w:tab/>
        </w:r>
        <w:r>
          <w:rPr>
            <w:rFonts w:hint="eastAsia"/>
            <w:noProof/>
          </w:rPr>
          <w:fldChar w:fldCharType="begin"/>
        </w:r>
        <w:r>
          <w:rPr>
            <w:rFonts w:hint="eastAsia"/>
            <w:noProof/>
          </w:rPr>
          <w:instrText xml:space="preserve"> </w:instrText>
        </w:r>
        <w:r>
          <w:rPr>
            <w:noProof/>
          </w:rPr>
          <w:instrText>PAGEREF _Toc226786939 \h</w:instrText>
        </w:r>
        <w:r>
          <w:rPr>
            <w:rFonts w:hint="eastAsia"/>
            <w:noProof/>
          </w:rPr>
          <w:instrText xml:space="preserve"> </w:instrText>
        </w:r>
        <w:r>
          <w:rPr>
            <w:rFonts w:hint="eastAsia"/>
            <w:noProof/>
          </w:rPr>
        </w:r>
        <w:r>
          <w:rPr>
            <w:rFonts w:hint="eastAsia"/>
            <w:noProof/>
          </w:rPr>
          <w:fldChar w:fldCharType="separate"/>
        </w:r>
        <w:r>
          <w:rPr>
            <w:noProof/>
          </w:rPr>
          <w:t>17</w:t>
        </w:r>
        <w:r>
          <w:rPr>
            <w:rFonts w:hint="eastAsia"/>
            <w:noProof/>
          </w:rPr>
          <w:fldChar w:fldCharType="end"/>
        </w:r>
      </w:hyperlink>
    </w:p>
    <w:p w14:paraId="08267812" w14:textId="40B0D9A1" w:rsidR="005C55B6" w:rsidRDefault="005C55B6" w:rsidP="005C55B6">
      <w:pPr>
        <w:pStyle w:val="TOC3"/>
        <w:tabs>
          <w:tab w:val="right" w:leader="dot" w:pos="8748"/>
        </w:tabs>
        <w:spacing w:line="360" w:lineRule="auto"/>
        <w:rPr>
          <w:rFonts w:hint="eastAsia"/>
          <w:noProof/>
          <w:sz w:val="22"/>
          <w:szCs w:val="24"/>
          <w14:ligatures w14:val="standardContextual"/>
        </w:rPr>
      </w:pPr>
      <w:hyperlink w:anchor="_Toc226786940" w:history="1">
        <w:r w:rsidRPr="00F90B19">
          <w:rPr>
            <w:rStyle w:val="aff2"/>
            <w:rFonts w:asciiTheme="minorEastAsia" w:hAnsiTheme="minorEastAsia" w:cs="仿宋" w:hint="eastAsia"/>
            <w:b/>
            <w:bCs/>
            <w:noProof/>
          </w:rPr>
          <w:t>二、进度安排</w:t>
        </w:r>
        <w:r>
          <w:rPr>
            <w:rFonts w:hint="eastAsia"/>
            <w:noProof/>
          </w:rPr>
          <w:tab/>
        </w:r>
        <w:r>
          <w:rPr>
            <w:rFonts w:hint="eastAsia"/>
            <w:noProof/>
          </w:rPr>
          <w:fldChar w:fldCharType="begin"/>
        </w:r>
        <w:r>
          <w:rPr>
            <w:rFonts w:hint="eastAsia"/>
            <w:noProof/>
          </w:rPr>
          <w:instrText xml:space="preserve"> </w:instrText>
        </w:r>
        <w:r>
          <w:rPr>
            <w:noProof/>
          </w:rPr>
          <w:instrText>PAGEREF _Toc226786940 \h</w:instrText>
        </w:r>
        <w:r>
          <w:rPr>
            <w:rFonts w:hint="eastAsia"/>
            <w:noProof/>
          </w:rPr>
          <w:instrText xml:space="preserve"> </w:instrText>
        </w:r>
        <w:r>
          <w:rPr>
            <w:rFonts w:hint="eastAsia"/>
            <w:noProof/>
          </w:rPr>
        </w:r>
        <w:r>
          <w:rPr>
            <w:rFonts w:hint="eastAsia"/>
            <w:noProof/>
          </w:rPr>
          <w:fldChar w:fldCharType="separate"/>
        </w:r>
        <w:r>
          <w:rPr>
            <w:noProof/>
          </w:rPr>
          <w:t>17</w:t>
        </w:r>
        <w:r>
          <w:rPr>
            <w:rFonts w:hint="eastAsia"/>
            <w:noProof/>
          </w:rPr>
          <w:fldChar w:fldCharType="end"/>
        </w:r>
      </w:hyperlink>
    </w:p>
    <w:p w14:paraId="46D905BB" w14:textId="352CACC7" w:rsidR="005C55B6" w:rsidRDefault="005C55B6" w:rsidP="005C55B6">
      <w:pPr>
        <w:pStyle w:val="TOC1"/>
        <w:tabs>
          <w:tab w:val="right" w:leader="dot" w:pos="8748"/>
        </w:tabs>
        <w:spacing w:line="360" w:lineRule="auto"/>
        <w:rPr>
          <w:rFonts w:hint="eastAsia"/>
          <w:noProof/>
          <w:sz w:val="22"/>
          <w:szCs w:val="24"/>
          <w14:ligatures w14:val="standardContextual"/>
        </w:rPr>
      </w:pPr>
      <w:hyperlink w:anchor="_Toc226786941" w:history="1">
        <w:r w:rsidRPr="00F90B19">
          <w:rPr>
            <w:rStyle w:val="aff2"/>
            <w:rFonts w:asciiTheme="minorEastAsia" w:hAnsiTheme="minorEastAsia" w:cs="仿宋" w:hint="eastAsia"/>
            <w:b/>
            <w:noProof/>
          </w:rPr>
          <w:t>第三章 上年度矿山地质环境保护与土地复垦总结</w:t>
        </w:r>
        <w:r>
          <w:rPr>
            <w:rFonts w:hint="eastAsia"/>
            <w:noProof/>
          </w:rPr>
          <w:tab/>
        </w:r>
        <w:r>
          <w:rPr>
            <w:rFonts w:hint="eastAsia"/>
            <w:noProof/>
          </w:rPr>
          <w:fldChar w:fldCharType="begin"/>
        </w:r>
        <w:r>
          <w:rPr>
            <w:rFonts w:hint="eastAsia"/>
            <w:noProof/>
          </w:rPr>
          <w:instrText xml:space="preserve"> </w:instrText>
        </w:r>
        <w:r>
          <w:rPr>
            <w:noProof/>
          </w:rPr>
          <w:instrText>PAGEREF _Toc226786941 \h</w:instrText>
        </w:r>
        <w:r>
          <w:rPr>
            <w:rFonts w:hint="eastAsia"/>
            <w:noProof/>
          </w:rPr>
          <w:instrText xml:space="preserve"> </w:instrText>
        </w:r>
        <w:r>
          <w:rPr>
            <w:rFonts w:hint="eastAsia"/>
            <w:noProof/>
          </w:rPr>
        </w:r>
        <w:r>
          <w:rPr>
            <w:rFonts w:hint="eastAsia"/>
            <w:noProof/>
          </w:rPr>
          <w:fldChar w:fldCharType="separate"/>
        </w:r>
        <w:r>
          <w:rPr>
            <w:noProof/>
          </w:rPr>
          <w:t>18</w:t>
        </w:r>
        <w:r>
          <w:rPr>
            <w:rFonts w:hint="eastAsia"/>
            <w:noProof/>
          </w:rPr>
          <w:fldChar w:fldCharType="end"/>
        </w:r>
      </w:hyperlink>
    </w:p>
    <w:p w14:paraId="0EBDC3CF" w14:textId="5BD94CAA" w:rsidR="005C55B6" w:rsidRDefault="005C55B6" w:rsidP="005C55B6">
      <w:pPr>
        <w:pStyle w:val="TOC1"/>
        <w:tabs>
          <w:tab w:val="right" w:leader="dot" w:pos="8748"/>
        </w:tabs>
        <w:spacing w:line="360" w:lineRule="auto"/>
        <w:rPr>
          <w:rFonts w:hint="eastAsia"/>
          <w:noProof/>
          <w:sz w:val="22"/>
          <w:szCs w:val="24"/>
          <w14:ligatures w14:val="standardContextual"/>
        </w:rPr>
      </w:pPr>
      <w:hyperlink w:anchor="_Toc226786942" w:history="1">
        <w:r w:rsidRPr="00F90B19">
          <w:rPr>
            <w:rStyle w:val="aff2"/>
            <w:rFonts w:asciiTheme="minorEastAsia" w:hAnsiTheme="minorEastAsia" w:cs="仿宋" w:hint="eastAsia"/>
            <w:b/>
            <w:noProof/>
          </w:rPr>
          <w:t>第四章 本年度矿山地质环境保护与土地复垦计划</w:t>
        </w:r>
        <w:r>
          <w:rPr>
            <w:rFonts w:hint="eastAsia"/>
            <w:noProof/>
          </w:rPr>
          <w:tab/>
        </w:r>
        <w:r>
          <w:rPr>
            <w:rFonts w:hint="eastAsia"/>
            <w:noProof/>
          </w:rPr>
          <w:fldChar w:fldCharType="begin"/>
        </w:r>
        <w:r>
          <w:rPr>
            <w:rFonts w:hint="eastAsia"/>
            <w:noProof/>
          </w:rPr>
          <w:instrText xml:space="preserve"> </w:instrText>
        </w:r>
        <w:r>
          <w:rPr>
            <w:noProof/>
          </w:rPr>
          <w:instrText>PAGEREF _Toc226786942 \h</w:instrText>
        </w:r>
        <w:r>
          <w:rPr>
            <w:rFonts w:hint="eastAsia"/>
            <w:noProof/>
          </w:rPr>
          <w:instrText xml:space="preserve"> </w:instrText>
        </w:r>
        <w:r>
          <w:rPr>
            <w:rFonts w:hint="eastAsia"/>
            <w:noProof/>
          </w:rPr>
        </w:r>
        <w:r>
          <w:rPr>
            <w:rFonts w:hint="eastAsia"/>
            <w:noProof/>
          </w:rPr>
          <w:fldChar w:fldCharType="separate"/>
        </w:r>
        <w:r>
          <w:rPr>
            <w:noProof/>
          </w:rPr>
          <w:t>18</w:t>
        </w:r>
        <w:r>
          <w:rPr>
            <w:rFonts w:hint="eastAsia"/>
            <w:noProof/>
          </w:rPr>
          <w:fldChar w:fldCharType="end"/>
        </w:r>
      </w:hyperlink>
    </w:p>
    <w:p w14:paraId="210D8CC1" w14:textId="67C70A7E" w:rsidR="005C55B6" w:rsidRDefault="005C55B6" w:rsidP="005C55B6">
      <w:pPr>
        <w:pStyle w:val="TOC2"/>
        <w:tabs>
          <w:tab w:val="right" w:leader="dot" w:pos="8748"/>
        </w:tabs>
        <w:spacing w:line="360" w:lineRule="auto"/>
        <w:rPr>
          <w:rFonts w:hint="eastAsia"/>
          <w:noProof/>
          <w:sz w:val="22"/>
          <w:szCs w:val="24"/>
          <w14:ligatures w14:val="standardContextual"/>
        </w:rPr>
      </w:pPr>
      <w:hyperlink w:anchor="_Toc226786943" w:history="1">
        <w:r w:rsidRPr="00F90B19">
          <w:rPr>
            <w:rStyle w:val="aff2"/>
            <w:rFonts w:asciiTheme="minorEastAsia" w:hAnsiTheme="minorEastAsia" w:cs="仿宋" w:hint="eastAsia"/>
            <w:b/>
            <w:bCs/>
            <w:noProof/>
          </w:rPr>
          <w:t>第一节 本年度生产计划</w:t>
        </w:r>
        <w:r>
          <w:rPr>
            <w:rFonts w:hint="eastAsia"/>
            <w:noProof/>
          </w:rPr>
          <w:tab/>
        </w:r>
        <w:r>
          <w:rPr>
            <w:rFonts w:hint="eastAsia"/>
            <w:noProof/>
          </w:rPr>
          <w:fldChar w:fldCharType="begin"/>
        </w:r>
        <w:r>
          <w:rPr>
            <w:rFonts w:hint="eastAsia"/>
            <w:noProof/>
          </w:rPr>
          <w:instrText xml:space="preserve"> </w:instrText>
        </w:r>
        <w:r>
          <w:rPr>
            <w:noProof/>
          </w:rPr>
          <w:instrText>PAGEREF _Toc226786943 \h</w:instrText>
        </w:r>
        <w:r>
          <w:rPr>
            <w:rFonts w:hint="eastAsia"/>
            <w:noProof/>
          </w:rPr>
          <w:instrText xml:space="preserve"> </w:instrText>
        </w:r>
        <w:r>
          <w:rPr>
            <w:rFonts w:hint="eastAsia"/>
            <w:noProof/>
          </w:rPr>
        </w:r>
        <w:r>
          <w:rPr>
            <w:rFonts w:hint="eastAsia"/>
            <w:noProof/>
          </w:rPr>
          <w:fldChar w:fldCharType="separate"/>
        </w:r>
        <w:r>
          <w:rPr>
            <w:noProof/>
          </w:rPr>
          <w:t>18</w:t>
        </w:r>
        <w:r>
          <w:rPr>
            <w:rFonts w:hint="eastAsia"/>
            <w:noProof/>
          </w:rPr>
          <w:fldChar w:fldCharType="end"/>
        </w:r>
      </w:hyperlink>
    </w:p>
    <w:p w14:paraId="1FDD9691" w14:textId="12353DC2" w:rsidR="005C55B6" w:rsidRDefault="005C55B6" w:rsidP="005C55B6">
      <w:pPr>
        <w:pStyle w:val="TOC2"/>
        <w:tabs>
          <w:tab w:val="right" w:leader="dot" w:pos="8748"/>
        </w:tabs>
        <w:spacing w:line="360" w:lineRule="auto"/>
        <w:rPr>
          <w:rFonts w:hint="eastAsia"/>
          <w:noProof/>
          <w:sz w:val="22"/>
          <w:szCs w:val="24"/>
          <w14:ligatures w14:val="standardContextual"/>
        </w:rPr>
      </w:pPr>
      <w:hyperlink w:anchor="_Toc226786944" w:history="1">
        <w:r w:rsidRPr="00F90B19">
          <w:rPr>
            <w:rStyle w:val="aff2"/>
            <w:rFonts w:asciiTheme="minorEastAsia" w:hAnsiTheme="minorEastAsia" w:cs="仿宋" w:hint="eastAsia"/>
            <w:b/>
            <w:bCs/>
            <w:noProof/>
          </w:rPr>
          <w:t>第二节 2026年度应开展矿山地质环境治理与土地复垦区域及面积</w:t>
        </w:r>
        <w:r>
          <w:rPr>
            <w:rFonts w:hint="eastAsia"/>
            <w:noProof/>
          </w:rPr>
          <w:tab/>
        </w:r>
        <w:r>
          <w:rPr>
            <w:rFonts w:hint="eastAsia"/>
            <w:noProof/>
          </w:rPr>
          <w:fldChar w:fldCharType="begin"/>
        </w:r>
        <w:r>
          <w:rPr>
            <w:rFonts w:hint="eastAsia"/>
            <w:noProof/>
          </w:rPr>
          <w:instrText xml:space="preserve"> </w:instrText>
        </w:r>
        <w:r>
          <w:rPr>
            <w:noProof/>
          </w:rPr>
          <w:instrText>PAGEREF _Toc226786944 \h</w:instrText>
        </w:r>
        <w:r>
          <w:rPr>
            <w:rFonts w:hint="eastAsia"/>
            <w:noProof/>
          </w:rPr>
          <w:instrText xml:space="preserve"> </w:instrText>
        </w:r>
        <w:r>
          <w:rPr>
            <w:rFonts w:hint="eastAsia"/>
            <w:noProof/>
          </w:rPr>
        </w:r>
        <w:r>
          <w:rPr>
            <w:rFonts w:hint="eastAsia"/>
            <w:noProof/>
          </w:rPr>
          <w:fldChar w:fldCharType="separate"/>
        </w:r>
        <w:r>
          <w:rPr>
            <w:noProof/>
          </w:rPr>
          <w:t>19</w:t>
        </w:r>
        <w:r>
          <w:rPr>
            <w:rFonts w:hint="eastAsia"/>
            <w:noProof/>
          </w:rPr>
          <w:fldChar w:fldCharType="end"/>
        </w:r>
      </w:hyperlink>
    </w:p>
    <w:p w14:paraId="12E5F2F9" w14:textId="4A29D009" w:rsidR="005C55B6" w:rsidRDefault="005C55B6" w:rsidP="005C55B6">
      <w:pPr>
        <w:pStyle w:val="TOC2"/>
        <w:tabs>
          <w:tab w:val="right" w:leader="dot" w:pos="8748"/>
        </w:tabs>
        <w:spacing w:line="360" w:lineRule="auto"/>
        <w:rPr>
          <w:rFonts w:hint="eastAsia"/>
          <w:noProof/>
          <w:sz w:val="22"/>
          <w:szCs w:val="24"/>
          <w14:ligatures w14:val="standardContextual"/>
        </w:rPr>
      </w:pPr>
      <w:hyperlink w:anchor="_Toc226786945" w:history="1">
        <w:r w:rsidRPr="00F90B19">
          <w:rPr>
            <w:rStyle w:val="aff2"/>
            <w:rFonts w:asciiTheme="minorEastAsia" w:hAnsiTheme="minorEastAsia" w:cs="仿宋" w:hint="eastAsia"/>
            <w:b/>
            <w:bCs/>
            <w:noProof/>
          </w:rPr>
          <w:t>第三节 矿山地质环境监测工程</w:t>
        </w:r>
        <w:r>
          <w:rPr>
            <w:rFonts w:hint="eastAsia"/>
            <w:noProof/>
          </w:rPr>
          <w:tab/>
        </w:r>
        <w:r>
          <w:rPr>
            <w:rFonts w:hint="eastAsia"/>
            <w:noProof/>
          </w:rPr>
          <w:fldChar w:fldCharType="begin"/>
        </w:r>
        <w:r>
          <w:rPr>
            <w:rFonts w:hint="eastAsia"/>
            <w:noProof/>
          </w:rPr>
          <w:instrText xml:space="preserve"> </w:instrText>
        </w:r>
        <w:r>
          <w:rPr>
            <w:noProof/>
          </w:rPr>
          <w:instrText>PAGEREF _Toc226786945 \h</w:instrText>
        </w:r>
        <w:r>
          <w:rPr>
            <w:rFonts w:hint="eastAsia"/>
            <w:noProof/>
          </w:rPr>
          <w:instrText xml:space="preserve"> </w:instrText>
        </w:r>
        <w:r>
          <w:rPr>
            <w:rFonts w:hint="eastAsia"/>
            <w:noProof/>
          </w:rPr>
        </w:r>
        <w:r>
          <w:rPr>
            <w:rFonts w:hint="eastAsia"/>
            <w:noProof/>
          </w:rPr>
          <w:fldChar w:fldCharType="separate"/>
        </w:r>
        <w:r>
          <w:rPr>
            <w:noProof/>
          </w:rPr>
          <w:t>19</w:t>
        </w:r>
        <w:r>
          <w:rPr>
            <w:rFonts w:hint="eastAsia"/>
            <w:noProof/>
          </w:rPr>
          <w:fldChar w:fldCharType="end"/>
        </w:r>
      </w:hyperlink>
    </w:p>
    <w:p w14:paraId="1AA6FA13" w14:textId="54D69358" w:rsidR="005C55B6" w:rsidRDefault="005C55B6" w:rsidP="005C55B6">
      <w:pPr>
        <w:pStyle w:val="TOC2"/>
        <w:tabs>
          <w:tab w:val="right" w:leader="dot" w:pos="8748"/>
        </w:tabs>
        <w:spacing w:line="360" w:lineRule="auto"/>
        <w:rPr>
          <w:rFonts w:hint="eastAsia"/>
          <w:noProof/>
          <w:sz w:val="22"/>
          <w:szCs w:val="24"/>
          <w14:ligatures w14:val="standardContextual"/>
        </w:rPr>
      </w:pPr>
      <w:hyperlink w:anchor="_Toc226786946" w:history="1">
        <w:r w:rsidRPr="00F90B19">
          <w:rPr>
            <w:rStyle w:val="aff2"/>
            <w:rFonts w:asciiTheme="minorEastAsia" w:hAnsiTheme="minorEastAsia" w:cs="仿宋" w:hint="eastAsia"/>
            <w:b/>
            <w:bCs/>
            <w:noProof/>
          </w:rPr>
          <w:t>第四节 本年度基金拟提取情况及基金拟使用计划</w:t>
        </w:r>
        <w:r>
          <w:rPr>
            <w:rFonts w:hint="eastAsia"/>
            <w:noProof/>
          </w:rPr>
          <w:tab/>
        </w:r>
        <w:r>
          <w:rPr>
            <w:rFonts w:hint="eastAsia"/>
            <w:noProof/>
          </w:rPr>
          <w:fldChar w:fldCharType="begin"/>
        </w:r>
        <w:r>
          <w:rPr>
            <w:rFonts w:hint="eastAsia"/>
            <w:noProof/>
          </w:rPr>
          <w:instrText xml:space="preserve"> </w:instrText>
        </w:r>
        <w:r>
          <w:rPr>
            <w:noProof/>
          </w:rPr>
          <w:instrText>PAGEREF _Toc226786946 \h</w:instrText>
        </w:r>
        <w:r>
          <w:rPr>
            <w:rFonts w:hint="eastAsia"/>
            <w:noProof/>
          </w:rPr>
          <w:instrText xml:space="preserve"> </w:instrText>
        </w:r>
        <w:r>
          <w:rPr>
            <w:rFonts w:hint="eastAsia"/>
            <w:noProof/>
          </w:rPr>
        </w:r>
        <w:r>
          <w:rPr>
            <w:rFonts w:hint="eastAsia"/>
            <w:noProof/>
          </w:rPr>
          <w:fldChar w:fldCharType="separate"/>
        </w:r>
        <w:r>
          <w:rPr>
            <w:noProof/>
          </w:rPr>
          <w:t>20</w:t>
        </w:r>
        <w:r>
          <w:rPr>
            <w:rFonts w:hint="eastAsia"/>
            <w:noProof/>
          </w:rPr>
          <w:fldChar w:fldCharType="end"/>
        </w:r>
      </w:hyperlink>
    </w:p>
    <w:p w14:paraId="12D4668C" w14:textId="039316E9" w:rsidR="005C55B6" w:rsidRDefault="005C55B6" w:rsidP="005C55B6">
      <w:pPr>
        <w:pStyle w:val="TOC2"/>
        <w:tabs>
          <w:tab w:val="right" w:leader="dot" w:pos="8748"/>
        </w:tabs>
        <w:spacing w:line="360" w:lineRule="auto"/>
        <w:rPr>
          <w:rFonts w:hint="eastAsia"/>
          <w:noProof/>
          <w:sz w:val="22"/>
          <w:szCs w:val="24"/>
          <w14:ligatures w14:val="standardContextual"/>
        </w:rPr>
      </w:pPr>
      <w:hyperlink w:anchor="_Toc226786947" w:history="1">
        <w:r w:rsidRPr="00F90B19">
          <w:rPr>
            <w:rStyle w:val="aff2"/>
            <w:rFonts w:asciiTheme="minorEastAsia" w:hAnsiTheme="minorEastAsia" w:cs="仿宋" w:hint="eastAsia"/>
            <w:b/>
            <w:bCs/>
            <w:noProof/>
          </w:rPr>
          <w:t>第五节 经费预算</w:t>
        </w:r>
        <w:r>
          <w:rPr>
            <w:rFonts w:hint="eastAsia"/>
            <w:noProof/>
          </w:rPr>
          <w:tab/>
        </w:r>
        <w:r>
          <w:rPr>
            <w:rFonts w:hint="eastAsia"/>
            <w:noProof/>
          </w:rPr>
          <w:fldChar w:fldCharType="begin"/>
        </w:r>
        <w:r>
          <w:rPr>
            <w:rFonts w:hint="eastAsia"/>
            <w:noProof/>
          </w:rPr>
          <w:instrText xml:space="preserve"> </w:instrText>
        </w:r>
        <w:r>
          <w:rPr>
            <w:noProof/>
          </w:rPr>
          <w:instrText>PAGEREF _Toc226786947 \h</w:instrText>
        </w:r>
        <w:r>
          <w:rPr>
            <w:rFonts w:hint="eastAsia"/>
            <w:noProof/>
          </w:rPr>
          <w:instrText xml:space="preserve"> </w:instrText>
        </w:r>
        <w:r>
          <w:rPr>
            <w:rFonts w:hint="eastAsia"/>
            <w:noProof/>
          </w:rPr>
        </w:r>
        <w:r>
          <w:rPr>
            <w:rFonts w:hint="eastAsia"/>
            <w:noProof/>
          </w:rPr>
          <w:fldChar w:fldCharType="separate"/>
        </w:r>
        <w:r>
          <w:rPr>
            <w:noProof/>
          </w:rPr>
          <w:t>20</w:t>
        </w:r>
        <w:r>
          <w:rPr>
            <w:rFonts w:hint="eastAsia"/>
            <w:noProof/>
          </w:rPr>
          <w:fldChar w:fldCharType="end"/>
        </w:r>
      </w:hyperlink>
    </w:p>
    <w:p w14:paraId="7D3859BD" w14:textId="2B9A5A1E" w:rsidR="00A1098F" w:rsidRPr="009136B9" w:rsidRDefault="00000000" w:rsidP="0023764D">
      <w:pPr>
        <w:spacing w:line="480" w:lineRule="auto"/>
        <w:rPr>
          <w:rFonts w:ascii="仿宋" w:eastAsia="仿宋" w:hAnsi="仿宋" w:cs="仿宋" w:hint="eastAsia"/>
          <w:sz w:val="24"/>
          <w:szCs w:val="24"/>
        </w:rPr>
      </w:pPr>
      <w:r w:rsidRPr="009136B9">
        <w:rPr>
          <w:rFonts w:ascii="仿宋" w:eastAsia="仿宋" w:hAnsi="仿宋" w:cs="仿宋" w:hint="eastAsia"/>
          <w:sz w:val="24"/>
          <w:szCs w:val="24"/>
        </w:rPr>
        <w:fldChar w:fldCharType="end"/>
      </w:r>
    </w:p>
    <w:p w14:paraId="7803C4AB" w14:textId="52C8D24B" w:rsidR="007E6FE3" w:rsidRPr="009136B9" w:rsidRDefault="00000000">
      <w:pPr>
        <w:spacing w:line="360" w:lineRule="auto"/>
        <w:rPr>
          <w:rFonts w:ascii="仿宋" w:eastAsia="仿宋" w:hAnsi="仿宋" w:hint="eastAsia"/>
          <w:b/>
          <w:bCs/>
          <w:sz w:val="24"/>
          <w:szCs w:val="24"/>
        </w:rPr>
      </w:pPr>
      <w:r w:rsidRPr="009136B9">
        <w:rPr>
          <w:rFonts w:ascii="仿宋" w:eastAsia="仿宋" w:hAnsi="仿宋" w:hint="eastAsia"/>
          <w:b/>
          <w:bCs/>
          <w:sz w:val="24"/>
          <w:szCs w:val="24"/>
        </w:rPr>
        <w:t>附图：</w:t>
      </w:r>
    </w:p>
    <w:p w14:paraId="439CCCD5" w14:textId="75D7A756" w:rsidR="007E6FE3" w:rsidRPr="009136B9" w:rsidRDefault="00000000">
      <w:pPr>
        <w:spacing w:line="360" w:lineRule="auto"/>
        <w:rPr>
          <w:rFonts w:asciiTheme="minorEastAsia" w:hAnsiTheme="minorEastAsia" w:hint="eastAsia"/>
          <w:sz w:val="24"/>
          <w:szCs w:val="24"/>
        </w:rPr>
        <w:sectPr w:rsidR="007E6FE3" w:rsidRPr="009136B9">
          <w:footerReference w:type="default" r:id="rId9"/>
          <w:pgSz w:w="11910" w:h="16840"/>
          <w:pgMar w:top="1440" w:right="1576" w:bottom="1327" w:left="1576" w:header="720" w:footer="720" w:gutter="0"/>
          <w:pgNumType w:start="1"/>
          <w:cols w:space="720"/>
          <w:docGrid w:linePitch="286"/>
        </w:sectPr>
      </w:pPr>
      <w:bookmarkStart w:id="3" w:name="_Hlk225326812"/>
      <w:r w:rsidRPr="009136B9">
        <w:rPr>
          <w:rFonts w:asciiTheme="minorEastAsia" w:hAnsiTheme="minorEastAsia" w:hint="eastAsia"/>
          <w:sz w:val="24"/>
          <w:szCs w:val="24"/>
        </w:rPr>
        <w:t>赤峰华耀矿业有限责任公司内蒙古自治区敖汉旗宋家湾子矿区银锌矿</w:t>
      </w:r>
      <w:r w:rsidRPr="009136B9">
        <w:rPr>
          <w:rFonts w:asciiTheme="minorEastAsia" w:hAnsiTheme="minorEastAsia" w:cs="仿宋" w:hint="eastAsia"/>
          <w:bCs/>
          <w:sz w:val="24"/>
          <w:szCs w:val="24"/>
        </w:rPr>
        <w:t>202</w:t>
      </w:r>
      <w:r w:rsidR="001D0B19" w:rsidRPr="009136B9">
        <w:rPr>
          <w:rFonts w:asciiTheme="minorEastAsia" w:hAnsiTheme="minorEastAsia" w:cs="仿宋" w:hint="eastAsia"/>
          <w:bCs/>
          <w:sz w:val="24"/>
          <w:szCs w:val="24"/>
        </w:rPr>
        <w:t>6</w:t>
      </w:r>
      <w:r w:rsidRPr="009136B9">
        <w:rPr>
          <w:rFonts w:asciiTheme="minorEastAsia" w:hAnsiTheme="minorEastAsia" w:cs="仿宋" w:hint="eastAsia"/>
          <w:bCs/>
          <w:sz w:val="24"/>
          <w:szCs w:val="24"/>
        </w:rPr>
        <w:t>年度矿山地质环境治理与土地复垦计划</w:t>
      </w:r>
      <w:bookmarkEnd w:id="3"/>
      <w:r w:rsidRPr="009136B9">
        <w:rPr>
          <w:rFonts w:asciiTheme="minorEastAsia" w:hAnsiTheme="minorEastAsia" w:cs="仿宋" w:hint="eastAsia"/>
          <w:bCs/>
          <w:sz w:val="24"/>
          <w:szCs w:val="24"/>
        </w:rPr>
        <w:t>工程部署图</w:t>
      </w:r>
    </w:p>
    <w:p w14:paraId="716AD2D4" w14:textId="77777777" w:rsidR="007E6FE3" w:rsidRPr="00DA741F" w:rsidRDefault="00000000">
      <w:pPr>
        <w:tabs>
          <w:tab w:val="left" w:pos="5535"/>
        </w:tabs>
        <w:spacing w:line="360" w:lineRule="auto"/>
        <w:jc w:val="center"/>
        <w:outlineLvl w:val="0"/>
        <w:rPr>
          <w:rFonts w:asciiTheme="minorEastAsia" w:hAnsiTheme="minorEastAsia" w:cs="仿宋" w:hint="eastAsia"/>
          <w:b/>
          <w:sz w:val="32"/>
          <w:szCs w:val="32"/>
        </w:rPr>
      </w:pPr>
      <w:bookmarkStart w:id="4" w:name="_Toc226786926"/>
      <w:r w:rsidRPr="00DA741F">
        <w:rPr>
          <w:rFonts w:asciiTheme="minorEastAsia" w:hAnsiTheme="minorEastAsia" w:cs="仿宋" w:hint="eastAsia"/>
          <w:b/>
          <w:sz w:val="32"/>
          <w:szCs w:val="32"/>
        </w:rPr>
        <w:lastRenderedPageBreak/>
        <w:t>第一章 矿山企业概况</w:t>
      </w:r>
      <w:bookmarkEnd w:id="4"/>
    </w:p>
    <w:p w14:paraId="2A270BD9" w14:textId="77777777" w:rsidR="007E6FE3" w:rsidRPr="00DA741F" w:rsidRDefault="00000000">
      <w:pPr>
        <w:tabs>
          <w:tab w:val="left" w:pos="855"/>
        </w:tabs>
        <w:spacing w:line="360" w:lineRule="auto"/>
        <w:jc w:val="center"/>
        <w:outlineLvl w:val="1"/>
        <w:rPr>
          <w:rFonts w:asciiTheme="minorEastAsia" w:hAnsiTheme="minorEastAsia" w:cs="仿宋" w:hint="eastAsia"/>
          <w:sz w:val="30"/>
          <w:szCs w:val="30"/>
        </w:rPr>
      </w:pPr>
      <w:bookmarkStart w:id="5" w:name="_Toc226786927"/>
      <w:r w:rsidRPr="00DA741F">
        <w:rPr>
          <w:rFonts w:asciiTheme="minorEastAsia" w:hAnsiTheme="minorEastAsia" w:cs="仿宋" w:hint="eastAsia"/>
          <w:b/>
          <w:bCs/>
          <w:sz w:val="30"/>
          <w:szCs w:val="30"/>
        </w:rPr>
        <w:t>第一节 矿区基本情况概述</w:t>
      </w:r>
      <w:bookmarkEnd w:id="5"/>
    </w:p>
    <w:p w14:paraId="36FE4EFC" w14:textId="77777777" w:rsidR="007E6FE3" w:rsidRPr="00DA741F" w:rsidRDefault="00000000">
      <w:pPr>
        <w:tabs>
          <w:tab w:val="left" w:pos="5535"/>
        </w:tabs>
        <w:spacing w:line="360" w:lineRule="auto"/>
        <w:ind w:firstLineChars="200" w:firstLine="562"/>
        <w:outlineLvl w:val="2"/>
        <w:rPr>
          <w:rFonts w:asciiTheme="minorEastAsia" w:hAnsiTheme="minorEastAsia" w:cs="仿宋" w:hint="eastAsia"/>
          <w:b/>
          <w:bCs/>
          <w:sz w:val="28"/>
          <w:szCs w:val="28"/>
        </w:rPr>
      </w:pPr>
      <w:bookmarkStart w:id="6" w:name="_Toc226786928"/>
      <w:r w:rsidRPr="00DA741F">
        <w:rPr>
          <w:rFonts w:asciiTheme="minorEastAsia" w:hAnsiTheme="minorEastAsia" w:cs="Times New Roman" w:hint="eastAsia"/>
          <w:b/>
          <w:bCs/>
          <w:sz w:val="28"/>
          <w:szCs w:val="28"/>
          <w:lang w:bidi="ar"/>
        </w:rPr>
        <w:t>一、矿区自然地理</w:t>
      </w:r>
      <w:bookmarkEnd w:id="6"/>
    </w:p>
    <w:p w14:paraId="5528FA81" w14:textId="77777777" w:rsidR="007E6FE3" w:rsidRPr="00DA741F" w:rsidRDefault="00000000">
      <w:pPr>
        <w:tabs>
          <w:tab w:val="left" w:pos="5535"/>
        </w:tabs>
        <w:spacing w:line="360" w:lineRule="auto"/>
        <w:ind w:firstLineChars="200" w:firstLine="482"/>
        <w:jc w:val="left"/>
        <w:outlineLvl w:val="3"/>
        <w:rPr>
          <w:rFonts w:asciiTheme="minorEastAsia" w:hAnsiTheme="minorEastAsia" w:cs="仿宋" w:hint="eastAsia"/>
          <w:b/>
          <w:bCs/>
          <w:sz w:val="24"/>
          <w:szCs w:val="24"/>
        </w:rPr>
      </w:pPr>
      <w:r w:rsidRPr="00DA741F">
        <w:rPr>
          <w:rFonts w:asciiTheme="minorEastAsia" w:hAnsiTheme="minorEastAsia" w:cs="仿宋" w:hint="eastAsia"/>
          <w:b/>
          <w:bCs/>
          <w:sz w:val="24"/>
          <w:szCs w:val="24"/>
        </w:rPr>
        <w:t>（一）地理位置</w:t>
      </w:r>
    </w:p>
    <w:p w14:paraId="201F025A" w14:textId="77777777" w:rsidR="007E6FE3" w:rsidRPr="00DA741F" w:rsidRDefault="00000000">
      <w:pPr>
        <w:snapToGrid w:val="0"/>
        <w:spacing w:line="360" w:lineRule="auto"/>
        <w:ind w:firstLineChars="200" w:firstLine="480"/>
        <w:rPr>
          <w:sz w:val="24"/>
          <w:szCs w:val="24"/>
        </w:rPr>
      </w:pPr>
      <w:r w:rsidRPr="00DA741F">
        <w:rPr>
          <w:sz w:val="24"/>
          <w:szCs w:val="24"/>
        </w:rPr>
        <w:t>矿区位于内蒙古自治区赤峰市敖汉旗玛尼罕乡</w:t>
      </w:r>
      <w:r w:rsidRPr="00DA741F">
        <w:rPr>
          <w:rFonts w:hint="eastAsia"/>
          <w:sz w:val="24"/>
          <w:szCs w:val="24"/>
        </w:rPr>
        <w:t>五十家子村境内</w:t>
      </w:r>
      <w:r w:rsidRPr="00DA741F">
        <w:rPr>
          <w:sz w:val="24"/>
          <w:szCs w:val="24"/>
        </w:rPr>
        <w:t>，行政区划隶属内蒙古自治区赤峰市敖汉旗玛尼罕乡管辖，</w:t>
      </w:r>
      <w:r w:rsidRPr="00DA741F">
        <w:rPr>
          <w:rFonts w:hint="eastAsia"/>
          <w:sz w:val="24"/>
          <w:szCs w:val="24"/>
        </w:rPr>
        <w:t>矿区范围地理坐标（</w:t>
      </w:r>
      <w:r w:rsidRPr="00DA741F">
        <w:rPr>
          <w:rFonts w:hint="eastAsia"/>
          <w:sz w:val="24"/>
          <w:szCs w:val="24"/>
        </w:rPr>
        <w:t>2000</w:t>
      </w:r>
      <w:r w:rsidRPr="00DA741F">
        <w:rPr>
          <w:rFonts w:hint="eastAsia"/>
          <w:sz w:val="24"/>
          <w:szCs w:val="24"/>
        </w:rPr>
        <w:t>国家大地坐标系）为：</w:t>
      </w:r>
    </w:p>
    <w:p w14:paraId="60AA0837" w14:textId="77777777" w:rsidR="007E6FE3" w:rsidRPr="00DA741F" w:rsidRDefault="00000000">
      <w:pPr>
        <w:snapToGrid w:val="0"/>
        <w:spacing w:line="360" w:lineRule="auto"/>
        <w:ind w:firstLineChars="200" w:firstLine="480"/>
        <w:rPr>
          <w:sz w:val="24"/>
          <w:szCs w:val="24"/>
        </w:rPr>
      </w:pPr>
      <w:r w:rsidRPr="00DA741F">
        <w:rPr>
          <w:rFonts w:hint="eastAsia"/>
          <w:sz w:val="24"/>
          <w:szCs w:val="24"/>
        </w:rPr>
        <w:t>东经</w:t>
      </w:r>
      <w:r w:rsidRPr="00DA741F">
        <w:rPr>
          <w:rFonts w:hint="eastAsia"/>
          <w:sz w:val="24"/>
          <w:szCs w:val="24"/>
        </w:rPr>
        <w:t>120</w:t>
      </w:r>
      <w:r w:rsidRPr="00DA741F">
        <w:rPr>
          <w:rFonts w:hint="eastAsia"/>
          <w:sz w:val="24"/>
          <w:szCs w:val="24"/>
        </w:rPr>
        <w:t>°</w:t>
      </w:r>
      <w:r w:rsidRPr="00DA741F">
        <w:rPr>
          <w:rFonts w:hint="eastAsia"/>
          <w:sz w:val="24"/>
          <w:szCs w:val="24"/>
        </w:rPr>
        <w:t>04</w:t>
      </w:r>
      <w:r w:rsidRPr="00DA741F">
        <w:rPr>
          <w:rFonts w:hint="eastAsia"/>
          <w:sz w:val="24"/>
          <w:szCs w:val="24"/>
        </w:rPr>
        <w:t>′</w:t>
      </w:r>
      <w:r w:rsidRPr="00DA741F">
        <w:rPr>
          <w:rFonts w:hint="eastAsia"/>
          <w:sz w:val="24"/>
          <w:szCs w:val="24"/>
        </w:rPr>
        <w:t>45"</w:t>
      </w:r>
      <w:r w:rsidRPr="00DA741F">
        <w:rPr>
          <w:rFonts w:hint="eastAsia"/>
          <w:sz w:val="24"/>
          <w:szCs w:val="24"/>
        </w:rPr>
        <w:t>～</w:t>
      </w:r>
      <w:r w:rsidRPr="00DA741F">
        <w:rPr>
          <w:rFonts w:hint="eastAsia"/>
          <w:sz w:val="24"/>
          <w:szCs w:val="24"/>
        </w:rPr>
        <w:t>120</w:t>
      </w:r>
      <w:r w:rsidRPr="00DA741F">
        <w:rPr>
          <w:rFonts w:hint="eastAsia"/>
          <w:sz w:val="24"/>
          <w:szCs w:val="24"/>
        </w:rPr>
        <w:t>°</w:t>
      </w:r>
      <w:r w:rsidRPr="00DA741F">
        <w:rPr>
          <w:rFonts w:hint="eastAsia"/>
          <w:sz w:val="24"/>
          <w:szCs w:val="24"/>
        </w:rPr>
        <w:t>06</w:t>
      </w:r>
      <w:r w:rsidRPr="00DA741F">
        <w:rPr>
          <w:rFonts w:hint="eastAsia"/>
          <w:sz w:val="24"/>
          <w:szCs w:val="24"/>
        </w:rPr>
        <w:t>′</w:t>
      </w:r>
      <w:r w:rsidRPr="00DA741F">
        <w:rPr>
          <w:rFonts w:hint="eastAsia"/>
          <w:sz w:val="24"/>
          <w:szCs w:val="24"/>
        </w:rPr>
        <w:t>03"</w:t>
      </w:r>
      <w:r w:rsidRPr="00DA741F">
        <w:rPr>
          <w:rFonts w:hint="eastAsia"/>
          <w:sz w:val="24"/>
          <w:szCs w:val="24"/>
        </w:rPr>
        <w:t>；</w:t>
      </w:r>
    </w:p>
    <w:p w14:paraId="760A17CB" w14:textId="77777777" w:rsidR="007E6FE3" w:rsidRPr="00DA741F" w:rsidRDefault="00000000">
      <w:pPr>
        <w:snapToGrid w:val="0"/>
        <w:spacing w:line="360" w:lineRule="auto"/>
        <w:ind w:firstLineChars="200" w:firstLine="480"/>
        <w:rPr>
          <w:rFonts w:asciiTheme="minorEastAsia" w:hAnsiTheme="minorEastAsia" w:hint="eastAsia"/>
          <w:sz w:val="24"/>
          <w:szCs w:val="24"/>
        </w:rPr>
      </w:pPr>
      <w:r w:rsidRPr="00DA741F">
        <w:rPr>
          <w:rFonts w:hint="eastAsia"/>
          <w:sz w:val="24"/>
          <w:szCs w:val="24"/>
        </w:rPr>
        <w:t>北纬</w:t>
      </w:r>
      <w:r w:rsidRPr="00DA741F">
        <w:rPr>
          <w:rFonts w:hint="eastAsia"/>
          <w:sz w:val="24"/>
          <w:szCs w:val="24"/>
        </w:rPr>
        <w:t>42</w:t>
      </w:r>
      <w:r w:rsidRPr="00DA741F">
        <w:rPr>
          <w:rFonts w:hint="eastAsia"/>
          <w:sz w:val="24"/>
          <w:szCs w:val="24"/>
        </w:rPr>
        <w:t>°</w:t>
      </w:r>
      <w:r w:rsidRPr="00DA741F">
        <w:rPr>
          <w:rFonts w:hint="eastAsia"/>
          <w:sz w:val="24"/>
          <w:szCs w:val="24"/>
        </w:rPr>
        <w:t>29</w:t>
      </w:r>
      <w:r w:rsidRPr="00DA741F">
        <w:rPr>
          <w:rFonts w:hint="eastAsia"/>
          <w:sz w:val="24"/>
          <w:szCs w:val="24"/>
        </w:rPr>
        <w:t>′</w:t>
      </w:r>
      <w:r w:rsidRPr="00DA741F">
        <w:rPr>
          <w:rFonts w:hint="eastAsia"/>
          <w:sz w:val="24"/>
          <w:szCs w:val="24"/>
        </w:rPr>
        <w:t>35</w:t>
      </w:r>
      <w:r w:rsidRPr="00DA741F">
        <w:rPr>
          <w:rFonts w:hint="eastAsia"/>
          <w:sz w:val="24"/>
          <w:szCs w:val="24"/>
        </w:rPr>
        <w:t>″～</w:t>
      </w:r>
      <w:r w:rsidRPr="00DA741F">
        <w:rPr>
          <w:rFonts w:hint="eastAsia"/>
          <w:sz w:val="24"/>
          <w:szCs w:val="24"/>
        </w:rPr>
        <w:t>42</w:t>
      </w:r>
      <w:r w:rsidRPr="00DA741F">
        <w:rPr>
          <w:rFonts w:hint="eastAsia"/>
          <w:sz w:val="24"/>
          <w:szCs w:val="24"/>
        </w:rPr>
        <w:t>°</w:t>
      </w:r>
      <w:r w:rsidRPr="00DA741F">
        <w:rPr>
          <w:rFonts w:hint="eastAsia"/>
          <w:sz w:val="24"/>
          <w:szCs w:val="24"/>
        </w:rPr>
        <w:t>30</w:t>
      </w:r>
      <w:r w:rsidRPr="00DA741F">
        <w:rPr>
          <w:rFonts w:hint="eastAsia"/>
          <w:sz w:val="24"/>
          <w:szCs w:val="24"/>
        </w:rPr>
        <w:t>′</w:t>
      </w:r>
      <w:r w:rsidRPr="00DA741F">
        <w:rPr>
          <w:rFonts w:hint="eastAsia"/>
          <w:sz w:val="24"/>
          <w:szCs w:val="24"/>
        </w:rPr>
        <w:t>00</w:t>
      </w:r>
      <w:r w:rsidRPr="00DA741F">
        <w:rPr>
          <w:rFonts w:hint="eastAsia"/>
          <w:sz w:val="24"/>
          <w:szCs w:val="24"/>
        </w:rPr>
        <w:t>″</w:t>
      </w:r>
      <w:r w:rsidRPr="00DA741F">
        <w:rPr>
          <w:rFonts w:asciiTheme="minorEastAsia" w:hAnsiTheme="minorEastAsia" w:hint="eastAsia"/>
          <w:sz w:val="24"/>
          <w:szCs w:val="24"/>
        </w:rPr>
        <w:t>。</w:t>
      </w:r>
    </w:p>
    <w:p w14:paraId="7C3FC393" w14:textId="77777777" w:rsidR="007E6FE3" w:rsidRPr="00DA741F" w:rsidRDefault="00000000">
      <w:pPr>
        <w:spacing w:beforeLines="20" w:before="48" w:afterLines="20" w:after="48" w:line="500" w:lineRule="exact"/>
        <w:ind w:firstLineChars="200" w:firstLine="480"/>
        <w:rPr>
          <w:rFonts w:ascii="Times New Roman" w:eastAsia="宋体" w:hAnsi="Times New Roman" w:cs="Times New Roman"/>
          <w:kern w:val="0"/>
          <w:sz w:val="24"/>
          <w:szCs w:val="24"/>
        </w:rPr>
      </w:pPr>
      <w:r w:rsidRPr="00DA741F">
        <w:rPr>
          <w:rFonts w:ascii="Times New Roman" w:eastAsia="宋体" w:hAnsi="Times New Roman" w:cs="Times New Roman" w:hint="eastAsia"/>
          <w:kern w:val="0"/>
          <w:sz w:val="24"/>
          <w:szCs w:val="24"/>
        </w:rPr>
        <w:t>宋家湾子矿区行政区划隶属敖汉旗玛尼罕乡管辖，地处敖汉旗中部偏西，东与牛古吐乡相连，南与新惠镇毗邻，西与萨力巴乡、古鲁板蒿乡相接，北与敖汉种羊场接壤，东北与木头营子乡为邻。矿区位于赤峰市北东</w:t>
      </w:r>
      <w:r w:rsidRPr="00DA741F">
        <w:rPr>
          <w:rFonts w:ascii="Times New Roman" w:eastAsia="宋体" w:hAnsi="Times New Roman" w:cs="Times New Roman" w:hint="eastAsia"/>
          <w:kern w:val="0"/>
          <w:sz w:val="24"/>
          <w:szCs w:val="24"/>
        </w:rPr>
        <w:t>80</w:t>
      </w:r>
      <w:r w:rsidRPr="00DA741F">
        <w:rPr>
          <w:rFonts w:ascii="Times New Roman" w:eastAsia="宋体" w:hAnsi="Times New Roman" w:cs="Times New Roman" w:hint="eastAsia"/>
          <w:kern w:val="0"/>
          <w:sz w:val="24"/>
          <w:szCs w:val="24"/>
        </w:rPr>
        <w:t>°方向直线距离</w:t>
      </w:r>
      <w:r w:rsidRPr="00DA741F">
        <w:rPr>
          <w:rFonts w:ascii="Times New Roman" w:eastAsia="宋体" w:hAnsi="Times New Roman" w:cs="Times New Roman" w:hint="eastAsia"/>
          <w:kern w:val="0"/>
          <w:sz w:val="24"/>
          <w:szCs w:val="24"/>
        </w:rPr>
        <w:t>98km</w:t>
      </w:r>
      <w:r w:rsidRPr="00DA741F">
        <w:rPr>
          <w:rFonts w:ascii="Times New Roman" w:eastAsia="宋体" w:hAnsi="Times New Roman" w:cs="Times New Roman" w:hint="eastAsia"/>
          <w:kern w:val="0"/>
          <w:sz w:val="24"/>
          <w:szCs w:val="24"/>
        </w:rPr>
        <w:t>，</w:t>
      </w:r>
      <w:r w:rsidRPr="00DA741F">
        <w:rPr>
          <w:rFonts w:ascii="Times New Roman" w:eastAsia="宋体" w:hAnsi="Times New Roman" w:cs="Times New Roman"/>
          <w:kern w:val="0"/>
          <w:sz w:val="24"/>
          <w:szCs w:val="24"/>
        </w:rPr>
        <w:t>运距</w:t>
      </w:r>
      <w:r w:rsidRPr="00DA741F">
        <w:rPr>
          <w:rFonts w:ascii="Times New Roman" w:eastAsia="宋体" w:hAnsi="Times New Roman" w:cs="Times New Roman" w:hint="eastAsia"/>
          <w:kern w:val="0"/>
          <w:sz w:val="24"/>
          <w:szCs w:val="24"/>
        </w:rPr>
        <w:t>130km</w:t>
      </w:r>
      <w:r w:rsidRPr="00DA741F">
        <w:rPr>
          <w:rFonts w:ascii="Times New Roman" w:eastAsia="宋体" w:hAnsi="Times New Roman" w:cs="Times New Roman" w:hint="eastAsia"/>
          <w:kern w:val="0"/>
          <w:sz w:val="24"/>
          <w:szCs w:val="24"/>
        </w:rPr>
        <w:t>；北东</w:t>
      </w:r>
      <w:r w:rsidRPr="00DA741F">
        <w:rPr>
          <w:rFonts w:ascii="Times New Roman" w:eastAsia="宋体" w:hAnsi="Times New Roman" w:cs="Times New Roman" w:hint="eastAsia"/>
          <w:kern w:val="0"/>
          <w:sz w:val="24"/>
          <w:szCs w:val="24"/>
        </w:rPr>
        <w:t>50</w:t>
      </w:r>
      <w:r w:rsidRPr="00DA741F">
        <w:rPr>
          <w:rFonts w:ascii="Times New Roman" w:eastAsia="宋体" w:hAnsi="Times New Roman" w:cs="Times New Roman" w:hint="eastAsia"/>
          <w:kern w:val="0"/>
          <w:sz w:val="24"/>
          <w:szCs w:val="24"/>
        </w:rPr>
        <w:t>°方向距通辽市直线距离</w:t>
      </w:r>
      <w:r w:rsidRPr="00DA741F">
        <w:rPr>
          <w:rFonts w:ascii="Times New Roman" w:eastAsia="宋体" w:hAnsi="Times New Roman" w:cs="Times New Roman" w:hint="eastAsia"/>
          <w:kern w:val="0"/>
          <w:sz w:val="24"/>
          <w:szCs w:val="24"/>
        </w:rPr>
        <w:t>215km</w:t>
      </w:r>
      <w:r w:rsidRPr="00DA741F">
        <w:rPr>
          <w:rFonts w:ascii="Times New Roman" w:eastAsia="宋体" w:hAnsi="Times New Roman" w:cs="Times New Roman" w:hint="eastAsia"/>
          <w:kern w:val="0"/>
          <w:sz w:val="24"/>
          <w:szCs w:val="24"/>
        </w:rPr>
        <w:t>，</w:t>
      </w:r>
      <w:r w:rsidRPr="00DA741F">
        <w:rPr>
          <w:rFonts w:ascii="Times New Roman" w:eastAsia="宋体" w:hAnsi="Times New Roman" w:cs="Times New Roman"/>
          <w:kern w:val="0"/>
          <w:sz w:val="24"/>
          <w:szCs w:val="24"/>
        </w:rPr>
        <w:t>运距</w:t>
      </w:r>
      <w:r w:rsidRPr="00DA741F">
        <w:rPr>
          <w:rFonts w:ascii="Times New Roman" w:eastAsia="宋体" w:hAnsi="Times New Roman" w:cs="Times New Roman" w:hint="eastAsia"/>
          <w:kern w:val="0"/>
          <w:sz w:val="24"/>
          <w:szCs w:val="24"/>
        </w:rPr>
        <w:t>280km</w:t>
      </w:r>
      <w:r w:rsidRPr="00DA741F">
        <w:rPr>
          <w:rFonts w:ascii="Times New Roman" w:eastAsia="宋体" w:hAnsi="Times New Roman" w:cs="Times New Roman" w:hint="eastAsia"/>
          <w:kern w:val="0"/>
          <w:sz w:val="24"/>
          <w:szCs w:val="24"/>
        </w:rPr>
        <w:t>。矿区</w:t>
      </w:r>
      <w:r w:rsidRPr="00DA741F">
        <w:rPr>
          <w:rFonts w:ascii="Times New Roman" w:eastAsia="宋体" w:hAnsi="Times New Roman" w:cs="Times New Roman"/>
          <w:kern w:val="0"/>
          <w:sz w:val="24"/>
          <w:szCs w:val="24"/>
        </w:rPr>
        <w:t>西部边界距</w:t>
      </w:r>
      <w:r w:rsidRPr="00DA741F">
        <w:rPr>
          <w:rFonts w:ascii="Times New Roman" w:eastAsia="宋体" w:hAnsi="Times New Roman" w:cs="Times New Roman" w:hint="eastAsia"/>
          <w:kern w:val="0"/>
          <w:sz w:val="24"/>
          <w:szCs w:val="24"/>
        </w:rPr>
        <w:t>敖汉旗政府驻地（新惠镇）</w:t>
      </w:r>
      <w:r w:rsidRPr="00DA741F">
        <w:rPr>
          <w:rFonts w:ascii="Times New Roman" w:eastAsia="宋体" w:hAnsi="Times New Roman" w:cs="Times New Roman"/>
          <w:kern w:val="0"/>
          <w:sz w:val="24"/>
          <w:szCs w:val="24"/>
        </w:rPr>
        <w:t>北东</w:t>
      </w:r>
      <w:r w:rsidRPr="00DA741F">
        <w:rPr>
          <w:rFonts w:ascii="Times New Roman" w:eastAsia="宋体" w:hAnsi="Times New Roman" w:cs="Times New Roman" w:hint="eastAsia"/>
          <w:kern w:val="0"/>
          <w:sz w:val="24"/>
          <w:szCs w:val="24"/>
        </w:rPr>
        <w:t>40</w:t>
      </w:r>
      <w:r w:rsidRPr="00DA741F">
        <w:rPr>
          <w:rFonts w:ascii="Times New Roman" w:eastAsia="宋体" w:hAnsi="Times New Roman" w:cs="Times New Roman" w:hint="eastAsia"/>
          <w:kern w:val="0"/>
          <w:sz w:val="24"/>
          <w:szCs w:val="24"/>
        </w:rPr>
        <w:t>°方向</w:t>
      </w:r>
      <w:r w:rsidRPr="00DA741F">
        <w:rPr>
          <w:rFonts w:ascii="Times New Roman" w:eastAsia="宋体" w:hAnsi="Times New Roman" w:cs="Times New Roman"/>
          <w:kern w:val="0"/>
          <w:sz w:val="24"/>
          <w:szCs w:val="24"/>
        </w:rPr>
        <w:t>直线距离</w:t>
      </w:r>
      <w:r w:rsidRPr="00DA741F">
        <w:rPr>
          <w:rFonts w:ascii="Times New Roman" w:eastAsia="宋体" w:hAnsi="Times New Roman" w:cs="Times New Roman" w:hint="eastAsia"/>
          <w:kern w:val="0"/>
          <w:sz w:val="24"/>
          <w:szCs w:val="24"/>
        </w:rPr>
        <w:t>23</w:t>
      </w:r>
      <w:r w:rsidRPr="00DA741F">
        <w:rPr>
          <w:rFonts w:ascii="Times New Roman" w:eastAsia="宋体" w:hAnsi="Times New Roman" w:cs="Times New Roman"/>
          <w:kern w:val="0"/>
          <w:sz w:val="24"/>
          <w:szCs w:val="24"/>
        </w:rPr>
        <w:t>km</w:t>
      </w:r>
      <w:r w:rsidRPr="00DA741F">
        <w:rPr>
          <w:rFonts w:ascii="Times New Roman" w:eastAsia="宋体" w:hAnsi="Times New Roman" w:cs="Times New Roman" w:hint="eastAsia"/>
          <w:kern w:val="0"/>
          <w:sz w:val="24"/>
          <w:szCs w:val="24"/>
        </w:rPr>
        <w:t>，</w:t>
      </w:r>
      <w:r w:rsidRPr="00DA741F">
        <w:rPr>
          <w:rFonts w:ascii="Times New Roman" w:eastAsia="宋体" w:hAnsi="Times New Roman" w:cs="Times New Roman"/>
          <w:kern w:val="0"/>
          <w:sz w:val="24"/>
          <w:szCs w:val="24"/>
        </w:rPr>
        <w:t>运距</w:t>
      </w:r>
      <w:r w:rsidRPr="00DA741F">
        <w:rPr>
          <w:rFonts w:ascii="Times New Roman" w:eastAsia="宋体" w:hAnsi="Times New Roman" w:cs="Times New Roman" w:hint="eastAsia"/>
          <w:kern w:val="0"/>
          <w:sz w:val="24"/>
          <w:szCs w:val="24"/>
        </w:rPr>
        <w:t>36km</w:t>
      </w:r>
      <w:r w:rsidRPr="00DA741F">
        <w:rPr>
          <w:rFonts w:ascii="Times New Roman" w:eastAsia="宋体" w:hAnsi="Times New Roman" w:cs="Times New Roman" w:hint="eastAsia"/>
          <w:kern w:val="0"/>
          <w:sz w:val="24"/>
          <w:szCs w:val="24"/>
        </w:rPr>
        <w:t>。赤峰至通辽铁路（最近铁路）、高速公路（</w:t>
      </w:r>
      <w:r w:rsidRPr="00DA741F">
        <w:rPr>
          <w:rFonts w:ascii="Times New Roman" w:eastAsia="宋体" w:hAnsi="Times New Roman" w:cs="Times New Roman" w:hint="eastAsia"/>
          <w:kern w:val="0"/>
          <w:sz w:val="24"/>
          <w:szCs w:val="24"/>
        </w:rPr>
        <w:t>G45</w:t>
      </w:r>
      <w:r w:rsidRPr="00DA741F">
        <w:rPr>
          <w:rFonts w:ascii="Times New Roman" w:eastAsia="宋体" w:hAnsi="Times New Roman" w:cs="Times New Roman" w:hint="eastAsia"/>
          <w:kern w:val="0"/>
          <w:sz w:val="24"/>
          <w:szCs w:val="24"/>
        </w:rPr>
        <w:t>）皆经矿区北部穿过，东与通辽市相接，西与赤峰市区相通，最近的火车站为三义井站，直线距离约为</w:t>
      </w:r>
      <w:r w:rsidRPr="00DA741F">
        <w:rPr>
          <w:rFonts w:ascii="Times New Roman" w:eastAsia="宋体" w:hAnsi="Times New Roman" w:cs="Times New Roman" w:hint="eastAsia"/>
          <w:kern w:val="0"/>
          <w:sz w:val="24"/>
          <w:szCs w:val="24"/>
        </w:rPr>
        <w:t>30</w:t>
      </w:r>
      <w:r w:rsidRPr="00DA741F">
        <w:rPr>
          <w:rFonts w:ascii="Times New Roman" w:eastAsia="宋体" w:hAnsi="Times New Roman" w:cs="Times New Roman"/>
          <w:kern w:val="0"/>
          <w:sz w:val="24"/>
          <w:szCs w:val="24"/>
        </w:rPr>
        <w:t xml:space="preserve"> km</w:t>
      </w:r>
      <w:r w:rsidRPr="00DA741F">
        <w:rPr>
          <w:rFonts w:ascii="Times New Roman" w:eastAsia="宋体" w:hAnsi="Times New Roman" w:cs="Times New Roman" w:hint="eastAsia"/>
          <w:kern w:val="0"/>
          <w:sz w:val="24"/>
          <w:szCs w:val="24"/>
        </w:rPr>
        <w:t>。国道</w:t>
      </w:r>
      <w:r w:rsidRPr="00DA741F">
        <w:rPr>
          <w:rFonts w:ascii="Times New Roman" w:eastAsia="宋体" w:hAnsi="Times New Roman" w:cs="Times New Roman" w:hint="eastAsia"/>
          <w:kern w:val="0"/>
          <w:sz w:val="24"/>
          <w:szCs w:val="24"/>
        </w:rPr>
        <w:t>G305</w:t>
      </w:r>
      <w:r w:rsidRPr="00DA741F">
        <w:rPr>
          <w:rFonts w:ascii="Times New Roman" w:eastAsia="宋体" w:hAnsi="Times New Roman" w:cs="Times New Roman" w:hint="eastAsia"/>
          <w:kern w:val="0"/>
          <w:sz w:val="24"/>
          <w:szCs w:val="24"/>
        </w:rPr>
        <w:t>南东向经敖汉旗通往北票、</w:t>
      </w:r>
      <w:r w:rsidRPr="00DA741F">
        <w:rPr>
          <w:rFonts w:ascii="Times New Roman" w:eastAsia="宋体" w:hAnsi="Times New Roman" w:cs="Times New Roman" w:hint="eastAsia"/>
          <w:kern w:val="0"/>
          <w:sz w:val="24"/>
          <w:szCs w:val="24"/>
        </w:rPr>
        <w:t>G111</w:t>
      </w:r>
      <w:r w:rsidRPr="00DA741F">
        <w:rPr>
          <w:rFonts w:ascii="Times New Roman" w:eastAsia="宋体" w:hAnsi="Times New Roman" w:cs="Times New Roman" w:hint="eastAsia"/>
          <w:kern w:val="0"/>
          <w:sz w:val="24"/>
          <w:szCs w:val="24"/>
        </w:rPr>
        <w:t>北东向通往奈曼旗，均位于矿区南部。县级以下的主要公路干线为砂石路，少部分为柏油路。村庄、居民点之间有乡间便道并与主干公路相接，交通相对便利。矿区位于“三区两线”（高速公路</w:t>
      </w:r>
      <w:r w:rsidRPr="00DA741F">
        <w:rPr>
          <w:rFonts w:ascii="Times New Roman" w:eastAsia="宋体" w:hAnsi="Times New Roman" w:cs="Times New Roman" w:hint="eastAsia"/>
          <w:kern w:val="0"/>
          <w:sz w:val="24"/>
          <w:szCs w:val="24"/>
        </w:rPr>
        <w:t>G45</w:t>
      </w:r>
      <w:r w:rsidRPr="00DA741F">
        <w:rPr>
          <w:rFonts w:ascii="Times New Roman" w:eastAsia="宋体" w:hAnsi="Times New Roman" w:cs="Times New Roman" w:hint="eastAsia"/>
          <w:kern w:val="0"/>
          <w:sz w:val="24"/>
          <w:szCs w:val="24"/>
        </w:rPr>
        <w:t>线）可视范围内。（图</w:t>
      </w:r>
      <w:r w:rsidRPr="00DA741F">
        <w:rPr>
          <w:rFonts w:ascii="Times New Roman" w:eastAsia="宋体" w:hAnsi="Times New Roman" w:cs="Times New Roman"/>
          <w:kern w:val="0"/>
          <w:sz w:val="24"/>
          <w:szCs w:val="24"/>
        </w:rPr>
        <w:t>1</w:t>
      </w:r>
      <w:r w:rsidRPr="00DA741F">
        <w:rPr>
          <w:rFonts w:ascii="Times New Roman" w:eastAsia="宋体" w:hAnsi="Times New Roman" w:cs="Times New Roman" w:hint="eastAsia"/>
          <w:kern w:val="0"/>
          <w:sz w:val="24"/>
          <w:szCs w:val="24"/>
        </w:rPr>
        <w:t>-1</w:t>
      </w:r>
      <w:r w:rsidRPr="00DA741F">
        <w:rPr>
          <w:rFonts w:ascii="Times New Roman" w:eastAsia="宋体" w:hAnsi="Times New Roman" w:cs="Times New Roman" w:hint="eastAsia"/>
          <w:kern w:val="0"/>
          <w:sz w:val="24"/>
          <w:szCs w:val="24"/>
        </w:rPr>
        <w:t>）。</w:t>
      </w:r>
    </w:p>
    <w:p w14:paraId="353ECFEB" w14:textId="77777777" w:rsidR="007E6FE3" w:rsidRPr="00DA741F" w:rsidRDefault="00000000">
      <w:pPr>
        <w:snapToGrid w:val="0"/>
        <w:spacing w:line="360" w:lineRule="auto"/>
        <w:ind w:firstLineChars="200" w:firstLine="480"/>
        <w:rPr>
          <w:rFonts w:asciiTheme="minorEastAsia" w:hAnsiTheme="minorEastAsia" w:cs="宋体" w:hint="eastAsia"/>
          <w:sz w:val="24"/>
          <w:szCs w:val="24"/>
        </w:rPr>
      </w:pPr>
      <w:r w:rsidRPr="00DA741F">
        <w:rPr>
          <w:rFonts w:asciiTheme="minorEastAsia" w:hAnsiTheme="minorEastAsia" w:cs="宋体" w:hint="eastAsia"/>
          <w:sz w:val="24"/>
          <w:szCs w:val="24"/>
        </w:rPr>
        <w:t>（二）气象</w:t>
      </w:r>
    </w:p>
    <w:p w14:paraId="45BB4B67" w14:textId="77777777" w:rsidR="007E6FE3" w:rsidRPr="00DA741F" w:rsidRDefault="00000000">
      <w:pPr>
        <w:spacing w:beforeLines="20" w:before="48" w:afterLines="20" w:after="48" w:line="500" w:lineRule="exact"/>
        <w:ind w:firstLineChars="200" w:firstLine="480"/>
        <w:rPr>
          <w:rFonts w:ascii="Times New Roman" w:eastAsia="宋体" w:hAnsi="Times New Roman" w:cs="Times New Roman"/>
          <w:kern w:val="0"/>
          <w:sz w:val="24"/>
          <w:szCs w:val="24"/>
        </w:rPr>
      </w:pPr>
      <w:r w:rsidRPr="00DA741F">
        <w:rPr>
          <w:rFonts w:ascii="Times New Roman" w:eastAsia="宋体" w:hAnsi="Times New Roman" w:cs="Times New Roman" w:hint="eastAsia"/>
          <w:sz w:val="24"/>
          <w:szCs w:val="24"/>
        </w:rPr>
        <w:t>本区属中温带大陆性季风气候。全年日照充足，四季分明，降水量小，蒸发量大。具有冬季漫长寒冷、降雪稀少；春季干旱多大风天气；夏季短促炎热、雨量集中；秋季气温下降快、霜冻来临早的气候特征。根据敖汉旗新惠镇气象站近十年气象资料，年平均气温</w:t>
      </w:r>
      <w:r w:rsidRPr="00DA741F">
        <w:rPr>
          <w:rFonts w:ascii="Times New Roman" w:eastAsia="宋体" w:hAnsi="Times New Roman" w:cs="Times New Roman"/>
          <w:sz w:val="24"/>
          <w:szCs w:val="24"/>
        </w:rPr>
        <w:t>6.9</w:t>
      </w:r>
      <w:r w:rsidRPr="00DA741F">
        <w:rPr>
          <w:rFonts w:ascii="Times New Roman" w:eastAsia="宋体" w:hAnsi="Times New Roman" w:cs="Times New Roman" w:hint="eastAsia"/>
          <w:sz w:val="24"/>
          <w:szCs w:val="24"/>
        </w:rPr>
        <w:t>℃，最高气温</w:t>
      </w:r>
      <w:r w:rsidRPr="00DA741F">
        <w:rPr>
          <w:rFonts w:ascii="Times New Roman" w:eastAsia="宋体" w:hAnsi="Times New Roman" w:cs="Times New Roman"/>
          <w:sz w:val="24"/>
          <w:szCs w:val="24"/>
        </w:rPr>
        <w:t>38</w:t>
      </w:r>
      <w:r w:rsidRPr="00DA741F">
        <w:rPr>
          <w:rFonts w:ascii="Times New Roman" w:eastAsia="宋体" w:hAnsi="Times New Roman" w:cs="Times New Roman" w:hint="eastAsia"/>
          <w:sz w:val="24"/>
          <w:szCs w:val="24"/>
        </w:rPr>
        <w:t>℃，最低气温</w:t>
      </w:r>
      <w:r w:rsidRPr="00DA741F">
        <w:rPr>
          <w:rFonts w:ascii="Times New Roman" w:eastAsia="宋体" w:hAnsi="Times New Roman" w:cs="Times New Roman"/>
          <w:sz w:val="24"/>
          <w:szCs w:val="24"/>
        </w:rPr>
        <w:t>-29.3</w:t>
      </w:r>
      <w:r w:rsidRPr="00DA741F">
        <w:rPr>
          <w:rFonts w:ascii="Times New Roman" w:eastAsia="宋体" w:hAnsi="Times New Roman" w:cs="Times New Roman" w:hint="eastAsia"/>
          <w:sz w:val="24"/>
          <w:szCs w:val="24"/>
        </w:rPr>
        <w:t>℃。区降水量分布极不均匀，年平均降水天数</w:t>
      </w:r>
      <w:r w:rsidRPr="00DA741F">
        <w:rPr>
          <w:rFonts w:ascii="Times New Roman" w:eastAsia="宋体" w:hAnsi="Times New Roman" w:cs="Times New Roman"/>
          <w:sz w:val="24"/>
          <w:szCs w:val="24"/>
        </w:rPr>
        <w:t xml:space="preserve">35 </w:t>
      </w:r>
      <w:r w:rsidRPr="00DA741F">
        <w:rPr>
          <w:rFonts w:ascii="Times New Roman" w:eastAsia="宋体" w:hAnsi="Times New Roman" w:cs="Times New Roman" w:hint="eastAsia"/>
          <w:sz w:val="24"/>
          <w:szCs w:val="24"/>
        </w:rPr>
        <w:t>天，年平均降水量</w:t>
      </w:r>
      <w:r w:rsidRPr="00DA741F">
        <w:rPr>
          <w:rFonts w:ascii="Times New Roman" w:eastAsia="宋体" w:hAnsi="Times New Roman" w:cs="Times New Roman"/>
          <w:sz w:val="24"/>
          <w:szCs w:val="24"/>
        </w:rPr>
        <w:t>414.1mm</w:t>
      </w:r>
      <w:r w:rsidRPr="00DA741F">
        <w:rPr>
          <w:rFonts w:ascii="Times New Roman" w:eastAsia="宋体" w:hAnsi="Times New Roman" w:cs="Times New Roman" w:hint="eastAsia"/>
          <w:sz w:val="24"/>
          <w:szCs w:val="24"/>
        </w:rPr>
        <w:t>，年最大降雨量</w:t>
      </w:r>
      <w:r w:rsidRPr="00DA741F">
        <w:rPr>
          <w:rFonts w:ascii="Times New Roman" w:eastAsia="宋体" w:hAnsi="Times New Roman" w:cs="Times New Roman" w:hint="eastAsia"/>
          <w:sz w:val="24"/>
          <w:szCs w:val="24"/>
        </w:rPr>
        <w:t>452.6mm</w:t>
      </w:r>
      <w:r w:rsidRPr="00DA741F">
        <w:rPr>
          <w:rFonts w:ascii="Times New Roman" w:eastAsia="宋体" w:hAnsi="Times New Roman" w:cs="Times New Roman" w:hint="eastAsia"/>
          <w:sz w:val="24"/>
          <w:szCs w:val="24"/>
        </w:rPr>
        <w:t>，日最大降雨量</w:t>
      </w:r>
      <w:r w:rsidRPr="00DA741F">
        <w:rPr>
          <w:rFonts w:ascii="Times New Roman" w:eastAsia="宋体" w:hAnsi="Times New Roman" w:cs="Times New Roman" w:hint="eastAsia"/>
          <w:sz w:val="24"/>
          <w:szCs w:val="24"/>
        </w:rPr>
        <w:t>105.5mm</w:t>
      </w:r>
      <w:r w:rsidRPr="00DA741F">
        <w:rPr>
          <w:rFonts w:ascii="Times New Roman" w:eastAsia="宋体" w:hAnsi="Times New Roman" w:cs="Times New Roman" w:hint="eastAsia"/>
          <w:sz w:val="24"/>
          <w:szCs w:val="24"/>
        </w:rPr>
        <w:t>，多集中于</w:t>
      </w:r>
      <w:r w:rsidRPr="00DA741F">
        <w:rPr>
          <w:rFonts w:ascii="Times New Roman" w:eastAsia="宋体" w:hAnsi="Times New Roman" w:cs="Times New Roman"/>
          <w:sz w:val="24"/>
          <w:szCs w:val="24"/>
        </w:rPr>
        <w:t>6</w:t>
      </w:r>
      <w:r w:rsidRPr="00DA741F">
        <w:rPr>
          <w:rFonts w:ascii="Times New Roman" w:eastAsia="宋体" w:hAnsi="Times New Roman" w:cs="Times New Roman" w:hint="eastAsia"/>
          <w:sz w:val="24"/>
          <w:szCs w:val="24"/>
        </w:rPr>
        <w:t>、</w:t>
      </w:r>
      <w:r w:rsidRPr="00DA741F">
        <w:rPr>
          <w:rFonts w:ascii="Times New Roman" w:eastAsia="宋体" w:hAnsi="Times New Roman" w:cs="Times New Roman"/>
          <w:sz w:val="24"/>
          <w:szCs w:val="24"/>
        </w:rPr>
        <w:t>7</w:t>
      </w:r>
      <w:r w:rsidRPr="00DA741F">
        <w:rPr>
          <w:rFonts w:ascii="Times New Roman" w:eastAsia="宋体" w:hAnsi="Times New Roman" w:cs="Times New Roman" w:hint="eastAsia"/>
          <w:sz w:val="24"/>
          <w:szCs w:val="24"/>
        </w:rPr>
        <w:t>、</w:t>
      </w:r>
      <w:r w:rsidRPr="00DA741F">
        <w:rPr>
          <w:rFonts w:ascii="Times New Roman" w:eastAsia="宋体" w:hAnsi="Times New Roman" w:cs="Times New Roman"/>
          <w:sz w:val="24"/>
          <w:szCs w:val="24"/>
        </w:rPr>
        <w:t>8</w:t>
      </w:r>
      <w:r w:rsidRPr="00DA741F">
        <w:rPr>
          <w:rFonts w:ascii="Times New Roman" w:eastAsia="宋体" w:hAnsi="Times New Roman" w:cs="Times New Roman" w:hint="eastAsia"/>
          <w:sz w:val="24"/>
          <w:szCs w:val="24"/>
        </w:rPr>
        <w:t>月份，年平均蒸发量为</w:t>
      </w:r>
      <w:r w:rsidRPr="00DA741F">
        <w:rPr>
          <w:rFonts w:ascii="Times New Roman" w:eastAsia="宋体" w:hAnsi="Times New Roman" w:cs="Times New Roman"/>
          <w:sz w:val="24"/>
          <w:szCs w:val="24"/>
        </w:rPr>
        <w:t>1942.2mm</w:t>
      </w:r>
      <w:r w:rsidRPr="00DA741F">
        <w:rPr>
          <w:rFonts w:ascii="Times New Roman" w:eastAsia="宋体" w:hAnsi="Times New Roman" w:cs="Times New Roman" w:hint="eastAsia"/>
          <w:sz w:val="24"/>
          <w:szCs w:val="24"/>
        </w:rPr>
        <w:t>，蒸发量大于降水量。年日照为</w:t>
      </w:r>
      <w:r w:rsidRPr="00DA741F">
        <w:rPr>
          <w:rFonts w:ascii="Times New Roman" w:eastAsia="宋体" w:hAnsi="Times New Roman" w:cs="Times New Roman"/>
          <w:sz w:val="24"/>
          <w:szCs w:val="24"/>
        </w:rPr>
        <w:t>3000</w:t>
      </w:r>
      <w:r w:rsidRPr="00DA741F">
        <w:rPr>
          <w:rFonts w:ascii="Times New Roman" w:eastAsia="宋体" w:hAnsi="Times New Roman" w:cs="Times New Roman" w:hint="eastAsia"/>
          <w:sz w:val="24"/>
          <w:szCs w:val="24"/>
        </w:rPr>
        <w:t>～</w:t>
      </w:r>
      <w:r w:rsidRPr="00DA741F">
        <w:rPr>
          <w:rFonts w:ascii="Times New Roman" w:eastAsia="宋体" w:hAnsi="Times New Roman" w:cs="Times New Roman"/>
          <w:sz w:val="24"/>
          <w:szCs w:val="24"/>
        </w:rPr>
        <w:t>3200</w:t>
      </w:r>
      <w:r w:rsidRPr="00DA741F">
        <w:rPr>
          <w:rFonts w:ascii="Times New Roman" w:eastAsia="宋体" w:hAnsi="Times New Roman" w:cs="Times New Roman" w:hint="eastAsia"/>
          <w:sz w:val="24"/>
          <w:szCs w:val="24"/>
        </w:rPr>
        <w:t>小时，年无霜期</w:t>
      </w:r>
      <w:r w:rsidRPr="00DA741F">
        <w:rPr>
          <w:rFonts w:ascii="Times New Roman" w:eastAsia="宋体" w:hAnsi="Times New Roman" w:cs="Times New Roman"/>
          <w:sz w:val="24"/>
          <w:szCs w:val="24"/>
        </w:rPr>
        <w:t>145</w:t>
      </w:r>
      <w:r w:rsidRPr="00DA741F">
        <w:rPr>
          <w:rFonts w:ascii="Times New Roman" w:eastAsia="宋体" w:hAnsi="Times New Roman" w:cs="Times New Roman" w:hint="eastAsia"/>
          <w:sz w:val="24"/>
          <w:szCs w:val="24"/>
        </w:rPr>
        <w:t>天。最大冻土深度</w:t>
      </w:r>
      <w:r w:rsidRPr="00DA741F">
        <w:rPr>
          <w:rFonts w:ascii="Times New Roman" w:eastAsia="宋体" w:hAnsi="Times New Roman" w:cs="Times New Roman"/>
          <w:sz w:val="24"/>
          <w:szCs w:val="24"/>
        </w:rPr>
        <w:t>1.56m</w:t>
      </w:r>
      <w:r w:rsidRPr="00DA741F">
        <w:rPr>
          <w:rFonts w:ascii="Times New Roman" w:eastAsia="宋体" w:hAnsi="Times New Roman" w:cs="Times New Roman" w:hint="eastAsia"/>
          <w:sz w:val="24"/>
          <w:szCs w:val="24"/>
        </w:rPr>
        <w:t>。年平均风速为</w:t>
      </w:r>
      <w:r w:rsidRPr="00DA741F">
        <w:rPr>
          <w:rFonts w:ascii="Times New Roman" w:eastAsia="宋体" w:hAnsi="Times New Roman" w:cs="Times New Roman"/>
          <w:sz w:val="24"/>
          <w:szCs w:val="24"/>
        </w:rPr>
        <w:lastRenderedPageBreak/>
        <w:t>4.3m/s</w:t>
      </w:r>
      <w:r w:rsidRPr="00DA741F">
        <w:rPr>
          <w:rFonts w:ascii="Times New Roman" w:eastAsia="宋体" w:hAnsi="Times New Roman" w:cs="Times New Roman" w:hint="eastAsia"/>
          <w:sz w:val="24"/>
          <w:szCs w:val="24"/>
        </w:rPr>
        <w:t>，主导风向为西北风，一年内</w:t>
      </w:r>
      <w:r w:rsidRPr="00DA741F">
        <w:rPr>
          <w:rFonts w:ascii="Times New Roman" w:eastAsia="宋体" w:hAnsi="Times New Roman" w:cs="Times New Roman"/>
          <w:sz w:val="24"/>
          <w:szCs w:val="24"/>
        </w:rPr>
        <w:t>8</w:t>
      </w:r>
      <w:r w:rsidRPr="00DA741F">
        <w:rPr>
          <w:rFonts w:ascii="Times New Roman" w:eastAsia="宋体" w:hAnsi="Times New Roman" w:cs="Times New Roman" w:hint="eastAsia"/>
          <w:sz w:val="24"/>
          <w:szCs w:val="24"/>
        </w:rPr>
        <w:t>级以上大风约有</w:t>
      </w:r>
      <w:r w:rsidRPr="00DA741F">
        <w:rPr>
          <w:rFonts w:ascii="Times New Roman" w:eastAsia="宋体" w:hAnsi="Times New Roman" w:cs="Times New Roman"/>
          <w:sz w:val="24"/>
          <w:szCs w:val="24"/>
        </w:rPr>
        <w:t>45</w:t>
      </w:r>
      <w:r w:rsidRPr="00DA741F">
        <w:rPr>
          <w:rFonts w:ascii="Times New Roman" w:eastAsia="宋体" w:hAnsi="Times New Roman" w:cs="Times New Roman" w:hint="eastAsia"/>
          <w:sz w:val="24"/>
          <w:szCs w:val="24"/>
        </w:rPr>
        <w:t>天。近</w:t>
      </w:r>
      <w:r w:rsidRPr="00DA741F">
        <w:rPr>
          <w:rFonts w:ascii="Times New Roman" w:eastAsia="宋体" w:hAnsi="Times New Roman" w:cs="Times New Roman"/>
          <w:sz w:val="24"/>
          <w:szCs w:val="24"/>
        </w:rPr>
        <w:t>10</w:t>
      </w:r>
      <w:r w:rsidRPr="00DA741F">
        <w:rPr>
          <w:rFonts w:ascii="Times New Roman" w:eastAsia="宋体" w:hAnsi="Times New Roman" w:cs="Times New Roman" w:hint="eastAsia"/>
          <w:sz w:val="24"/>
          <w:szCs w:val="24"/>
        </w:rPr>
        <w:t>年敖汉旗降水量及蒸发量统计情况见表</w:t>
      </w:r>
      <w:r w:rsidRPr="00DA741F">
        <w:rPr>
          <w:rFonts w:ascii="Times New Roman" w:eastAsia="宋体" w:hAnsi="Times New Roman" w:cs="Times New Roman"/>
          <w:kern w:val="0"/>
          <w:sz w:val="24"/>
          <w:szCs w:val="24"/>
        </w:rPr>
        <w:t>2</w:t>
      </w:r>
      <w:r w:rsidRPr="00DA741F">
        <w:rPr>
          <w:rFonts w:ascii="Times New Roman" w:eastAsia="宋体" w:hAnsi="Times New Roman" w:cs="Times New Roman"/>
          <w:sz w:val="24"/>
          <w:szCs w:val="24"/>
        </w:rPr>
        <w:t>-1</w:t>
      </w:r>
      <w:r w:rsidRPr="00DA741F">
        <w:rPr>
          <w:rFonts w:ascii="Times New Roman" w:eastAsia="宋体" w:hAnsi="Times New Roman" w:cs="Times New Roman" w:hint="eastAsia"/>
          <w:sz w:val="24"/>
          <w:szCs w:val="24"/>
        </w:rPr>
        <w:t>、图</w:t>
      </w:r>
      <w:r w:rsidRPr="00DA741F">
        <w:rPr>
          <w:rFonts w:ascii="Times New Roman" w:eastAsia="宋体" w:hAnsi="Times New Roman" w:cs="Times New Roman"/>
          <w:kern w:val="0"/>
          <w:sz w:val="24"/>
          <w:szCs w:val="24"/>
        </w:rPr>
        <w:t>2</w:t>
      </w:r>
      <w:r w:rsidRPr="00DA741F">
        <w:rPr>
          <w:rFonts w:ascii="Times New Roman" w:eastAsia="宋体" w:hAnsi="Times New Roman" w:cs="Times New Roman"/>
          <w:sz w:val="24"/>
          <w:szCs w:val="24"/>
        </w:rPr>
        <w:t>-1</w:t>
      </w:r>
      <w:r w:rsidRPr="00DA741F">
        <w:rPr>
          <w:rFonts w:ascii="Times New Roman" w:eastAsia="宋体" w:hAnsi="Times New Roman" w:cs="Times New Roman" w:hint="eastAsia"/>
          <w:sz w:val="24"/>
          <w:szCs w:val="24"/>
        </w:rPr>
        <w:t>。</w:t>
      </w:r>
    </w:p>
    <w:p w14:paraId="3D4890E0" w14:textId="77777777" w:rsidR="007E6FE3" w:rsidRPr="00DA741F" w:rsidRDefault="00000000">
      <w:pPr>
        <w:keepNext/>
        <w:keepLines/>
        <w:spacing w:beforeLines="50" w:before="120" w:afterLines="50" w:after="120"/>
        <w:ind w:firstLine="480"/>
        <w:jc w:val="center"/>
        <w:outlineLvl w:val="5"/>
        <w:rPr>
          <w:rFonts w:ascii="Times New Roman" w:eastAsia="黑体" w:hAnsi="Times New Roman" w:cs="Times New Roman"/>
          <w:bCs/>
          <w:kern w:val="0"/>
          <w:sz w:val="24"/>
          <w:szCs w:val="20"/>
        </w:rPr>
      </w:pPr>
      <w:r w:rsidRPr="00DA741F">
        <w:rPr>
          <w:rFonts w:ascii="Times New Roman" w:eastAsia="黑体" w:hAnsi="Times New Roman" w:cs="Times New Roman"/>
          <w:bCs/>
          <w:kern w:val="0"/>
          <w:sz w:val="24"/>
          <w:szCs w:val="20"/>
        </w:rPr>
        <w:t>表</w:t>
      </w:r>
      <w:r w:rsidRPr="00DA741F">
        <w:rPr>
          <w:rFonts w:ascii="Times New Roman" w:eastAsia="黑体" w:hAnsi="Times New Roman" w:cs="Times New Roman"/>
          <w:bCs/>
          <w:kern w:val="0"/>
          <w:sz w:val="24"/>
          <w:szCs w:val="20"/>
        </w:rPr>
        <w:t xml:space="preserve"> 2-1  </w:t>
      </w:r>
      <w:r w:rsidRPr="00DA741F">
        <w:rPr>
          <w:rFonts w:ascii="Times New Roman" w:eastAsia="黑体" w:hAnsi="Times New Roman" w:cs="Times New Roman"/>
          <w:bCs/>
          <w:kern w:val="0"/>
          <w:sz w:val="24"/>
          <w:szCs w:val="20"/>
        </w:rPr>
        <w:t>敖汉旗近十年气象数据统计（</w:t>
      </w:r>
      <w:r w:rsidRPr="00DA741F">
        <w:rPr>
          <w:rFonts w:ascii="Times New Roman" w:eastAsia="黑体" w:hAnsi="Times New Roman" w:cs="Times New Roman"/>
          <w:bCs/>
          <w:kern w:val="0"/>
          <w:sz w:val="24"/>
          <w:szCs w:val="20"/>
        </w:rPr>
        <w:t>mm</w:t>
      </w:r>
      <w:r w:rsidRPr="00DA741F">
        <w:rPr>
          <w:rFonts w:ascii="Times New Roman" w:eastAsia="黑体" w:hAnsi="Times New Roman" w:cs="Times New Roman"/>
          <w:bCs/>
          <w:kern w:val="0"/>
          <w:sz w:val="24"/>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839"/>
        <w:gridCol w:w="837"/>
        <w:gridCol w:w="824"/>
        <w:gridCol w:w="837"/>
        <w:gridCol w:w="837"/>
        <w:gridCol w:w="837"/>
        <w:gridCol w:w="837"/>
        <w:gridCol w:w="837"/>
        <w:gridCol w:w="837"/>
        <w:gridCol w:w="831"/>
      </w:tblGrid>
      <w:tr w:rsidR="00DA741F" w:rsidRPr="00DA741F" w14:paraId="693FFEA4" w14:textId="77777777">
        <w:trPr>
          <w:trHeight w:val="300"/>
          <w:jc w:val="center"/>
        </w:trPr>
        <w:tc>
          <w:tcPr>
            <w:tcW w:w="448" w:type="pct"/>
            <w:noWrap/>
            <w:vAlign w:val="center"/>
          </w:tcPr>
          <w:p w14:paraId="23EAAEC7"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年份</w:t>
            </w:r>
          </w:p>
        </w:tc>
        <w:tc>
          <w:tcPr>
            <w:tcW w:w="458" w:type="pct"/>
            <w:vAlign w:val="center"/>
          </w:tcPr>
          <w:p w14:paraId="7D3FD41E"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2013</w:t>
            </w:r>
          </w:p>
        </w:tc>
        <w:tc>
          <w:tcPr>
            <w:tcW w:w="456" w:type="pct"/>
            <w:vAlign w:val="center"/>
          </w:tcPr>
          <w:p w14:paraId="14B97C36"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2014</w:t>
            </w:r>
          </w:p>
        </w:tc>
        <w:tc>
          <w:tcPr>
            <w:tcW w:w="449" w:type="pct"/>
            <w:vAlign w:val="center"/>
          </w:tcPr>
          <w:p w14:paraId="2ADEDA17"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2015</w:t>
            </w:r>
          </w:p>
        </w:tc>
        <w:tc>
          <w:tcPr>
            <w:tcW w:w="456" w:type="pct"/>
            <w:vAlign w:val="center"/>
          </w:tcPr>
          <w:p w14:paraId="42618038"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2016</w:t>
            </w:r>
          </w:p>
        </w:tc>
        <w:tc>
          <w:tcPr>
            <w:tcW w:w="456" w:type="pct"/>
            <w:vAlign w:val="center"/>
          </w:tcPr>
          <w:p w14:paraId="3180B258"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2017</w:t>
            </w:r>
          </w:p>
        </w:tc>
        <w:tc>
          <w:tcPr>
            <w:tcW w:w="456" w:type="pct"/>
            <w:vAlign w:val="center"/>
          </w:tcPr>
          <w:p w14:paraId="3146B72E"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2018</w:t>
            </w:r>
          </w:p>
        </w:tc>
        <w:tc>
          <w:tcPr>
            <w:tcW w:w="456" w:type="pct"/>
            <w:vAlign w:val="center"/>
          </w:tcPr>
          <w:p w14:paraId="00EE380E"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2019</w:t>
            </w:r>
          </w:p>
        </w:tc>
        <w:tc>
          <w:tcPr>
            <w:tcW w:w="456" w:type="pct"/>
            <w:vAlign w:val="center"/>
          </w:tcPr>
          <w:p w14:paraId="4DE92A7B"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2020</w:t>
            </w:r>
          </w:p>
        </w:tc>
        <w:tc>
          <w:tcPr>
            <w:tcW w:w="456" w:type="pct"/>
            <w:vAlign w:val="center"/>
          </w:tcPr>
          <w:p w14:paraId="050F8FC6"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2021</w:t>
            </w:r>
          </w:p>
        </w:tc>
        <w:tc>
          <w:tcPr>
            <w:tcW w:w="454" w:type="pct"/>
            <w:vAlign w:val="center"/>
          </w:tcPr>
          <w:p w14:paraId="410B4AC3"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2022</w:t>
            </w:r>
          </w:p>
        </w:tc>
      </w:tr>
      <w:tr w:rsidR="00DA741F" w:rsidRPr="00DA741F" w14:paraId="711CF65F" w14:textId="77777777">
        <w:trPr>
          <w:trHeight w:val="300"/>
          <w:jc w:val="center"/>
        </w:trPr>
        <w:tc>
          <w:tcPr>
            <w:tcW w:w="448" w:type="pct"/>
            <w:vAlign w:val="center"/>
          </w:tcPr>
          <w:p w14:paraId="5718D7AE"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降雨量</w:t>
            </w:r>
          </w:p>
        </w:tc>
        <w:tc>
          <w:tcPr>
            <w:tcW w:w="458" w:type="pct"/>
            <w:noWrap/>
            <w:vAlign w:val="center"/>
          </w:tcPr>
          <w:p w14:paraId="6F1722F2"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 w:val="20"/>
                <w:szCs w:val="21"/>
              </w:rPr>
              <w:t>421.3</w:t>
            </w:r>
          </w:p>
        </w:tc>
        <w:tc>
          <w:tcPr>
            <w:tcW w:w="456" w:type="pct"/>
            <w:noWrap/>
            <w:vAlign w:val="center"/>
          </w:tcPr>
          <w:p w14:paraId="65A49DF7"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 w:val="20"/>
                <w:szCs w:val="21"/>
              </w:rPr>
              <w:t>397.8</w:t>
            </w:r>
          </w:p>
        </w:tc>
        <w:tc>
          <w:tcPr>
            <w:tcW w:w="449" w:type="pct"/>
            <w:noWrap/>
            <w:vAlign w:val="center"/>
          </w:tcPr>
          <w:p w14:paraId="774CF6E7"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 w:val="20"/>
                <w:szCs w:val="21"/>
              </w:rPr>
              <w:t>357.9</w:t>
            </w:r>
          </w:p>
        </w:tc>
        <w:tc>
          <w:tcPr>
            <w:tcW w:w="456" w:type="pct"/>
            <w:noWrap/>
            <w:vAlign w:val="center"/>
          </w:tcPr>
          <w:p w14:paraId="5EA8E484"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 w:val="20"/>
                <w:szCs w:val="21"/>
              </w:rPr>
              <w:t>411.9</w:t>
            </w:r>
          </w:p>
        </w:tc>
        <w:tc>
          <w:tcPr>
            <w:tcW w:w="456" w:type="pct"/>
            <w:noWrap/>
            <w:vAlign w:val="center"/>
          </w:tcPr>
          <w:p w14:paraId="10538BAD"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 w:val="20"/>
                <w:szCs w:val="21"/>
              </w:rPr>
              <w:t>387.6</w:t>
            </w:r>
          </w:p>
        </w:tc>
        <w:tc>
          <w:tcPr>
            <w:tcW w:w="456" w:type="pct"/>
            <w:noWrap/>
            <w:vAlign w:val="center"/>
          </w:tcPr>
          <w:p w14:paraId="702218A7"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 w:val="20"/>
                <w:szCs w:val="21"/>
              </w:rPr>
              <w:t>402.8</w:t>
            </w:r>
          </w:p>
        </w:tc>
        <w:tc>
          <w:tcPr>
            <w:tcW w:w="456" w:type="pct"/>
            <w:noWrap/>
            <w:vAlign w:val="center"/>
          </w:tcPr>
          <w:p w14:paraId="6718B055"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 w:val="20"/>
                <w:szCs w:val="21"/>
              </w:rPr>
              <w:t>452.6</w:t>
            </w:r>
          </w:p>
        </w:tc>
        <w:tc>
          <w:tcPr>
            <w:tcW w:w="456" w:type="pct"/>
            <w:noWrap/>
            <w:vAlign w:val="center"/>
          </w:tcPr>
          <w:p w14:paraId="39319BD9"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 w:val="20"/>
                <w:szCs w:val="21"/>
              </w:rPr>
              <w:t>445.4</w:t>
            </w:r>
          </w:p>
        </w:tc>
        <w:tc>
          <w:tcPr>
            <w:tcW w:w="456" w:type="pct"/>
            <w:noWrap/>
            <w:vAlign w:val="center"/>
          </w:tcPr>
          <w:p w14:paraId="3F34AE0C"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 w:val="20"/>
                <w:szCs w:val="21"/>
              </w:rPr>
              <w:t>427.5</w:t>
            </w:r>
          </w:p>
        </w:tc>
        <w:tc>
          <w:tcPr>
            <w:tcW w:w="454" w:type="pct"/>
            <w:noWrap/>
            <w:vAlign w:val="center"/>
          </w:tcPr>
          <w:p w14:paraId="6305D082"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 w:val="20"/>
                <w:szCs w:val="21"/>
              </w:rPr>
              <w:t>436.7</w:t>
            </w:r>
          </w:p>
        </w:tc>
      </w:tr>
      <w:tr w:rsidR="00DA741F" w:rsidRPr="00DA741F" w14:paraId="6D5EAF09" w14:textId="77777777">
        <w:trPr>
          <w:trHeight w:val="300"/>
          <w:jc w:val="center"/>
        </w:trPr>
        <w:tc>
          <w:tcPr>
            <w:tcW w:w="448" w:type="pct"/>
            <w:vAlign w:val="center"/>
          </w:tcPr>
          <w:p w14:paraId="7F2490F8" w14:textId="77777777" w:rsidR="007E6FE3" w:rsidRPr="00DA741F" w:rsidRDefault="00000000">
            <w:pPr>
              <w:widowControl/>
              <w:jc w:val="center"/>
              <w:rPr>
                <w:rFonts w:ascii="Times New Roman" w:eastAsia="宋体" w:hAnsi="Times New Roman" w:cs="Times New Roman"/>
                <w:kern w:val="0"/>
                <w:sz w:val="20"/>
                <w:szCs w:val="21"/>
              </w:rPr>
            </w:pPr>
            <w:r w:rsidRPr="00DA741F">
              <w:rPr>
                <w:rFonts w:ascii="Times New Roman" w:eastAsia="宋体" w:hAnsi="Times New Roman" w:cs="Times New Roman"/>
                <w:kern w:val="0"/>
                <w:sz w:val="20"/>
                <w:szCs w:val="21"/>
              </w:rPr>
              <w:t>蒸发量</w:t>
            </w:r>
          </w:p>
        </w:tc>
        <w:tc>
          <w:tcPr>
            <w:tcW w:w="458" w:type="pct"/>
            <w:noWrap/>
            <w:vAlign w:val="center"/>
          </w:tcPr>
          <w:p w14:paraId="38DA810A" w14:textId="77777777" w:rsidR="007E6FE3" w:rsidRPr="00DA741F" w:rsidRDefault="00000000">
            <w:pPr>
              <w:widowControl/>
              <w:jc w:val="center"/>
              <w:rPr>
                <w:rFonts w:ascii="Times New Roman" w:eastAsia="宋体" w:hAnsi="Times New Roman" w:cs="Times New Roman"/>
                <w:kern w:val="0"/>
                <w:sz w:val="20"/>
                <w:szCs w:val="21"/>
              </w:rPr>
            </w:pPr>
            <w:r w:rsidRPr="00DA741F">
              <w:rPr>
                <w:rFonts w:ascii="Times New Roman" w:eastAsia="宋体" w:hAnsi="Times New Roman" w:cs="Times New Roman"/>
                <w:kern w:val="0"/>
                <w:sz w:val="20"/>
                <w:szCs w:val="21"/>
              </w:rPr>
              <w:t>1912.5</w:t>
            </w:r>
          </w:p>
        </w:tc>
        <w:tc>
          <w:tcPr>
            <w:tcW w:w="456" w:type="pct"/>
            <w:noWrap/>
            <w:vAlign w:val="center"/>
          </w:tcPr>
          <w:p w14:paraId="31953BB8" w14:textId="77777777" w:rsidR="007E6FE3" w:rsidRPr="00DA741F" w:rsidRDefault="00000000">
            <w:pPr>
              <w:widowControl/>
              <w:jc w:val="center"/>
              <w:rPr>
                <w:rFonts w:ascii="Times New Roman" w:eastAsia="宋体" w:hAnsi="Times New Roman" w:cs="Times New Roman"/>
                <w:kern w:val="0"/>
                <w:sz w:val="20"/>
                <w:szCs w:val="21"/>
              </w:rPr>
            </w:pPr>
            <w:r w:rsidRPr="00DA741F">
              <w:rPr>
                <w:rFonts w:ascii="Times New Roman" w:eastAsia="宋体" w:hAnsi="Times New Roman" w:cs="Times New Roman"/>
                <w:kern w:val="0"/>
                <w:sz w:val="20"/>
                <w:szCs w:val="21"/>
              </w:rPr>
              <w:t>1965.5</w:t>
            </w:r>
          </w:p>
        </w:tc>
        <w:tc>
          <w:tcPr>
            <w:tcW w:w="449" w:type="pct"/>
            <w:noWrap/>
            <w:vAlign w:val="center"/>
          </w:tcPr>
          <w:p w14:paraId="4520C893" w14:textId="77777777" w:rsidR="007E6FE3" w:rsidRPr="00DA741F" w:rsidRDefault="007E6FE3">
            <w:pPr>
              <w:widowControl/>
              <w:jc w:val="center"/>
              <w:rPr>
                <w:rFonts w:ascii="Times New Roman" w:eastAsia="宋体" w:hAnsi="Times New Roman" w:cs="Times New Roman"/>
                <w:kern w:val="0"/>
                <w:sz w:val="20"/>
                <w:szCs w:val="21"/>
              </w:rPr>
            </w:pPr>
          </w:p>
        </w:tc>
        <w:tc>
          <w:tcPr>
            <w:tcW w:w="456" w:type="pct"/>
            <w:noWrap/>
            <w:vAlign w:val="center"/>
          </w:tcPr>
          <w:p w14:paraId="15BB9B3A" w14:textId="77777777" w:rsidR="007E6FE3" w:rsidRPr="00DA741F" w:rsidRDefault="007E6FE3">
            <w:pPr>
              <w:widowControl/>
              <w:jc w:val="center"/>
              <w:rPr>
                <w:rFonts w:ascii="Times New Roman" w:eastAsia="宋体" w:hAnsi="Times New Roman" w:cs="Times New Roman"/>
                <w:kern w:val="0"/>
                <w:sz w:val="20"/>
                <w:szCs w:val="21"/>
              </w:rPr>
            </w:pPr>
          </w:p>
        </w:tc>
        <w:tc>
          <w:tcPr>
            <w:tcW w:w="456" w:type="pct"/>
            <w:noWrap/>
            <w:vAlign w:val="center"/>
          </w:tcPr>
          <w:p w14:paraId="593EC228" w14:textId="77777777" w:rsidR="007E6FE3" w:rsidRPr="00DA741F" w:rsidRDefault="007E6FE3">
            <w:pPr>
              <w:widowControl/>
              <w:jc w:val="center"/>
              <w:rPr>
                <w:rFonts w:ascii="Times New Roman" w:eastAsia="宋体" w:hAnsi="Times New Roman" w:cs="Times New Roman"/>
                <w:kern w:val="0"/>
                <w:sz w:val="20"/>
                <w:szCs w:val="21"/>
              </w:rPr>
            </w:pPr>
          </w:p>
        </w:tc>
        <w:tc>
          <w:tcPr>
            <w:tcW w:w="456" w:type="pct"/>
            <w:noWrap/>
            <w:vAlign w:val="center"/>
          </w:tcPr>
          <w:p w14:paraId="57AB5A50" w14:textId="77777777" w:rsidR="007E6FE3" w:rsidRPr="00DA741F" w:rsidRDefault="007E6FE3">
            <w:pPr>
              <w:widowControl/>
              <w:jc w:val="center"/>
              <w:rPr>
                <w:rFonts w:ascii="Times New Roman" w:eastAsia="宋体" w:hAnsi="Times New Roman" w:cs="Times New Roman"/>
                <w:kern w:val="0"/>
                <w:sz w:val="20"/>
                <w:szCs w:val="21"/>
              </w:rPr>
            </w:pPr>
          </w:p>
        </w:tc>
        <w:tc>
          <w:tcPr>
            <w:tcW w:w="456" w:type="pct"/>
            <w:noWrap/>
            <w:vAlign w:val="center"/>
          </w:tcPr>
          <w:p w14:paraId="63B48A79" w14:textId="77777777" w:rsidR="007E6FE3" w:rsidRPr="00DA741F" w:rsidRDefault="007E6FE3">
            <w:pPr>
              <w:widowControl/>
              <w:jc w:val="center"/>
              <w:rPr>
                <w:rFonts w:ascii="Times New Roman" w:eastAsia="宋体" w:hAnsi="Times New Roman" w:cs="Times New Roman"/>
                <w:kern w:val="0"/>
                <w:sz w:val="20"/>
                <w:szCs w:val="21"/>
              </w:rPr>
            </w:pPr>
          </w:p>
        </w:tc>
        <w:tc>
          <w:tcPr>
            <w:tcW w:w="456" w:type="pct"/>
            <w:noWrap/>
            <w:vAlign w:val="center"/>
          </w:tcPr>
          <w:p w14:paraId="203134E0" w14:textId="77777777" w:rsidR="007E6FE3" w:rsidRPr="00DA741F" w:rsidRDefault="007E6FE3">
            <w:pPr>
              <w:widowControl/>
              <w:jc w:val="center"/>
              <w:rPr>
                <w:rFonts w:ascii="Times New Roman" w:eastAsia="宋体" w:hAnsi="Times New Roman" w:cs="Times New Roman"/>
                <w:kern w:val="0"/>
                <w:sz w:val="20"/>
                <w:szCs w:val="21"/>
              </w:rPr>
            </w:pPr>
          </w:p>
        </w:tc>
        <w:tc>
          <w:tcPr>
            <w:tcW w:w="456" w:type="pct"/>
            <w:noWrap/>
            <w:vAlign w:val="center"/>
          </w:tcPr>
          <w:p w14:paraId="1AC644F4" w14:textId="77777777" w:rsidR="007E6FE3" w:rsidRPr="00DA741F" w:rsidRDefault="007E6FE3">
            <w:pPr>
              <w:widowControl/>
              <w:jc w:val="center"/>
              <w:rPr>
                <w:rFonts w:ascii="Times New Roman" w:eastAsia="宋体" w:hAnsi="Times New Roman" w:cs="Times New Roman"/>
                <w:kern w:val="0"/>
                <w:sz w:val="20"/>
                <w:szCs w:val="21"/>
              </w:rPr>
            </w:pPr>
          </w:p>
        </w:tc>
        <w:tc>
          <w:tcPr>
            <w:tcW w:w="454" w:type="pct"/>
            <w:noWrap/>
            <w:vAlign w:val="center"/>
          </w:tcPr>
          <w:p w14:paraId="434FF45F" w14:textId="77777777" w:rsidR="007E6FE3" w:rsidRPr="00DA741F" w:rsidRDefault="007E6FE3">
            <w:pPr>
              <w:widowControl/>
              <w:jc w:val="center"/>
              <w:rPr>
                <w:rFonts w:ascii="Times New Roman" w:eastAsia="宋体" w:hAnsi="Times New Roman" w:cs="Times New Roman"/>
                <w:kern w:val="0"/>
                <w:sz w:val="20"/>
                <w:szCs w:val="21"/>
              </w:rPr>
            </w:pPr>
          </w:p>
        </w:tc>
      </w:tr>
      <w:tr w:rsidR="00DA741F" w:rsidRPr="00DA741F" w14:paraId="6466DA1F" w14:textId="77777777">
        <w:trPr>
          <w:trHeight w:val="300"/>
          <w:jc w:val="center"/>
        </w:trPr>
        <w:tc>
          <w:tcPr>
            <w:tcW w:w="5000" w:type="pct"/>
            <w:gridSpan w:val="11"/>
            <w:vAlign w:val="center"/>
          </w:tcPr>
          <w:p w14:paraId="646DD3E5" w14:textId="77777777" w:rsidR="007E6FE3" w:rsidRPr="00DA741F" w:rsidRDefault="00000000">
            <w:pPr>
              <w:widowControl/>
              <w:jc w:val="center"/>
              <w:rPr>
                <w:rFonts w:ascii="Times New Roman" w:eastAsia="宋体" w:hAnsi="Times New Roman" w:cs="Times New Roman"/>
                <w:kern w:val="0"/>
                <w:sz w:val="20"/>
                <w:szCs w:val="21"/>
              </w:rPr>
            </w:pPr>
            <w:r w:rsidRPr="00DA741F">
              <w:rPr>
                <w:rFonts w:ascii="Times New Roman" w:eastAsia="宋体" w:hAnsi="Times New Roman" w:cs="Times New Roman"/>
                <w:kern w:val="0"/>
                <w:sz w:val="20"/>
                <w:szCs w:val="21"/>
              </w:rPr>
              <w:t>备注：</w:t>
            </w:r>
            <w:r w:rsidRPr="00DA741F">
              <w:rPr>
                <w:rFonts w:ascii="Times New Roman" w:eastAsia="宋体" w:hAnsi="Times New Roman" w:cs="Times New Roman"/>
                <w:kern w:val="0"/>
                <w:sz w:val="20"/>
                <w:szCs w:val="21"/>
              </w:rPr>
              <w:t>2014</w:t>
            </w:r>
            <w:r w:rsidRPr="00DA741F">
              <w:rPr>
                <w:rFonts w:ascii="Times New Roman" w:eastAsia="宋体" w:hAnsi="Times New Roman" w:cs="Times New Roman"/>
                <w:kern w:val="0"/>
                <w:sz w:val="20"/>
                <w:szCs w:val="21"/>
              </w:rPr>
              <w:t>年之后气象局不再监测蒸发量</w:t>
            </w:r>
          </w:p>
        </w:tc>
      </w:tr>
    </w:tbl>
    <w:p w14:paraId="58CAC09C" w14:textId="77777777" w:rsidR="007E6FE3" w:rsidRPr="00DA741F" w:rsidRDefault="00000000">
      <w:pPr>
        <w:spacing w:beforeLines="20" w:before="48" w:afterLines="20" w:after="48"/>
        <w:jc w:val="center"/>
        <w:rPr>
          <w:rFonts w:ascii="Times New Roman" w:eastAsia="宋体" w:hAnsi="Times New Roman" w:cs="Times New Roman"/>
          <w:kern w:val="0"/>
          <w:sz w:val="28"/>
          <w:szCs w:val="20"/>
        </w:rPr>
      </w:pPr>
      <w:r w:rsidRPr="00DA741F">
        <w:rPr>
          <w:rFonts w:ascii="Times New Roman" w:eastAsia="宋体" w:hAnsi="Times New Roman" w:cs="Times New Roman"/>
          <w:noProof/>
          <w:kern w:val="0"/>
          <w:sz w:val="28"/>
          <w:szCs w:val="20"/>
        </w:rPr>
        <w:drawing>
          <wp:inline distT="0" distB="0" distL="0" distR="0" wp14:anchorId="58CE509A" wp14:editId="7DF7154F">
            <wp:extent cx="5135245" cy="2828290"/>
            <wp:effectExtent l="0" t="0" r="8255"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0"/>
                    <a:srcRect l="8399" t="31557" r="8716" b="5002"/>
                    <a:stretch>
                      <a:fillRect/>
                    </a:stretch>
                  </pic:blipFill>
                  <pic:spPr>
                    <a:xfrm>
                      <a:off x="0" y="0"/>
                      <a:ext cx="5149578" cy="2836606"/>
                    </a:xfrm>
                    <a:prstGeom prst="rect">
                      <a:avLst/>
                    </a:prstGeom>
                    <a:ln>
                      <a:noFill/>
                    </a:ln>
                  </pic:spPr>
                </pic:pic>
              </a:graphicData>
            </a:graphic>
          </wp:inline>
        </w:drawing>
      </w:r>
      <w:r w:rsidRPr="00DA741F">
        <w:rPr>
          <w:rFonts w:ascii="Times New Roman" w:eastAsia="宋体" w:hAnsi="Times New Roman" w:cs="Times New Roman" w:hint="eastAsia"/>
          <w:kern w:val="0"/>
          <w:sz w:val="28"/>
          <w:szCs w:val="20"/>
        </w:rPr>
        <w:t xml:space="preserve"> </w:t>
      </w:r>
    </w:p>
    <w:p w14:paraId="754C0958" w14:textId="77777777" w:rsidR="007E6FE3" w:rsidRPr="00DA741F" w:rsidRDefault="00000000">
      <w:pPr>
        <w:spacing w:beforeLines="20" w:before="48" w:afterLines="20" w:after="48"/>
        <w:jc w:val="center"/>
        <w:rPr>
          <w:rFonts w:ascii="Times New Roman" w:eastAsia="宋体" w:hAnsi="Times New Roman" w:cs="Times New Roman"/>
          <w:kern w:val="0"/>
          <w:sz w:val="28"/>
          <w:szCs w:val="20"/>
        </w:rPr>
      </w:pPr>
      <w:r w:rsidRPr="00DA741F">
        <w:rPr>
          <w:rFonts w:ascii="Times New Roman" w:eastAsia="宋体" w:hAnsi="Times New Roman" w:cs="Times New Roman" w:hint="eastAsia"/>
          <w:kern w:val="0"/>
          <w:sz w:val="28"/>
          <w:szCs w:val="20"/>
        </w:rPr>
        <w:t>图</w:t>
      </w:r>
      <w:r w:rsidRPr="00DA741F">
        <w:rPr>
          <w:rFonts w:ascii="Times New Roman" w:eastAsia="宋体" w:hAnsi="Times New Roman" w:cs="Times New Roman" w:hint="eastAsia"/>
          <w:kern w:val="0"/>
          <w:sz w:val="28"/>
          <w:szCs w:val="20"/>
        </w:rPr>
        <w:t xml:space="preserve"> 2-1  </w:t>
      </w:r>
      <w:r w:rsidRPr="00DA741F">
        <w:rPr>
          <w:rFonts w:ascii="Times New Roman" w:eastAsia="宋体" w:hAnsi="Times New Roman" w:cs="Times New Roman" w:hint="eastAsia"/>
          <w:kern w:val="0"/>
          <w:sz w:val="28"/>
          <w:szCs w:val="20"/>
        </w:rPr>
        <w:t>敖汉旗近十年降水量与蒸发量柱状图</w:t>
      </w:r>
    </w:p>
    <w:p w14:paraId="010F6BA9" w14:textId="77777777" w:rsidR="007E6FE3" w:rsidRPr="00DA741F" w:rsidRDefault="00000000">
      <w:pPr>
        <w:spacing w:beforeLines="20" w:before="48" w:afterLines="20" w:after="48"/>
        <w:jc w:val="center"/>
        <w:rPr>
          <w:rFonts w:ascii="Times New Roman" w:eastAsia="宋体" w:hAnsi="Times New Roman" w:cs="Times New Roman"/>
          <w:kern w:val="0"/>
          <w:sz w:val="28"/>
          <w:szCs w:val="20"/>
        </w:rPr>
      </w:pPr>
      <w:r w:rsidRPr="00DA741F">
        <w:rPr>
          <w:rFonts w:hint="eastAsia"/>
          <w:noProof/>
        </w:rPr>
        <w:drawing>
          <wp:inline distT="0" distB="0" distL="0" distR="0" wp14:anchorId="0AF97116" wp14:editId="1E74165C">
            <wp:extent cx="5271770" cy="2655570"/>
            <wp:effectExtent l="0" t="0" r="5080" b="0"/>
            <wp:docPr id="56289225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892254" name="图片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1770" cy="2655570"/>
                    </a:xfrm>
                    <a:prstGeom prst="rect">
                      <a:avLst/>
                    </a:prstGeom>
                    <a:noFill/>
                    <a:ln>
                      <a:noFill/>
                    </a:ln>
                  </pic:spPr>
                </pic:pic>
              </a:graphicData>
            </a:graphic>
          </wp:inline>
        </w:drawing>
      </w:r>
    </w:p>
    <w:p w14:paraId="47A1DB15" w14:textId="77777777" w:rsidR="007E6FE3" w:rsidRPr="00DA741F" w:rsidRDefault="00000000">
      <w:pPr>
        <w:keepNext/>
        <w:keepLines/>
        <w:spacing w:beforeLines="50" w:before="120" w:afterLines="50" w:after="120"/>
        <w:jc w:val="center"/>
        <w:outlineLvl w:val="5"/>
        <w:rPr>
          <w:rFonts w:ascii="Times New Roman" w:eastAsia="黑体" w:hAnsi="Times New Roman" w:cs="Times New Roman"/>
          <w:bCs/>
          <w:kern w:val="0"/>
          <w:sz w:val="24"/>
          <w:szCs w:val="20"/>
        </w:rPr>
      </w:pPr>
      <w:r w:rsidRPr="00DA741F">
        <w:rPr>
          <w:rFonts w:ascii="Times New Roman" w:eastAsia="黑体" w:hAnsi="Times New Roman" w:cs="Times New Roman"/>
          <w:bCs/>
          <w:noProof/>
          <w:kern w:val="0"/>
          <w:sz w:val="24"/>
          <w:szCs w:val="20"/>
        </w:rPr>
        <w:lastRenderedPageBreak/>
        <w:drawing>
          <wp:inline distT="0" distB="0" distL="0" distR="0" wp14:anchorId="668A9831" wp14:editId="6DFD88A8">
            <wp:extent cx="5024755" cy="5772150"/>
            <wp:effectExtent l="0" t="0" r="4445" b="0"/>
            <wp:docPr id="76497968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79682" name="图片 10"/>
                    <pic:cNvPicPr>
                      <a:picLocks noChangeAspect="1"/>
                    </pic:cNvPicPr>
                  </pic:nvPicPr>
                  <pic:blipFill>
                    <a:blip r:embed="rId12" cstate="print">
                      <a:extLst>
                        <a:ext uri="{28A0092B-C50C-407E-A947-70E740481C1C}">
                          <a14:useLocalDpi xmlns:a14="http://schemas.microsoft.com/office/drawing/2010/main" val="0"/>
                        </a:ext>
                      </a:extLst>
                    </a:blip>
                    <a:srcRect r="218" b="7153"/>
                    <a:stretch>
                      <a:fillRect/>
                    </a:stretch>
                  </pic:blipFill>
                  <pic:spPr>
                    <a:xfrm>
                      <a:off x="0" y="0"/>
                      <a:ext cx="5045692" cy="5796160"/>
                    </a:xfrm>
                    <a:prstGeom prst="rect">
                      <a:avLst/>
                    </a:prstGeom>
                    <a:ln>
                      <a:noFill/>
                    </a:ln>
                  </pic:spPr>
                </pic:pic>
              </a:graphicData>
            </a:graphic>
          </wp:inline>
        </w:drawing>
      </w:r>
    </w:p>
    <w:p w14:paraId="275E804F" w14:textId="77777777" w:rsidR="007E6FE3" w:rsidRPr="00DA741F" w:rsidRDefault="007E6FE3">
      <w:pPr>
        <w:rPr>
          <w:rFonts w:ascii="Times New Roman" w:eastAsia="宋体" w:hAnsi="Times New Roman" w:cs="Times New Roman"/>
          <w:kern w:val="0"/>
          <w:sz w:val="20"/>
          <w:szCs w:val="20"/>
        </w:rPr>
      </w:pPr>
    </w:p>
    <w:p w14:paraId="49849FF8" w14:textId="2976FC8A" w:rsidR="007E6FE3" w:rsidRPr="00DA741F" w:rsidRDefault="00000000" w:rsidP="00C87E9B">
      <w:pPr>
        <w:jc w:val="center"/>
        <w:rPr>
          <w:rFonts w:asciiTheme="minorEastAsia" w:hAnsiTheme="minorEastAsia" w:cs="仿宋" w:hint="eastAsia"/>
          <w:b/>
          <w:bCs/>
          <w:szCs w:val="21"/>
        </w:rPr>
      </w:pPr>
      <w:r w:rsidRPr="00DA741F">
        <w:rPr>
          <w:rFonts w:ascii="Times New Roman" w:eastAsia="宋体" w:hAnsi="Times New Roman" w:cs="Times New Roman" w:hint="eastAsia"/>
          <w:b/>
          <w:bCs/>
          <w:kern w:val="0"/>
          <w:sz w:val="24"/>
          <w:szCs w:val="24"/>
        </w:rPr>
        <w:t>图</w:t>
      </w:r>
      <w:r w:rsidRPr="00DA741F">
        <w:rPr>
          <w:rFonts w:ascii="Times New Roman" w:eastAsia="宋体" w:hAnsi="Times New Roman" w:cs="Times New Roman" w:hint="eastAsia"/>
          <w:b/>
          <w:bCs/>
          <w:kern w:val="0"/>
          <w:sz w:val="24"/>
          <w:szCs w:val="24"/>
        </w:rPr>
        <w:t xml:space="preserve">1-1  </w:t>
      </w:r>
      <w:r w:rsidRPr="00DA741F">
        <w:rPr>
          <w:rFonts w:ascii="Times New Roman" w:eastAsia="宋体" w:hAnsi="Times New Roman" w:cs="Times New Roman" w:hint="eastAsia"/>
          <w:b/>
          <w:bCs/>
          <w:kern w:val="0"/>
          <w:sz w:val="24"/>
          <w:szCs w:val="24"/>
        </w:rPr>
        <w:t>矿区交通位置图</w:t>
      </w:r>
    </w:p>
    <w:p w14:paraId="7FF9D6F7" w14:textId="77777777" w:rsidR="007E6FE3" w:rsidRPr="004B2245" w:rsidRDefault="00000000">
      <w:pPr>
        <w:tabs>
          <w:tab w:val="left" w:pos="5535"/>
        </w:tabs>
        <w:spacing w:line="360" w:lineRule="auto"/>
        <w:ind w:firstLineChars="200" w:firstLine="480"/>
        <w:jc w:val="left"/>
        <w:outlineLvl w:val="3"/>
        <w:rPr>
          <w:rFonts w:asciiTheme="minorEastAsia" w:hAnsiTheme="minorEastAsia" w:cs="仿宋" w:hint="eastAsia"/>
          <w:sz w:val="24"/>
          <w:szCs w:val="24"/>
        </w:rPr>
      </w:pPr>
      <w:r w:rsidRPr="004B2245">
        <w:rPr>
          <w:rFonts w:asciiTheme="minorEastAsia" w:hAnsiTheme="minorEastAsia" w:cs="仿宋" w:hint="eastAsia"/>
          <w:sz w:val="24"/>
          <w:szCs w:val="24"/>
        </w:rPr>
        <w:t>（四）自然地理</w:t>
      </w:r>
    </w:p>
    <w:p w14:paraId="2EB8B4D2" w14:textId="77777777" w:rsidR="007E6FE3" w:rsidRPr="004B2245" w:rsidRDefault="00000000" w:rsidP="00F753DC">
      <w:pPr>
        <w:pStyle w:val="aff7"/>
      </w:pPr>
      <w:r w:rsidRPr="004B2245">
        <w:rPr>
          <w:rFonts w:hint="eastAsia"/>
        </w:rPr>
        <w:t>矿区在各流域的河谷地带，分布着平坦长条状的河谷平原。</w:t>
      </w:r>
    </w:p>
    <w:p w14:paraId="7EFDB620" w14:textId="77777777" w:rsidR="007E6FE3" w:rsidRPr="004B2245" w:rsidRDefault="00000000" w:rsidP="00F753DC">
      <w:pPr>
        <w:pStyle w:val="aff7"/>
      </w:pPr>
      <w:r w:rsidRPr="004B2245">
        <w:rPr>
          <w:rFonts w:hint="eastAsia"/>
        </w:rPr>
        <w:t>按成因类型及形态，矿区地貌可分为一大类、三亚类，见下表</w:t>
      </w:r>
      <w:r w:rsidRPr="004B2245">
        <w:t>2</w:t>
      </w:r>
      <w:r w:rsidRPr="004B2245">
        <w:rPr>
          <w:rFonts w:hint="eastAsia"/>
        </w:rPr>
        <w:t>-2</w:t>
      </w:r>
      <w:r w:rsidRPr="004B2245">
        <w:rPr>
          <w:rFonts w:hint="eastAsia"/>
        </w:rPr>
        <w:t>。</w:t>
      </w:r>
    </w:p>
    <w:p w14:paraId="6640E1A8" w14:textId="77777777" w:rsidR="007E6FE3" w:rsidRPr="004B2245" w:rsidRDefault="00000000">
      <w:pPr>
        <w:keepNext/>
        <w:keepLines/>
        <w:spacing w:beforeLines="50" w:before="120" w:afterLines="50" w:after="120"/>
        <w:ind w:firstLine="480"/>
        <w:jc w:val="center"/>
        <w:outlineLvl w:val="5"/>
        <w:rPr>
          <w:rFonts w:ascii="Times New Roman" w:eastAsia="黑体" w:hAnsi="Times New Roman"/>
          <w:bCs/>
          <w:sz w:val="24"/>
          <w:szCs w:val="24"/>
        </w:rPr>
      </w:pPr>
      <w:r w:rsidRPr="004B2245">
        <w:rPr>
          <w:rFonts w:ascii="Times New Roman" w:eastAsia="黑体" w:hAnsi="Times New Roman"/>
          <w:bCs/>
          <w:sz w:val="24"/>
          <w:szCs w:val="24"/>
        </w:rPr>
        <w:t>表</w:t>
      </w:r>
      <w:r w:rsidRPr="004B2245">
        <w:rPr>
          <w:rFonts w:ascii="Times New Roman" w:eastAsia="黑体" w:hAnsi="Times New Roman"/>
          <w:bCs/>
          <w:sz w:val="24"/>
          <w:szCs w:val="24"/>
        </w:rPr>
        <w:t xml:space="preserve"> 2-</w:t>
      </w:r>
      <w:r w:rsidRPr="004B2245">
        <w:rPr>
          <w:rFonts w:ascii="Times New Roman" w:eastAsia="黑体" w:hAnsi="Times New Roman" w:hint="eastAsia"/>
          <w:bCs/>
          <w:sz w:val="24"/>
          <w:szCs w:val="24"/>
        </w:rPr>
        <w:t>2</w:t>
      </w:r>
      <w:r w:rsidRPr="004B2245">
        <w:rPr>
          <w:rFonts w:ascii="Times New Roman" w:eastAsia="黑体" w:hAnsi="Times New Roman"/>
          <w:bCs/>
          <w:sz w:val="24"/>
          <w:szCs w:val="24"/>
        </w:rPr>
        <w:t xml:space="preserve">  </w:t>
      </w:r>
      <w:r w:rsidRPr="004B2245">
        <w:rPr>
          <w:rFonts w:ascii="Times New Roman" w:eastAsia="黑体" w:hAnsi="Times New Roman"/>
          <w:bCs/>
          <w:sz w:val="24"/>
          <w:szCs w:val="24"/>
        </w:rPr>
        <w:t>区域内地貌类型分类表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9"/>
        <w:gridCol w:w="5125"/>
      </w:tblGrid>
      <w:tr w:rsidR="004B2245" w:rsidRPr="004B2245" w14:paraId="2AEA1A6C" w14:textId="77777777">
        <w:trPr>
          <w:trHeight w:val="340"/>
          <w:jc w:val="center"/>
        </w:trPr>
        <w:tc>
          <w:tcPr>
            <w:tcW w:w="2207" w:type="pct"/>
            <w:tcBorders>
              <w:tl2br w:val="nil"/>
              <w:tr2bl w:val="nil"/>
            </w:tcBorders>
            <w:vAlign w:val="center"/>
          </w:tcPr>
          <w:p w14:paraId="621DE9EF" w14:textId="77777777" w:rsidR="007E6FE3" w:rsidRPr="004B2245" w:rsidRDefault="00000000">
            <w:pPr>
              <w:jc w:val="center"/>
              <w:rPr>
                <w:rFonts w:ascii="Times New Roman" w:hAnsi="Times New Roman"/>
                <w:szCs w:val="21"/>
              </w:rPr>
            </w:pPr>
            <w:r w:rsidRPr="004B2245">
              <w:rPr>
                <w:rFonts w:ascii="Times New Roman" w:hAnsi="Times New Roman"/>
                <w:szCs w:val="21"/>
              </w:rPr>
              <w:t>成因类型</w:t>
            </w:r>
          </w:p>
        </w:tc>
        <w:tc>
          <w:tcPr>
            <w:tcW w:w="2793" w:type="pct"/>
            <w:tcBorders>
              <w:tl2br w:val="nil"/>
              <w:tr2bl w:val="nil"/>
            </w:tcBorders>
            <w:vAlign w:val="center"/>
          </w:tcPr>
          <w:p w14:paraId="30A451FD" w14:textId="77777777" w:rsidR="007E6FE3" w:rsidRPr="004B2245" w:rsidRDefault="00000000">
            <w:pPr>
              <w:jc w:val="center"/>
              <w:rPr>
                <w:rFonts w:ascii="Times New Roman" w:hAnsi="Times New Roman"/>
                <w:szCs w:val="21"/>
              </w:rPr>
            </w:pPr>
            <w:r w:rsidRPr="004B2245">
              <w:rPr>
                <w:rFonts w:ascii="Times New Roman" w:hAnsi="Times New Roman"/>
                <w:szCs w:val="21"/>
              </w:rPr>
              <w:t>形态类型</w:t>
            </w:r>
          </w:p>
        </w:tc>
      </w:tr>
      <w:tr w:rsidR="004B2245" w:rsidRPr="004B2245" w14:paraId="7A40D2FF" w14:textId="77777777">
        <w:trPr>
          <w:trHeight w:val="340"/>
          <w:jc w:val="center"/>
        </w:trPr>
        <w:tc>
          <w:tcPr>
            <w:tcW w:w="2207" w:type="pct"/>
            <w:vMerge w:val="restart"/>
            <w:tcBorders>
              <w:tl2br w:val="nil"/>
              <w:tr2bl w:val="nil"/>
            </w:tcBorders>
            <w:vAlign w:val="center"/>
          </w:tcPr>
          <w:p w14:paraId="72046DF5" w14:textId="77777777" w:rsidR="007E6FE3" w:rsidRPr="004B2245" w:rsidRDefault="00000000">
            <w:pPr>
              <w:jc w:val="center"/>
              <w:rPr>
                <w:rFonts w:ascii="Times New Roman" w:hAnsi="Times New Roman"/>
                <w:szCs w:val="21"/>
              </w:rPr>
            </w:pPr>
            <w:r w:rsidRPr="004B2245">
              <w:rPr>
                <w:rFonts w:ascii="Times New Roman" w:hAnsi="Times New Roman"/>
                <w:szCs w:val="21"/>
              </w:rPr>
              <w:t>堆积</w:t>
            </w:r>
          </w:p>
        </w:tc>
        <w:tc>
          <w:tcPr>
            <w:tcW w:w="2793" w:type="pct"/>
            <w:tcBorders>
              <w:tl2br w:val="nil"/>
              <w:tr2bl w:val="nil"/>
            </w:tcBorders>
            <w:vAlign w:val="center"/>
          </w:tcPr>
          <w:p w14:paraId="2EFB5035" w14:textId="77777777" w:rsidR="007E6FE3" w:rsidRPr="004B2245" w:rsidRDefault="00000000">
            <w:pPr>
              <w:jc w:val="center"/>
              <w:rPr>
                <w:rFonts w:ascii="Times New Roman" w:hAnsi="Times New Roman"/>
                <w:szCs w:val="21"/>
              </w:rPr>
            </w:pPr>
            <w:r w:rsidRPr="004B2245">
              <w:rPr>
                <w:rFonts w:ascii="Times New Roman" w:hAnsi="Times New Roman"/>
                <w:szCs w:val="21"/>
              </w:rPr>
              <w:t>坡洪积扇裙</w:t>
            </w:r>
          </w:p>
        </w:tc>
      </w:tr>
      <w:tr w:rsidR="004B2245" w:rsidRPr="004B2245" w14:paraId="35382CEA" w14:textId="77777777">
        <w:trPr>
          <w:trHeight w:val="340"/>
          <w:jc w:val="center"/>
        </w:trPr>
        <w:tc>
          <w:tcPr>
            <w:tcW w:w="2207" w:type="pct"/>
            <w:vMerge/>
            <w:tcBorders>
              <w:tl2br w:val="nil"/>
              <w:tr2bl w:val="nil"/>
            </w:tcBorders>
            <w:vAlign w:val="center"/>
          </w:tcPr>
          <w:p w14:paraId="23EB875C" w14:textId="77777777" w:rsidR="007E6FE3" w:rsidRPr="004B2245" w:rsidRDefault="007E6FE3">
            <w:pPr>
              <w:jc w:val="center"/>
              <w:rPr>
                <w:rFonts w:ascii="Times New Roman" w:hAnsi="Times New Roman"/>
                <w:szCs w:val="21"/>
              </w:rPr>
            </w:pPr>
          </w:p>
        </w:tc>
        <w:tc>
          <w:tcPr>
            <w:tcW w:w="2793" w:type="pct"/>
            <w:tcBorders>
              <w:tl2br w:val="nil"/>
              <w:tr2bl w:val="nil"/>
            </w:tcBorders>
            <w:vAlign w:val="center"/>
          </w:tcPr>
          <w:p w14:paraId="1DB49EAE" w14:textId="77777777" w:rsidR="007E6FE3" w:rsidRPr="004B2245" w:rsidRDefault="00000000">
            <w:pPr>
              <w:jc w:val="center"/>
              <w:rPr>
                <w:rFonts w:ascii="Times New Roman" w:hAnsi="Times New Roman"/>
                <w:szCs w:val="21"/>
              </w:rPr>
            </w:pPr>
            <w:r w:rsidRPr="004B2245">
              <w:rPr>
                <w:rFonts w:ascii="Times New Roman" w:hAnsi="Times New Roman"/>
                <w:szCs w:val="21"/>
              </w:rPr>
              <w:t>河谷平原</w:t>
            </w:r>
          </w:p>
        </w:tc>
      </w:tr>
      <w:tr w:rsidR="004B2245" w:rsidRPr="004B2245" w14:paraId="62248BA5" w14:textId="77777777">
        <w:trPr>
          <w:trHeight w:val="340"/>
          <w:jc w:val="center"/>
        </w:trPr>
        <w:tc>
          <w:tcPr>
            <w:tcW w:w="2207" w:type="pct"/>
            <w:vMerge/>
            <w:tcBorders>
              <w:tl2br w:val="nil"/>
              <w:tr2bl w:val="nil"/>
            </w:tcBorders>
            <w:vAlign w:val="center"/>
          </w:tcPr>
          <w:p w14:paraId="471FCD39" w14:textId="77777777" w:rsidR="007E6FE3" w:rsidRPr="004B2245" w:rsidRDefault="007E6FE3" w:rsidP="00F753DC">
            <w:pPr>
              <w:pStyle w:val="aff7"/>
            </w:pPr>
          </w:p>
        </w:tc>
        <w:tc>
          <w:tcPr>
            <w:tcW w:w="2793" w:type="pct"/>
            <w:tcBorders>
              <w:tl2br w:val="nil"/>
              <w:tr2bl w:val="nil"/>
            </w:tcBorders>
            <w:vAlign w:val="center"/>
          </w:tcPr>
          <w:p w14:paraId="2A10D0BC" w14:textId="77777777" w:rsidR="007E6FE3" w:rsidRPr="004B2245" w:rsidRDefault="00000000">
            <w:pPr>
              <w:jc w:val="center"/>
              <w:rPr>
                <w:rFonts w:ascii="Times New Roman" w:hAnsi="Times New Roman"/>
              </w:rPr>
            </w:pPr>
            <w:r w:rsidRPr="004B2245">
              <w:rPr>
                <w:rFonts w:ascii="Times New Roman" w:hAnsi="Times New Roman"/>
                <w:szCs w:val="21"/>
              </w:rPr>
              <w:t>洼地</w:t>
            </w:r>
          </w:p>
        </w:tc>
      </w:tr>
    </w:tbl>
    <w:p w14:paraId="2F0E207E" w14:textId="77777777" w:rsidR="007E6FE3" w:rsidRPr="004B2245" w:rsidRDefault="00000000" w:rsidP="00F753DC">
      <w:pPr>
        <w:pStyle w:val="aff7"/>
      </w:pPr>
      <w:r w:rsidRPr="004B2245">
        <w:rPr>
          <w:rFonts w:hint="eastAsia"/>
        </w:rPr>
        <w:t>1</w:t>
      </w:r>
      <w:r w:rsidRPr="004B2245">
        <w:t>、坡洪积扇裙</w:t>
      </w:r>
    </w:p>
    <w:p w14:paraId="4C015CA9" w14:textId="77777777" w:rsidR="007E6FE3" w:rsidRPr="004B2245" w:rsidRDefault="00000000" w:rsidP="00F753DC">
      <w:pPr>
        <w:pStyle w:val="aff7"/>
      </w:pPr>
      <w:r w:rsidRPr="004B2245">
        <w:lastRenderedPageBreak/>
        <w:t>主要在本区中南部沿河及沟谷展布，即孟克河上游、教来河上游，多呈扇状、舌状及裙带状绕山前分布，表面较平坦，微起伏，宽</w:t>
      </w:r>
      <w:r w:rsidRPr="004B2245">
        <w:t>20</w:t>
      </w:r>
      <w:r w:rsidRPr="004B2245">
        <w:t>～</w:t>
      </w:r>
      <w:r w:rsidRPr="004B2245">
        <w:t>500m</w:t>
      </w:r>
      <w:r w:rsidRPr="004B2245">
        <w:t>，厚度不均一，主要由坡积物、洪积物构成，由后缘向前缘倾斜，坡度</w:t>
      </w:r>
      <w:r w:rsidRPr="004B2245">
        <w:t>2</w:t>
      </w:r>
      <w:r w:rsidRPr="004B2245">
        <w:t>～</w:t>
      </w:r>
      <w:r w:rsidRPr="004B2245">
        <w:t>15°</w:t>
      </w:r>
      <w:r w:rsidRPr="004B2245">
        <w:t>。地层岩性为第四系粉质粘土、粗砂、砾砂及卵砾石。</w:t>
      </w:r>
    </w:p>
    <w:p w14:paraId="6B4CA5E5" w14:textId="77777777" w:rsidR="007E6FE3" w:rsidRPr="004B2245" w:rsidRDefault="00000000" w:rsidP="00F753DC">
      <w:pPr>
        <w:pStyle w:val="aff7"/>
      </w:pPr>
      <w:r w:rsidRPr="004B2245">
        <w:t>2</w:t>
      </w:r>
      <w:r w:rsidRPr="004B2245">
        <w:t>、河谷平原</w:t>
      </w:r>
    </w:p>
    <w:p w14:paraId="76852E9C" w14:textId="77777777" w:rsidR="007E6FE3" w:rsidRPr="004B2245" w:rsidRDefault="00000000" w:rsidP="00F753DC">
      <w:pPr>
        <w:pStyle w:val="aff7"/>
      </w:pPr>
      <w:r w:rsidRPr="004B2245">
        <w:t>河谷平原</w:t>
      </w:r>
      <w:r w:rsidRPr="004B2245">
        <w:rPr>
          <w:rFonts w:hint="eastAsia"/>
        </w:rPr>
        <w:t>（图</w:t>
      </w:r>
      <w:r w:rsidRPr="004B2245">
        <w:t>2</w:t>
      </w:r>
      <w:r w:rsidRPr="004B2245">
        <w:rPr>
          <w:rFonts w:hint="eastAsia"/>
        </w:rPr>
        <w:t>-</w:t>
      </w:r>
      <w:r w:rsidRPr="004B2245">
        <w:t>2</w:t>
      </w:r>
      <w:r w:rsidRPr="004B2245">
        <w:rPr>
          <w:rFonts w:hint="eastAsia"/>
        </w:rPr>
        <w:t>）主要分布在孟克河流域、教来河流域，大体沿河流走向呈南北向展布，由河漫滩及一、二级阶地组成，沿河呈条带状，</w:t>
      </w:r>
      <w:r w:rsidRPr="004B2245">
        <w:t>地表向河谷</w:t>
      </w:r>
      <w:r w:rsidRPr="004B2245">
        <w:rPr>
          <w:rFonts w:hint="eastAsia"/>
        </w:rPr>
        <w:t>方向</w:t>
      </w:r>
      <w:r w:rsidRPr="004B2245">
        <w:t>倾斜</w:t>
      </w:r>
      <w:r w:rsidRPr="004B2245">
        <w:rPr>
          <w:rFonts w:hint="eastAsia"/>
        </w:rPr>
        <w:t>，地势平坦，宽度</w:t>
      </w:r>
      <w:r w:rsidRPr="004B2245">
        <w:rPr>
          <w:rFonts w:hint="eastAsia"/>
        </w:rPr>
        <w:t>1</w:t>
      </w:r>
      <w:r w:rsidRPr="004B2245">
        <w:rPr>
          <w:rFonts w:hint="eastAsia"/>
        </w:rPr>
        <w:t>～</w:t>
      </w:r>
      <w:r w:rsidRPr="004B2245">
        <w:rPr>
          <w:rFonts w:hint="eastAsia"/>
        </w:rPr>
        <w:t>2km</w:t>
      </w:r>
      <w:r w:rsidRPr="004B2245">
        <w:rPr>
          <w:rFonts w:hint="eastAsia"/>
        </w:rPr>
        <w:t>。地层岩性以第四系粉土、粉质粘土、中粗砂、砾砂及卵石为主。</w:t>
      </w:r>
    </w:p>
    <w:p w14:paraId="6E5A1094" w14:textId="77777777" w:rsidR="007E6FE3" w:rsidRPr="004B2245" w:rsidRDefault="00000000">
      <w:pPr>
        <w:ind w:firstLineChars="50" w:firstLine="105"/>
        <w:jc w:val="center"/>
        <w:rPr>
          <w:rFonts w:ascii="Times New Roman" w:hAnsi="Times New Roman"/>
        </w:rPr>
      </w:pPr>
      <w:r w:rsidRPr="004B2245">
        <w:rPr>
          <w:rFonts w:ascii="Times New Roman" w:hAnsi="Times New Roman" w:hint="eastAsia"/>
          <w:noProof/>
        </w:rPr>
        <w:drawing>
          <wp:inline distT="0" distB="0" distL="114300" distR="114300" wp14:anchorId="327094B6" wp14:editId="2405D160">
            <wp:extent cx="4926330" cy="3114040"/>
            <wp:effectExtent l="0" t="0" r="7620" b="0"/>
            <wp:docPr id="57" name="图片 56" descr="SAM_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6" descr="SAM_1753"/>
                    <pic:cNvPicPr>
                      <a:picLocks noChangeAspect="1"/>
                    </pic:cNvPicPr>
                  </pic:nvPicPr>
                  <pic:blipFill>
                    <a:blip r:embed="rId13" cstate="print"/>
                    <a:srcRect/>
                    <a:stretch>
                      <a:fillRect/>
                    </a:stretch>
                  </pic:blipFill>
                  <pic:spPr>
                    <a:xfrm>
                      <a:off x="0" y="0"/>
                      <a:ext cx="4943155" cy="3124982"/>
                    </a:xfrm>
                    <a:prstGeom prst="rect">
                      <a:avLst/>
                    </a:prstGeom>
                    <a:noFill/>
                    <a:ln>
                      <a:noFill/>
                    </a:ln>
                  </pic:spPr>
                </pic:pic>
              </a:graphicData>
            </a:graphic>
          </wp:inline>
        </w:drawing>
      </w:r>
    </w:p>
    <w:p w14:paraId="103AEBFD" w14:textId="77777777" w:rsidR="007E6FE3" w:rsidRPr="004B2245" w:rsidRDefault="00000000">
      <w:pPr>
        <w:pStyle w:val="a5"/>
      </w:pPr>
      <w:r w:rsidRPr="004B2245">
        <w:rPr>
          <w:rFonts w:hint="eastAsia"/>
        </w:rPr>
        <w:t>图</w:t>
      </w:r>
      <w:r w:rsidRPr="004B2245">
        <w:rPr>
          <w:rFonts w:hint="eastAsia"/>
        </w:rPr>
        <w:t xml:space="preserve"> </w:t>
      </w:r>
      <w:r w:rsidRPr="004B2245">
        <w:t>2</w:t>
      </w:r>
      <w:r w:rsidRPr="004B2245">
        <w:noBreakHyphen/>
        <w:t xml:space="preserve">2  </w:t>
      </w:r>
      <w:r w:rsidRPr="004B2245">
        <w:rPr>
          <w:rFonts w:hint="eastAsia"/>
        </w:rPr>
        <w:t>河谷平原地貌</w:t>
      </w:r>
    </w:p>
    <w:p w14:paraId="3F7C03E1" w14:textId="77777777" w:rsidR="007E6FE3" w:rsidRPr="004B2245" w:rsidRDefault="00000000" w:rsidP="00F753DC">
      <w:pPr>
        <w:pStyle w:val="aff7"/>
      </w:pPr>
      <w:r w:rsidRPr="004B2245">
        <w:rPr>
          <w:rFonts w:hint="eastAsia"/>
        </w:rPr>
        <w:t>一级阶地分布于河流两侧，呈不对称条带状展布，在河谷地带均断续分布，上叠或嵌于二级阶地之中，前缘以</w:t>
      </w:r>
      <w:r w:rsidRPr="004B2245">
        <w:rPr>
          <w:rFonts w:hint="eastAsia"/>
        </w:rPr>
        <w:t>0.3</w:t>
      </w:r>
      <w:r w:rsidRPr="004B2245">
        <w:rPr>
          <w:rFonts w:hint="eastAsia"/>
        </w:rPr>
        <w:t>～</w:t>
      </w:r>
      <w:r w:rsidRPr="004B2245">
        <w:rPr>
          <w:rFonts w:hint="eastAsia"/>
        </w:rPr>
        <w:t>2m</w:t>
      </w:r>
      <w:r w:rsidRPr="004B2245">
        <w:rPr>
          <w:rFonts w:hint="eastAsia"/>
        </w:rPr>
        <w:t>陡坎与河漫滩相接，阶地河水冲刷现象明显，部分地段留有洪水侵蚀遗迹。二级阶地主要分布于孟克河下游地段，其他河流及沟谷零星分布，前缘与一级阶地相接，阶地冲洪积物较厚。地层岩性以第四系粉质粘土、粗砂、砾砂及卵石为主。</w:t>
      </w:r>
    </w:p>
    <w:p w14:paraId="13ADA6B5" w14:textId="77777777" w:rsidR="007E6FE3" w:rsidRPr="004B2245" w:rsidRDefault="00000000" w:rsidP="00F753DC">
      <w:pPr>
        <w:pStyle w:val="aff7"/>
      </w:pPr>
      <w:r w:rsidRPr="004B2245">
        <w:t>3</w:t>
      </w:r>
      <w:r w:rsidRPr="004B2245">
        <w:t>、洼地</w:t>
      </w:r>
    </w:p>
    <w:p w14:paraId="07E12AAD" w14:textId="77777777" w:rsidR="007E6FE3" w:rsidRPr="004B2245" w:rsidRDefault="00000000" w:rsidP="00F753DC">
      <w:pPr>
        <w:pStyle w:val="aff7"/>
      </w:pPr>
      <w:r w:rsidRPr="004B2245">
        <w:lastRenderedPageBreak/>
        <w:t>洼地</w:t>
      </w:r>
      <w:r w:rsidRPr="004B2245">
        <w:rPr>
          <w:rFonts w:hint="eastAsia"/>
        </w:rPr>
        <w:t>主要分布于区域北部孟克河下游，木头营子乡西部，为上更新统湖相沉积洼地，地势为四周高，中间低，地形平坦，植被茂盛。地层岩性以第四系粉土、粉质粘土、中粗砂为主。</w:t>
      </w:r>
    </w:p>
    <w:p w14:paraId="642ED5CF" w14:textId="77777777" w:rsidR="007E6FE3" w:rsidRPr="00DA741F" w:rsidRDefault="00000000">
      <w:pPr>
        <w:tabs>
          <w:tab w:val="left" w:pos="5535"/>
        </w:tabs>
        <w:spacing w:line="360" w:lineRule="auto"/>
        <w:ind w:firstLineChars="200" w:firstLine="562"/>
        <w:outlineLvl w:val="2"/>
        <w:rPr>
          <w:rFonts w:asciiTheme="minorEastAsia" w:hAnsiTheme="minorEastAsia" w:cs="Times New Roman" w:hint="eastAsia"/>
          <w:b/>
          <w:bCs/>
          <w:sz w:val="28"/>
          <w:szCs w:val="28"/>
          <w:lang w:bidi="ar"/>
        </w:rPr>
      </w:pPr>
      <w:bookmarkStart w:id="7" w:name="_Toc226786929"/>
      <w:r w:rsidRPr="00DA741F">
        <w:rPr>
          <w:rFonts w:asciiTheme="minorEastAsia" w:hAnsiTheme="minorEastAsia" w:cs="Times New Roman" w:hint="eastAsia"/>
          <w:b/>
          <w:bCs/>
          <w:sz w:val="28"/>
          <w:szCs w:val="28"/>
          <w:lang w:bidi="ar"/>
        </w:rPr>
        <w:t>二、矿区地质环境背景</w:t>
      </w:r>
      <w:bookmarkEnd w:id="7"/>
    </w:p>
    <w:p w14:paraId="73CD516B" w14:textId="77777777" w:rsidR="007E6FE3" w:rsidRPr="00DA741F" w:rsidRDefault="00000000">
      <w:pPr>
        <w:spacing w:line="360" w:lineRule="auto"/>
        <w:ind w:firstLineChars="200" w:firstLine="482"/>
        <w:rPr>
          <w:rFonts w:asciiTheme="minorEastAsia" w:hAnsiTheme="minorEastAsia" w:cs="宋体" w:hint="eastAsia"/>
          <w:sz w:val="24"/>
          <w:szCs w:val="24"/>
        </w:rPr>
      </w:pPr>
      <w:r w:rsidRPr="00DA741F">
        <w:rPr>
          <w:rFonts w:asciiTheme="minorEastAsia" w:hAnsiTheme="minorEastAsia" w:cs="宋体" w:hint="eastAsia"/>
          <w:b/>
          <w:bCs/>
          <w:sz w:val="24"/>
          <w:szCs w:val="24"/>
        </w:rPr>
        <w:t>（一）地层岩性</w:t>
      </w:r>
    </w:p>
    <w:p w14:paraId="26B9734E" w14:textId="77777777" w:rsidR="007E6FE3" w:rsidRPr="00DA741F" w:rsidRDefault="00000000">
      <w:pPr>
        <w:spacing w:beforeLines="10" w:before="24" w:afterLines="10" w:after="24" w:line="500" w:lineRule="exact"/>
        <w:ind w:firstLineChars="200" w:firstLine="560"/>
        <w:rPr>
          <w:rFonts w:ascii="Times New Roman" w:hAnsi="Times New Roman"/>
          <w:sz w:val="28"/>
        </w:rPr>
      </w:pPr>
      <w:r w:rsidRPr="00DA741F">
        <w:rPr>
          <w:rFonts w:ascii="Times New Roman" w:hAnsi="Times New Roman"/>
          <w:sz w:val="28"/>
        </w:rPr>
        <w:t>矿区内出露的地层由老至新为上石炭统酒局子组（</w:t>
      </w:r>
      <w:r w:rsidRPr="00DA741F">
        <w:rPr>
          <w:rFonts w:ascii="Times New Roman" w:hAnsi="Times New Roman"/>
          <w:sz w:val="28"/>
        </w:rPr>
        <w:t>C</w:t>
      </w:r>
      <w:r w:rsidRPr="00DA741F">
        <w:rPr>
          <w:rFonts w:ascii="Times New Roman" w:hAnsi="Times New Roman"/>
          <w:sz w:val="28"/>
          <w:vertAlign w:val="subscript"/>
        </w:rPr>
        <w:t>2</w:t>
      </w:r>
      <w:r w:rsidRPr="00DA741F">
        <w:rPr>
          <w:rFonts w:ascii="Times New Roman" w:hAnsi="Times New Roman"/>
          <w:sz w:val="28"/>
        </w:rPr>
        <w:t>jj</w:t>
      </w:r>
      <w:r w:rsidRPr="00DA741F">
        <w:rPr>
          <w:rFonts w:ascii="Times New Roman" w:hAnsi="Times New Roman"/>
          <w:sz w:val="28"/>
        </w:rPr>
        <w:t>）、下白垩统义县组（</w:t>
      </w:r>
      <w:r w:rsidRPr="00DA741F">
        <w:rPr>
          <w:rFonts w:ascii="Times New Roman" w:hAnsi="Times New Roman"/>
          <w:sz w:val="28"/>
        </w:rPr>
        <w:t>K</w:t>
      </w:r>
      <w:r w:rsidRPr="00DA741F">
        <w:rPr>
          <w:rFonts w:ascii="Times New Roman" w:hAnsi="Times New Roman"/>
          <w:sz w:val="28"/>
          <w:vertAlign w:val="subscript"/>
        </w:rPr>
        <w:t>1</w:t>
      </w:r>
      <w:r w:rsidRPr="00DA741F">
        <w:rPr>
          <w:rFonts w:ascii="Times New Roman" w:hAnsi="Times New Roman"/>
          <w:sz w:val="28"/>
        </w:rPr>
        <w:t>y</w:t>
      </w:r>
      <w:r w:rsidRPr="00DA741F">
        <w:rPr>
          <w:rFonts w:ascii="Times New Roman" w:hAnsi="Times New Roman"/>
          <w:sz w:val="28"/>
        </w:rPr>
        <w:t>）与第四系上更新统乌尔吉组（</w:t>
      </w:r>
      <w:r w:rsidRPr="00DA741F">
        <w:rPr>
          <w:rFonts w:ascii="Times New Roman" w:hAnsi="Times New Roman"/>
          <w:sz w:val="28"/>
        </w:rPr>
        <w:t>Qp</w:t>
      </w:r>
      <w:r w:rsidRPr="00DA741F">
        <w:rPr>
          <w:rFonts w:ascii="Times New Roman" w:hAnsi="Times New Roman"/>
          <w:sz w:val="28"/>
          <w:vertAlign w:val="subscript"/>
        </w:rPr>
        <w:t>3</w:t>
      </w:r>
      <w:r w:rsidRPr="00DA741F">
        <w:rPr>
          <w:rFonts w:ascii="Times New Roman" w:hAnsi="Times New Roman"/>
          <w:sz w:val="28"/>
          <w:vertAlign w:val="superscript"/>
        </w:rPr>
        <w:t>2</w:t>
      </w:r>
      <w:r w:rsidRPr="00DA741F">
        <w:rPr>
          <w:rFonts w:ascii="Times New Roman" w:hAnsi="Times New Roman"/>
          <w:sz w:val="28"/>
        </w:rPr>
        <w:t>w</w:t>
      </w:r>
      <w:r w:rsidRPr="00DA741F">
        <w:rPr>
          <w:rFonts w:ascii="Times New Roman" w:hAnsi="Times New Roman"/>
          <w:sz w:val="28"/>
        </w:rPr>
        <w:t>）。</w:t>
      </w:r>
    </w:p>
    <w:p w14:paraId="33892D83" w14:textId="77777777" w:rsidR="007E6FE3" w:rsidRPr="00DA741F" w:rsidRDefault="00000000">
      <w:pPr>
        <w:spacing w:beforeLines="10" w:before="24" w:afterLines="10" w:after="24" w:line="500" w:lineRule="exact"/>
        <w:ind w:firstLineChars="200" w:firstLine="560"/>
        <w:rPr>
          <w:rFonts w:ascii="Times New Roman" w:hAnsi="Times New Roman"/>
          <w:sz w:val="28"/>
        </w:rPr>
      </w:pPr>
      <w:r w:rsidRPr="00DA741F">
        <w:rPr>
          <w:rFonts w:ascii="Times New Roman" w:hAnsi="Times New Roman"/>
          <w:sz w:val="28"/>
        </w:rPr>
        <w:t>（</w:t>
      </w:r>
      <w:r w:rsidRPr="00DA741F">
        <w:rPr>
          <w:rFonts w:ascii="Times New Roman" w:hAnsi="Times New Roman"/>
          <w:sz w:val="28"/>
        </w:rPr>
        <w:t>1</w:t>
      </w:r>
      <w:r w:rsidRPr="00DA741F">
        <w:rPr>
          <w:rFonts w:ascii="Times New Roman" w:hAnsi="Times New Roman"/>
          <w:sz w:val="28"/>
        </w:rPr>
        <w:t>）上石炭统酒局子组</w:t>
      </w:r>
    </w:p>
    <w:p w14:paraId="30A3BA94" w14:textId="77777777" w:rsidR="007E6FE3" w:rsidRPr="00F753DC" w:rsidRDefault="00000000" w:rsidP="00F753DC">
      <w:pPr>
        <w:pStyle w:val="aff7"/>
      </w:pPr>
      <w:r w:rsidRPr="00F753DC">
        <w:t>石炭统酒局子组地层沿北东东向延伸，倾角</w:t>
      </w:r>
      <w:r w:rsidRPr="00F753DC">
        <w:t>30°</w:t>
      </w:r>
      <w:r w:rsidRPr="00F753DC">
        <w:t>～</w:t>
      </w:r>
      <w:r w:rsidRPr="00F753DC">
        <w:t>40°</w:t>
      </w:r>
      <w:r w:rsidRPr="00F753DC">
        <w:t>，矿区内地层厚度大于</w:t>
      </w:r>
      <w:r w:rsidRPr="00F753DC">
        <w:t>493m</w:t>
      </w:r>
      <w:r w:rsidRPr="00F753DC">
        <w:rPr>
          <w:rFonts w:hint="eastAsia"/>
        </w:rPr>
        <w:t>，</w:t>
      </w:r>
      <w:r w:rsidRPr="00F753DC">
        <w:t>大面积隐伏于矿区。岩性以灰黑色板岩、灰白色变质砂岩、变质粉砂岩为主，局部夹灰岩透镜体。矿区内发现的矿体主要分布于该组构造裂隙内，是重要的赋矿围岩。矿体与其顶底板围岩界线多清晰可见。</w:t>
      </w:r>
    </w:p>
    <w:p w14:paraId="14399E41" w14:textId="77777777" w:rsidR="007E6FE3" w:rsidRPr="00DA741F" w:rsidRDefault="00000000">
      <w:pPr>
        <w:spacing w:beforeLines="10" w:before="24" w:afterLines="10" w:after="24" w:line="500" w:lineRule="exact"/>
        <w:ind w:firstLineChars="200" w:firstLine="560"/>
        <w:rPr>
          <w:rFonts w:ascii="Times New Roman" w:hAnsi="Times New Roman"/>
          <w:sz w:val="28"/>
        </w:rPr>
      </w:pPr>
      <w:r w:rsidRPr="00DA741F">
        <w:rPr>
          <w:rFonts w:ascii="Times New Roman" w:hAnsi="Times New Roman"/>
          <w:sz w:val="28"/>
        </w:rPr>
        <w:t>（</w:t>
      </w:r>
      <w:r w:rsidRPr="00DA741F">
        <w:rPr>
          <w:rFonts w:ascii="Times New Roman" w:hAnsi="Times New Roman"/>
          <w:sz w:val="28"/>
        </w:rPr>
        <w:t>2</w:t>
      </w:r>
      <w:r w:rsidRPr="00DA741F">
        <w:rPr>
          <w:rFonts w:ascii="Times New Roman" w:hAnsi="Times New Roman"/>
          <w:sz w:val="28"/>
        </w:rPr>
        <w:t>）下白垩统义县组</w:t>
      </w:r>
    </w:p>
    <w:p w14:paraId="0178D8F7" w14:textId="77777777" w:rsidR="007E6FE3" w:rsidRPr="00DA741F" w:rsidRDefault="00000000">
      <w:pPr>
        <w:spacing w:beforeLines="10" w:before="24" w:afterLines="10" w:after="24" w:line="500" w:lineRule="exact"/>
        <w:ind w:firstLineChars="200" w:firstLine="560"/>
        <w:rPr>
          <w:rFonts w:ascii="Times New Roman" w:hAnsi="Times New Roman"/>
          <w:sz w:val="28"/>
        </w:rPr>
      </w:pPr>
      <w:r w:rsidRPr="00DA741F">
        <w:rPr>
          <w:rFonts w:ascii="Times New Roman" w:hAnsi="Times New Roman"/>
          <w:sz w:val="28"/>
        </w:rPr>
        <w:t>下白垩统义县组（</w:t>
      </w:r>
      <w:r w:rsidRPr="00DA741F">
        <w:rPr>
          <w:rFonts w:ascii="Times New Roman" w:hAnsi="Times New Roman"/>
          <w:sz w:val="28"/>
        </w:rPr>
        <w:t>K</w:t>
      </w:r>
      <w:r w:rsidRPr="00DA741F">
        <w:rPr>
          <w:rFonts w:ascii="Times New Roman" w:hAnsi="Times New Roman"/>
          <w:sz w:val="28"/>
          <w:vertAlign w:val="subscript"/>
        </w:rPr>
        <w:t>1</w:t>
      </w:r>
      <w:r w:rsidRPr="00DA741F">
        <w:rPr>
          <w:rFonts w:ascii="Times New Roman" w:hAnsi="Times New Roman"/>
          <w:sz w:val="28"/>
        </w:rPr>
        <w:t>y</w:t>
      </w:r>
      <w:r w:rsidRPr="00DA741F">
        <w:rPr>
          <w:rFonts w:ascii="Times New Roman" w:hAnsi="Times New Roman"/>
          <w:sz w:val="28"/>
        </w:rPr>
        <w:t>）大面积隐伏于矿区的南部，地层沿北东东向延伸，倾角</w:t>
      </w:r>
      <w:r w:rsidRPr="00DA741F">
        <w:rPr>
          <w:rFonts w:ascii="Times New Roman" w:hAnsi="Times New Roman"/>
          <w:sz w:val="28"/>
        </w:rPr>
        <w:t>10°</w:t>
      </w:r>
      <w:r w:rsidRPr="00DA741F">
        <w:rPr>
          <w:rFonts w:ascii="Times New Roman" w:hAnsi="Times New Roman"/>
          <w:sz w:val="28"/>
        </w:rPr>
        <w:t>～</w:t>
      </w:r>
      <w:r w:rsidRPr="00DA741F">
        <w:rPr>
          <w:rFonts w:ascii="Times New Roman" w:hAnsi="Times New Roman"/>
          <w:sz w:val="28"/>
        </w:rPr>
        <w:t>20°</w:t>
      </w:r>
      <w:r w:rsidRPr="00DA741F">
        <w:rPr>
          <w:rFonts w:ascii="Times New Roman" w:hAnsi="Times New Roman"/>
          <w:sz w:val="28"/>
        </w:rPr>
        <w:t>。岩性以凝灰质砂岩、流纹质角砾晶屑凝灰岩为主。其</w:t>
      </w:r>
      <w:r w:rsidRPr="00DA741F">
        <w:rPr>
          <w:rFonts w:ascii="Times New Roman" w:hAnsi="Times New Roman"/>
          <w:spacing w:val="-6"/>
          <w:sz w:val="28"/>
        </w:rPr>
        <w:t>角度不整合于上石炭统酒局子组之上，其上被上更新统乌尔吉组亚砂土掩盖。</w:t>
      </w:r>
    </w:p>
    <w:p w14:paraId="14283BCC" w14:textId="77777777" w:rsidR="007E6FE3" w:rsidRPr="00DA741F" w:rsidRDefault="00000000">
      <w:pPr>
        <w:spacing w:beforeLines="10" w:before="24" w:afterLines="10" w:after="24" w:line="500" w:lineRule="exact"/>
        <w:ind w:firstLineChars="200" w:firstLine="560"/>
        <w:rPr>
          <w:rFonts w:ascii="Times New Roman" w:hAnsi="Times New Roman"/>
          <w:sz w:val="28"/>
        </w:rPr>
      </w:pPr>
      <w:r w:rsidRPr="00DA741F">
        <w:rPr>
          <w:rFonts w:ascii="Times New Roman" w:hAnsi="Times New Roman"/>
          <w:sz w:val="28"/>
        </w:rPr>
        <w:t>（</w:t>
      </w:r>
      <w:r w:rsidRPr="00DA741F">
        <w:rPr>
          <w:rFonts w:ascii="Times New Roman" w:hAnsi="Times New Roman"/>
          <w:sz w:val="28"/>
        </w:rPr>
        <w:t>3</w:t>
      </w:r>
      <w:r w:rsidRPr="00DA741F">
        <w:rPr>
          <w:rFonts w:ascii="Times New Roman" w:hAnsi="Times New Roman"/>
          <w:sz w:val="28"/>
        </w:rPr>
        <w:t>）上更新统乌尔吉组</w:t>
      </w:r>
    </w:p>
    <w:p w14:paraId="668AC033" w14:textId="77777777" w:rsidR="007E6FE3" w:rsidRPr="00DA741F" w:rsidRDefault="00000000" w:rsidP="00F753DC">
      <w:pPr>
        <w:pStyle w:val="aff7"/>
      </w:pPr>
      <w:r w:rsidRPr="00DA741F">
        <w:t>矿区全部出露第四系上更新统乌尔吉组（</w:t>
      </w:r>
      <w:r w:rsidRPr="00DA741F">
        <w:t>Qp</w:t>
      </w:r>
      <w:r w:rsidRPr="00DA741F">
        <w:rPr>
          <w:vertAlign w:val="subscript"/>
        </w:rPr>
        <w:t>3</w:t>
      </w:r>
      <w:r w:rsidRPr="00DA741F">
        <w:rPr>
          <w:vertAlign w:val="superscript"/>
        </w:rPr>
        <w:t>2</w:t>
      </w:r>
      <w:r w:rsidRPr="00DA741F">
        <w:t>w</w:t>
      </w:r>
      <w:r w:rsidRPr="00DA741F">
        <w:t>），面积约</w:t>
      </w:r>
      <w:r w:rsidRPr="00DA741F">
        <w:t>6.6km</w:t>
      </w:r>
      <w:r w:rsidRPr="00DA741F">
        <w:rPr>
          <w:vertAlign w:val="superscript"/>
        </w:rPr>
        <w:t>2</w:t>
      </w:r>
      <w:r w:rsidRPr="00DA741F">
        <w:t>，分布于低洼地貌，岩性为浅黄色亚砂土，局部夹钙质结核层，主要由长石及石英微细颗粒组成，其内冲沟发育，沟壁可见亚砂土柱状节理，偶见少量的钙质结核。地层最大厚度为</w:t>
      </w:r>
      <w:r w:rsidRPr="00DA741F">
        <w:t>124.2m</w:t>
      </w:r>
      <w:r w:rsidRPr="00DA741F">
        <w:t>。</w:t>
      </w:r>
    </w:p>
    <w:p w14:paraId="73FC479E" w14:textId="77777777" w:rsidR="007E6FE3" w:rsidRPr="00DA741F" w:rsidRDefault="00000000">
      <w:pPr>
        <w:spacing w:line="360" w:lineRule="auto"/>
        <w:ind w:firstLineChars="200" w:firstLine="482"/>
        <w:rPr>
          <w:rFonts w:asciiTheme="minorEastAsia" w:hAnsiTheme="minorEastAsia" w:cs="宋体" w:hint="eastAsia"/>
          <w:b/>
          <w:bCs/>
          <w:sz w:val="24"/>
          <w:szCs w:val="24"/>
        </w:rPr>
      </w:pPr>
      <w:r w:rsidRPr="00DA741F">
        <w:rPr>
          <w:rFonts w:asciiTheme="minorEastAsia" w:hAnsiTheme="minorEastAsia" w:cs="宋体" w:hint="eastAsia"/>
          <w:b/>
          <w:bCs/>
          <w:sz w:val="24"/>
          <w:szCs w:val="24"/>
        </w:rPr>
        <w:t>（二）岩浆岩</w:t>
      </w:r>
    </w:p>
    <w:p w14:paraId="30546DE3" w14:textId="77777777" w:rsidR="007E6FE3" w:rsidRPr="00DA741F" w:rsidRDefault="00000000" w:rsidP="00F753DC">
      <w:pPr>
        <w:pStyle w:val="aff7"/>
      </w:pPr>
      <w:r w:rsidRPr="00DA741F">
        <w:rPr>
          <w:rFonts w:hint="eastAsia"/>
        </w:rPr>
        <w:t>矿区内地表未见岩浆岩出露。矿区西北地区，发育分布不均的安山岩及火山碎屑岩，后期经</w:t>
      </w:r>
      <w:r w:rsidRPr="00DA741F">
        <w:rPr>
          <w:rFonts w:hint="eastAsia"/>
        </w:rPr>
        <w:t>ZK1101</w:t>
      </w:r>
      <w:r w:rsidRPr="00DA741F">
        <w:rPr>
          <w:rFonts w:hint="eastAsia"/>
        </w:rPr>
        <w:t>、</w:t>
      </w:r>
      <w:r w:rsidRPr="00DA741F">
        <w:rPr>
          <w:rFonts w:hint="eastAsia"/>
        </w:rPr>
        <w:t>ZK402</w:t>
      </w:r>
      <w:r w:rsidRPr="00DA741F">
        <w:rPr>
          <w:rFonts w:hint="eastAsia"/>
        </w:rPr>
        <w:t>等钻孔证实。</w:t>
      </w:r>
    </w:p>
    <w:p w14:paraId="3208701D" w14:textId="77777777" w:rsidR="007E6FE3" w:rsidRPr="00DA741F" w:rsidRDefault="00000000">
      <w:pPr>
        <w:spacing w:line="360" w:lineRule="auto"/>
        <w:ind w:firstLineChars="200" w:firstLine="482"/>
        <w:rPr>
          <w:rFonts w:asciiTheme="minorEastAsia" w:hAnsiTheme="minorEastAsia" w:cs="宋体" w:hint="eastAsia"/>
          <w:sz w:val="24"/>
          <w:szCs w:val="24"/>
        </w:rPr>
      </w:pPr>
      <w:r w:rsidRPr="00DA741F">
        <w:rPr>
          <w:rFonts w:asciiTheme="minorEastAsia" w:hAnsiTheme="minorEastAsia" w:cs="宋体" w:hint="eastAsia"/>
          <w:b/>
          <w:bCs/>
          <w:sz w:val="24"/>
          <w:szCs w:val="24"/>
        </w:rPr>
        <w:t>（三）地质构造</w:t>
      </w:r>
    </w:p>
    <w:p w14:paraId="08C1C96D" w14:textId="77777777" w:rsidR="007E6FE3" w:rsidRPr="00DA741F" w:rsidRDefault="00000000" w:rsidP="00F753DC">
      <w:pPr>
        <w:pStyle w:val="aff7"/>
      </w:pPr>
      <w:r w:rsidRPr="00DA741F">
        <w:rPr>
          <w:rFonts w:hint="eastAsia"/>
        </w:rPr>
        <w:lastRenderedPageBreak/>
        <w:t>1</w:t>
      </w:r>
      <w:r w:rsidRPr="00DA741F">
        <w:rPr>
          <w:rFonts w:hint="eastAsia"/>
        </w:rPr>
        <w:t>、</w:t>
      </w:r>
      <w:r w:rsidRPr="00DA741F">
        <w:t>区域大地构造</w:t>
      </w:r>
    </w:p>
    <w:p w14:paraId="0D59199E" w14:textId="77777777" w:rsidR="007E6FE3" w:rsidRPr="00DA741F" w:rsidRDefault="00000000" w:rsidP="00F753DC">
      <w:pPr>
        <w:pStyle w:val="aff7"/>
      </w:pPr>
      <w:r w:rsidRPr="00DA741F">
        <w:t>区域一级构造单元为天山</w:t>
      </w:r>
      <w:r w:rsidRPr="00DA741F">
        <w:t>—</w:t>
      </w:r>
      <w:r w:rsidRPr="00DA741F">
        <w:t>兴蒙造山系（</w:t>
      </w:r>
      <w:r w:rsidRPr="00DA741F">
        <w:t>Ⅰ</w:t>
      </w:r>
      <w:r w:rsidRPr="00DA741F">
        <w:t>），二级构造单元为温</w:t>
      </w:r>
      <w:r w:rsidRPr="00DA741F">
        <w:rPr>
          <w:rFonts w:hint="eastAsia"/>
        </w:rPr>
        <w:t>都</w:t>
      </w:r>
      <w:r w:rsidRPr="00DA741F">
        <w:t>尔庙弧盆系（</w:t>
      </w:r>
      <w:r w:rsidRPr="00DA741F">
        <w:t>Ⅰ-3</w:t>
      </w:r>
      <w:r w:rsidRPr="00DA741F">
        <w:t>），三级构造单元为镶黄旗</w:t>
      </w:r>
      <w:r w:rsidRPr="00DA741F">
        <w:t>—</w:t>
      </w:r>
      <w:r w:rsidRPr="00DA741F">
        <w:t>敖汉旗陆源弧（</w:t>
      </w:r>
      <w:r w:rsidRPr="00DA741F">
        <w:t>Ⅰ-3-3</w:t>
      </w:r>
      <w:r w:rsidRPr="00DA741F">
        <w:t>）（内蒙古东部大地构造，方曙等），</w:t>
      </w:r>
      <w:r w:rsidRPr="00DA741F">
        <w:rPr>
          <w:rFonts w:hint="eastAsia"/>
        </w:rPr>
        <w:t>区域</w:t>
      </w:r>
      <w:r w:rsidRPr="00DA741F">
        <w:t>四级构造单元为腾克力晚石炭世碎屑岩陆缘浅海（</w:t>
      </w:r>
      <w:r w:rsidRPr="00DA741F">
        <w:t>Ⅰ-3-3-</w:t>
      </w:r>
      <w:r w:rsidRPr="00DA741F">
        <w:rPr>
          <w:rFonts w:hint="eastAsia"/>
        </w:rPr>
        <w:t>1</w:t>
      </w:r>
      <w:r w:rsidRPr="00DA741F">
        <w:t>）；中生代以来叠加有滨太平洋构造域，受太平洋板块对亚洲大陆的挤压和俯冲作用，</w:t>
      </w:r>
      <w:r w:rsidRPr="00DA741F">
        <w:rPr>
          <w:rFonts w:hint="eastAsia"/>
        </w:rPr>
        <w:t>区域</w:t>
      </w:r>
      <w:r w:rsidRPr="00DA741F">
        <w:t>南东部形成了</w:t>
      </w:r>
      <w:r w:rsidRPr="00DA741F">
        <w:t>NE</w:t>
      </w:r>
      <w:r w:rsidRPr="00DA741F">
        <w:t>向的早白垩世火山喷发盆地（</w:t>
      </w:r>
      <w:r w:rsidRPr="00DA741F">
        <w:t>Ⅰ-3-3-</w:t>
      </w:r>
      <w:r w:rsidRPr="00DA741F">
        <w:rPr>
          <w:rFonts w:hint="eastAsia"/>
        </w:rPr>
        <w:t>2</w:t>
      </w:r>
      <w:r w:rsidRPr="00DA741F">
        <w:t>）。</w:t>
      </w:r>
    </w:p>
    <w:p w14:paraId="2E386CA9" w14:textId="77777777" w:rsidR="007E6FE3" w:rsidRPr="00DA741F" w:rsidRDefault="00000000" w:rsidP="00F753DC">
      <w:pPr>
        <w:pStyle w:val="aff7"/>
      </w:pPr>
      <w:r w:rsidRPr="00DA741F">
        <w:rPr>
          <w:rFonts w:hint="eastAsia"/>
        </w:rPr>
        <w:t>2</w:t>
      </w:r>
      <w:r w:rsidRPr="00DA741F">
        <w:rPr>
          <w:rFonts w:hint="eastAsia"/>
        </w:rPr>
        <w:t>、矿区构造</w:t>
      </w:r>
    </w:p>
    <w:p w14:paraId="45AD53F4" w14:textId="77777777" w:rsidR="007E6FE3" w:rsidRPr="00DA741F" w:rsidRDefault="00000000" w:rsidP="00F753DC">
      <w:pPr>
        <w:pStyle w:val="aff7"/>
      </w:pPr>
      <w:r w:rsidRPr="00DA741F">
        <w:t>矿区位于敖汉复向斜核部北西翼。据可控源测量成果推断解释，结合地质勘查情况，判断可控源控制范围内存在</w:t>
      </w:r>
      <w:r w:rsidRPr="00DA741F">
        <w:t>4</w:t>
      </w:r>
      <w:r w:rsidRPr="00DA741F">
        <w:t>条规模较大的断裂构造。</w:t>
      </w:r>
    </w:p>
    <w:p w14:paraId="257A9933" w14:textId="77777777" w:rsidR="007E6FE3" w:rsidRPr="00DA741F" w:rsidRDefault="00000000">
      <w:pPr>
        <w:spacing w:beforeLines="20" w:before="48" w:afterLines="20" w:after="48" w:line="500" w:lineRule="exact"/>
        <w:ind w:firstLineChars="200" w:firstLine="560"/>
        <w:rPr>
          <w:rFonts w:ascii="Times New Roman" w:hAnsi="Times New Roman"/>
          <w:sz w:val="28"/>
        </w:rPr>
      </w:pPr>
      <w:r w:rsidRPr="00DA741F">
        <w:rPr>
          <w:rFonts w:ascii="Times New Roman" w:hAnsi="Times New Roman"/>
          <w:sz w:val="28"/>
        </w:rPr>
        <w:t>F</w:t>
      </w:r>
      <w:r w:rsidRPr="00DA741F">
        <w:rPr>
          <w:rFonts w:ascii="Times New Roman" w:hAnsi="Times New Roman"/>
          <w:sz w:val="28"/>
          <w:vertAlign w:val="subscript"/>
        </w:rPr>
        <w:t>1</w:t>
      </w:r>
      <w:r w:rsidRPr="00DA741F">
        <w:rPr>
          <w:rFonts w:ascii="Times New Roman" w:hAnsi="Times New Roman"/>
          <w:sz w:val="28"/>
        </w:rPr>
        <w:t>断裂南北走向，倾向西，倾角</w:t>
      </w:r>
      <w:r w:rsidRPr="00DA741F">
        <w:rPr>
          <w:rFonts w:ascii="Times New Roman" w:hAnsi="Times New Roman"/>
          <w:sz w:val="28"/>
        </w:rPr>
        <w:t>80°</w:t>
      </w:r>
      <w:r w:rsidRPr="00DA741F">
        <w:rPr>
          <w:rFonts w:ascii="Times New Roman" w:hAnsi="Times New Roman"/>
          <w:sz w:val="28"/>
        </w:rPr>
        <w:t>左右，深度不小于</w:t>
      </w:r>
      <w:r w:rsidRPr="00DA741F">
        <w:rPr>
          <w:rFonts w:ascii="Times New Roman" w:hAnsi="Times New Roman"/>
          <w:sz w:val="28"/>
        </w:rPr>
        <w:t>1000m</w:t>
      </w:r>
      <w:r w:rsidRPr="00DA741F">
        <w:rPr>
          <w:rFonts w:ascii="Times New Roman" w:hAnsi="Times New Roman"/>
          <w:sz w:val="28"/>
        </w:rPr>
        <w:t>。</w:t>
      </w:r>
    </w:p>
    <w:p w14:paraId="6B540008" w14:textId="77777777" w:rsidR="007E6FE3" w:rsidRPr="00DA741F" w:rsidRDefault="00000000">
      <w:pPr>
        <w:spacing w:beforeLines="20" w:before="48" w:afterLines="20" w:after="48" w:line="500" w:lineRule="exact"/>
        <w:ind w:firstLineChars="200" w:firstLine="560"/>
        <w:rPr>
          <w:rFonts w:ascii="Times New Roman" w:hAnsi="Times New Roman"/>
          <w:sz w:val="28"/>
        </w:rPr>
      </w:pPr>
      <w:r w:rsidRPr="00DA741F">
        <w:rPr>
          <w:rFonts w:ascii="Times New Roman" w:hAnsi="Times New Roman"/>
          <w:sz w:val="28"/>
        </w:rPr>
        <w:t>F</w:t>
      </w:r>
      <w:r w:rsidRPr="00DA741F">
        <w:rPr>
          <w:rFonts w:ascii="Times New Roman" w:hAnsi="Times New Roman"/>
          <w:sz w:val="28"/>
          <w:vertAlign w:val="subscript"/>
        </w:rPr>
        <w:t>2</w:t>
      </w:r>
      <w:r w:rsidRPr="00DA741F">
        <w:rPr>
          <w:rFonts w:ascii="Times New Roman" w:hAnsi="Times New Roman"/>
          <w:sz w:val="28"/>
        </w:rPr>
        <w:t>断裂南北走向，倾向西，倾角</w:t>
      </w:r>
      <w:r w:rsidRPr="00DA741F">
        <w:rPr>
          <w:rFonts w:ascii="Times New Roman" w:hAnsi="Times New Roman"/>
          <w:sz w:val="28"/>
        </w:rPr>
        <w:t>70°</w:t>
      </w:r>
      <w:r w:rsidRPr="00DA741F">
        <w:rPr>
          <w:rFonts w:ascii="Times New Roman" w:hAnsi="Times New Roman"/>
          <w:sz w:val="28"/>
        </w:rPr>
        <w:t>左右，切割深度至</w:t>
      </w:r>
      <w:r w:rsidRPr="00DA741F">
        <w:rPr>
          <w:rFonts w:ascii="Times New Roman" w:hAnsi="Times New Roman"/>
          <w:sz w:val="28"/>
        </w:rPr>
        <w:t>100m</w:t>
      </w:r>
      <w:r w:rsidRPr="00DA741F">
        <w:rPr>
          <w:rFonts w:ascii="Times New Roman" w:hAnsi="Times New Roman"/>
          <w:sz w:val="28"/>
        </w:rPr>
        <w:t>标高附近。</w:t>
      </w:r>
    </w:p>
    <w:p w14:paraId="10923031" w14:textId="77777777" w:rsidR="007E6FE3" w:rsidRPr="00DA741F" w:rsidRDefault="00000000">
      <w:pPr>
        <w:spacing w:beforeLines="20" w:before="48" w:afterLines="20" w:after="48" w:line="500" w:lineRule="exact"/>
        <w:ind w:firstLineChars="200" w:firstLine="560"/>
        <w:rPr>
          <w:rFonts w:ascii="Times New Roman" w:hAnsi="Times New Roman"/>
          <w:sz w:val="28"/>
        </w:rPr>
      </w:pPr>
      <w:r w:rsidRPr="00DA741F">
        <w:rPr>
          <w:rFonts w:ascii="Times New Roman" w:hAnsi="Times New Roman"/>
          <w:sz w:val="28"/>
        </w:rPr>
        <w:t>F</w:t>
      </w:r>
      <w:r w:rsidRPr="00DA741F">
        <w:rPr>
          <w:rFonts w:ascii="Times New Roman" w:hAnsi="Times New Roman"/>
          <w:sz w:val="28"/>
          <w:vertAlign w:val="subscript"/>
        </w:rPr>
        <w:t>3</w:t>
      </w:r>
      <w:r w:rsidRPr="00DA741F">
        <w:rPr>
          <w:rFonts w:ascii="Times New Roman" w:hAnsi="Times New Roman"/>
          <w:sz w:val="28"/>
        </w:rPr>
        <w:t>断裂南北走向，倾向东，倾角</w:t>
      </w:r>
      <w:r w:rsidRPr="00DA741F">
        <w:rPr>
          <w:rFonts w:ascii="Times New Roman" w:hAnsi="Times New Roman"/>
          <w:sz w:val="28"/>
        </w:rPr>
        <w:t>80°</w:t>
      </w:r>
      <w:r w:rsidRPr="00DA741F">
        <w:rPr>
          <w:rFonts w:ascii="Times New Roman" w:hAnsi="Times New Roman"/>
          <w:sz w:val="28"/>
        </w:rPr>
        <w:t>左右，切割深度不小于</w:t>
      </w:r>
      <w:r w:rsidRPr="00DA741F">
        <w:rPr>
          <w:rFonts w:ascii="Times New Roman" w:hAnsi="Times New Roman"/>
          <w:sz w:val="28"/>
        </w:rPr>
        <w:t>1000m</w:t>
      </w:r>
      <w:r w:rsidRPr="00DA741F">
        <w:rPr>
          <w:rFonts w:ascii="Times New Roman" w:hAnsi="Times New Roman"/>
          <w:sz w:val="28"/>
        </w:rPr>
        <w:t>。</w:t>
      </w:r>
    </w:p>
    <w:p w14:paraId="534F6FE3" w14:textId="77777777" w:rsidR="007E6FE3" w:rsidRPr="00DA741F" w:rsidRDefault="00000000">
      <w:pPr>
        <w:spacing w:beforeLines="20" w:before="48" w:afterLines="20" w:after="48" w:line="500" w:lineRule="exact"/>
        <w:ind w:firstLineChars="200" w:firstLine="560"/>
        <w:rPr>
          <w:rFonts w:ascii="Times New Roman" w:hAnsi="Times New Roman"/>
          <w:sz w:val="28"/>
        </w:rPr>
      </w:pPr>
      <w:r w:rsidRPr="00DA741F">
        <w:rPr>
          <w:rFonts w:ascii="Times New Roman" w:hAnsi="Times New Roman"/>
          <w:sz w:val="28"/>
        </w:rPr>
        <w:t>F</w:t>
      </w:r>
      <w:r w:rsidRPr="00DA741F">
        <w:rPr>
          <w:rFonts w:ascii="Times New Roman" w:hAnsi="Times New Roman"/>
          <w:sz w:val="28"/>
          <w:vertAlign w:val="subscript"/>
        </w:rPr>
        <w:t>4</w:t>
      </w:r>
      <w:r w:rsidRPr="00DA741F">
        <w:rPr>
          <w:rFonts w:ascii="Times New Roman" w:hAnsi="Times New Roman"/>
          <w:spacing w:val="-6"/>
          <w:sz w:val="28"/>
        </w:rPr>
        <w:t>断裂走向</w:t>
      </w:r>
      <w:r w:rsidRPr="00DA741F">
        <w:rPr>
          <w:rFonts w:ascii="Times New Roman" w:hAnsi="Times New Roman"/>
          <w:spacing w:val="-6"/>
          <w:sz w:val="28"/>
        </w:rPr>
        <w:t>25°</w:t>
      </w:r>
      <w:r w:rsidRPr="00DA741F">
        <w:rPr>
          <w:rFonts w:ascii="Times New Roman" w:hAnsi="Times New Roman"/>
          <w:spacing w:val="-6"/>
          <w:sz w:val="28"/>
        </w:rPr>
        <w:t>，倾角</w:t>
      </w:r>
      <w:r w:rsidRPr="00DA741F">
        <w:rPr>
          <w:rFonts w:ascii="Times New Roman" w:hAnsi="Times New Roman"/>
          <w:spacing w:val="-6"/>
          <w:sz w:val="28"/>
        </w:rPr>
        <w:t>70°</w:t>
      </w:r>
      <w:r w:rsidRPr="00DA741F">
        <w:rPr>
          <w:rFonts w:ascii="Times New Roman" w:hAnsi="Times New Roman"/>
          <w:spacing w:val="-6"/>
          <w:sz w:val="28"/>
        </w:rPr>
        <w:t>左右，上陡下缓，切割深度不浅于</w:t>
      </w:r>
      <w:r w:rsidRPr="00DA741F">
        <w:rPr>
          <w:rFonts w:ascii="Times New Roman" w:hAnsi="Times New Roman"/>
          <w:spacing w:val="-6"/>
          <w:sz w:val="28"/>
        </w:rPr>
        <w:t>100m</w:t>
      </w:r>
      <w:r w:rsidRPr="00DA741F">
        <w:rPr>
          <w:rFonts w:ascii="Times New Roman" w:hAnsi="Times New Roman"/>
          <w:spacing w:val="-6"/>
          <w:sz w:val="28"/>
        </w:rPr>
        <w:t>标高。</w:t>
      </w:r>
    </w:p>
    <w:p w14:paraId="29843820" w14:textId="77777777" w:rsidR="007E6FE3" w:rsidRPr="00DA741F" w:rsidRDefault="00000000">
      <w:pPr>
        <w:spacing w:beforeLines="20" w:before="48" w:afterLines="20" w:after="48" w:line="500" w:lineRule="exact"/>
        <w:ind w:firstLineChars="200" w:firstLine="560"/>
        <w:rPr>
          <w:rFonts w:ascii="Times New Roman" w:hAnsi="Times New Roman"/>
          <w:sz w:val="28"/>
        </w:rPr>
      </w:pPr>
      <w:r w:rsidRPr="00DA741F">
        <w:rPr>
          <w:rFonts w:ascii="Times New Roman" w:hAnsi="Times New Roman" w:hint="eastAsia"/>
          <w:sz w:val="28"/>
        </w:rPr>
        <w:t>3</w:t>
      </w:r>
      <w:r w:rsidRPr="00DA741F">
        <w:rPr>
          <w:rFonts w:ascii="Times New Roman" w:hAnsi="Times New Roman" w:hint="eastAsia"/>
          <w:sz w:val="28"/>
        </w:rPr>
        <w:t>、区域地壳稳定性</w:t>
      </w:r>
    </w:p>
    <w:p w14:paraId="5069E33D" w14:textId="77777777" w:rsidR="007E6FE3" w:rsidRPr="00DA741F" w:rsidRDefault="00000000">
      <w:pPr>
        <w:spacing w:beforeLines="20" w:before="48" w:afterLines="20" w:after="48" w:line="500" w:lineRule="exact"/>
        <w:ind w:firstLineChars="200" w:firstLine="560"/>
        <w:rPr>
          <w:rFonts w:ascii="Times New Roman" w:hAnsi="Times New Roman"/>
          <w:sz w:val="28"/>
        </w:rPr>
      </w:pPr>
      <w:r w:rsidRPr="00DA741F">
        <w:rPr>
          <w:rFonts w:ascii="Times New Roman" w:hAnsi="Times New Roman" w:hint="eastAsia"/>
          <w:sz w:val="28"/>
        </w:rPr>
        <w:t>根据《中国地震动参数区划图》（</w:t>
      </w:r>
      <w:r w:rsidRPr="00DA741F">
        <w:rPr>
          <w:rFonts w:ascii="Times New Roman" w:hAnsi="Times New Roman" w:hint="eastAsia"/>
          <w:sz w:val="28"/>
        </w:rPr>
        <w:t>GB18306-2015</w:t>
      </w:r>
      <w:r w:rsidRPr="00DA741F">
        <w:rPr>
          <w:rFonts w:ascii="Times New Roman" w:hAnsi="Times New Roman" w:hint="eastAsia"/>
          <w:sz w:val="28"/>
        </w:rPr>
        <w:t>），该区及其附近地区地震动峰值加速度（</w:t>
      </w:r>
      <w:r w:rsidRPr="00DA741F">
        <w:rPr>
          <w:rFonts w:ascii="Times New Roman" w:hAnsi="Times New Roman" w:hint="eastAsia"/>
          <w:sz w:val="28"/>
        </w:rPr>
        <w:t>g</w:t>
      </w:r>
      <w:r w:rsidRPr="00DA741F">
        <w:rPr>
          <w:rFonts w:ascii="Times New Roman" w:hAnsi="Times New Roman" w:hint="eastAsia"/>
          <w:sz w:val="28"/>
        </w:rPr>
        <w:t>）为</w:t>
      </w:r>
      <w:r w:rsidRPr="00DA741F">
        <w:rPr>
          <w:rFonts w:ascii="Times New Roman" w:hAnsi="Times New Roman" w:hint="eastAsia"/>
          <w:sz w:val="28"/>
        </w:rPr>
        <w:t>0.05</w:t>
      </w:r>
      <w:r w:rsidRPr="00DA741F">
        <w:rPr>
          <w:rFonts w:ascii="Times New Roman" w:hAnsi="Times New Roman" w:hint="eastAsia"/>
          <w:sz w:val="28"/>
        </w:rPr>
        <w:t>，对照地震基本烈度为Ⅵ度区。地壳稳定性属较不稳定区。</w:t>
      </w:r>
    </w:p>
    <w:p w14:paraId="093F7D2C" w14:textId="77777777" w:rsidR="007E6FE3" w:rsidRPr="00DA741F" w:rsidRDefault="00000000">
      <w:pPr>
        <w:spacing w:line="360" w:lineRule="auto"/>
        <w:ind w:firstLineChars="200" w:firstLine="482"/>
        <w:rPr>
          <w:rFonts w:asciiTheme="minorEastAsia" w:hAnsiTheme="minorEastAsia" w:cs="宋体" w:hint="eastAsia"/>
          <w:sz w:val="24"/>
          <w:szCs w:val="24"/>
        </w:rPr>
      </w:pPr>
      <w:r w:rsidRPr="00DA741F">
        <w:rPr>
          <w:rFonts w:asciiTheme="minorEastAsia" w:hAnsiTheme="minorEastAsia" w:cs="仿宋" w:hint="eastAsia"/>
          <w:b/>
          <w:bCs/>
          <w:sz w:val="24"/>
          <w:szCs w:val="24"/>
        </w:rPr>
        <w:t>（四）水文地质条件</w:t>
      </w:r>
    </w:p>
    <w:p w14:paraId="63B1A493" w14:textId="77777777" w:rsidR="007E6FE3" w:rsidRPr="00DA741F" w:rsidRDefault="00000000" w:rsidP="00F753DC">
      <w:pPr>
        <w:pStyle w:val="aff7"/>
      </w:pPr>
      <w:bookmarkStart w:id="8" w:name="_Hlk141107564"/>
      <w:r w:rsidRPr="00DA741F">
        <w:t>矿区属于大陆性干旱气候的丘陵水文地质类型，属于本区域的补给区，年降雨量</w:t>
      </w:r>
      <w:r w:rsidRPr="00DA741F">
        <w:t>300</w:t>
      </w:r>
      <w:r w:rsidRPr="00DA741F">
        <w:t>～</w:t>
      </w:r>
      <w:r w:rsidRPr="00DA741F">
        <w:t>400mm</w:t>
      </w:r>
      <w:r w:rsidRPr="00DA741F">
        <w:t>，集中在</w:t>
      </w:r>
      <w:r w:rsidRPr="00DA741F">
        <w:t>6</w:t>
      </w:r>
      <w:r w:rsidRPr="00DA741F">
        <w:t>～</w:t>
      </w:r>
      <w:r w:rsidRPr="00DA741F">
        <w:t>8</w:t>
      </w:r>
      <w:r w:rsidRPr="00DA741F">
        <w:t>月，是地下水的主要补给期，春季融雪也有一定的补给。大气降水是矿区主要补给来源。断裂破碎带，多为压扭性，褶皱紧闭，充水条件差。</w:t>
      </w:r>
    </w:p>
    <w:p w14:paraId="31037FF5" w14:textId="77777777" w:rsidR="007E6FE3" w:rsidRPr="00DA741F" w:rsidRDefault="00000000" w:rsidP="00F753DC">
      <w:pPr>
        <w:pStyle w:val="aff7"/>
      </w:pPr>
      <w:r w:rsidRPr="00DA741F">
        <w:t>矿区地下水以基岩裂隙水为主，第四系孔隙水次之，大气降水及基岩区侧向补给是地下水的主要补给来源，其储存和富集程度受地形地貌、地</w:t>
      </w:r>
      <w:r w:rsidRPr="00DA741F">
        <w:lastRenderedPageBreak/>
        <w:t>质构造、地层岩性和补给方式的控制和影响。地貌单元为黄土丘陵。勘探区面积</w:t>
      </w:r>
      <w:r w:rsidRPr="00DA741F">
        <w:t>56.6</w:t>
      </w:r>
      <w:r w:rsidRPr="00DA741F">
        <w:t>㎡，海拔高程</w:t>
      </w:r>
      <w:r w:rsidRPr="00DA741F">
        <w:t>527</w:t>
      </w:r>
      <w:r w:rsidRPr="00DA741F">
        <w:t>～</w:t>
      </w:r>
      <w:r w:rsidRPr="00DA741F">
        <w:t>556.00m</w:t>
      </w:r>
      <w:r w:rsidRPr="00DA741F">
        <w:t>，相对高差</w:t>
      </w:r>
      <w:r w:rsidRPr="00DA741F">
        <w:t>29.00m</w:t>
      </w:r>
      <w:r w:rsidRPr="00DA741F">
        <w:t>，区内山地地形坡度一般</w:t>
      </w:r>
      <w:r w:rsidRPr="00DA741F">
        <w:t>10°</w:t>
      </w:r>
      <w:r w:rsidRPr="00DA741F">
        <w:t>～</w:t>
      </w:r>
      <w:r w:rsidRPr="00DA741F">
        <w:t>15</w:t>
      </w:r>
      <w:bookmarkStart w:id="9" w:name="_Hlk141107552"/>
      <w:r w:rsidRPr="00DA741F">
        <w:t>°</w:t>
      </w:r>
      <w:bookmarkEnd w:id="9"/>
      <w:r w:rsidRPr="00DA741F">
        <w:t>，山前地带一般较缓，地势平坦，植被发育良好，顶部及腰部基岩裸露，易接受大气降水的渗入补给。</w:t>
      </w:r>
      <w:bookmarkEnd w:id="8"/>
    </w:p>
    <w:p w14:paraId="6E50AAB3" w14:textId="77777777" w:rsidR="007E6FE3" w:rsidRPr="00DA741F" w:rsidRDefault="00000000">
      <w:pPr>
        <w:tabs>
          <w:tab w:val="left" w:pos="5535"/>
        </w:tabs>
        <w:spacing w:line="360" w:lineRule="auto"/>
        <w:ind w:firstLineChars="200" w:firstLine="482"/>
        <w:jc w:val="left"/>
        <w:outlineLvl w:val="3"/>
        <w:rPr>
          <w:rFonts w:asciiTheme="minorEastAsia" w:hAnsiTheme="minorEastAsia" w:cs="仿宋" w:hint="eastAsia"/>
          <w:b/>
          <w:bCs/>
          <w:sz w:val="24"/>
          <w:szCs w:val="24"/>
        </w:rPr>
      </w:pPr>
      <w:r w:rsidRPr="00DA741F">
        <w:rPr>
          <w:rFonts w:asciiTheme="minorEastAsia" w:hAnsiTheme="minorEastAsia" w:cs="仿宋" w:hint="eastAsia"/>
          <w:b/>
          <w:bCs/>
          <w:sz w:val="24"/>
          <w:szCs w:val="24"/>
        </w:rPr>
        <w:t>（五）工程地质条件</w:t>
      </w:r>
    </w:p>
    <w:p w14:paraId="27B186EC" w14:textId="77777777" w:rsidR="007E6FE3" w:rsidRPr="00DA741F" w:rsidRDefault="00000000" w:rsidP="00F753DC">
      <w:pPr>
        <w:pStyle w:val="aff7"/>
      </w:pPr>
      <w:r w:rsidRPr="00DA741F">
        <w:t>1</w:t>
      </w:r>
      <w:r w:rsidRPr="00DA741F">
        <w:t>、松散岩类工程地质岩组</w:t>
      </w:r>
    </w:p>
    <w:p w14:paraId="6091C2CE" w14:textId="77777777" w:rsidR="007E6FE3" w:rsidRPr="00DA741F" w:rsidRDefault="00000000" w:rsidP="00F753DC">
      <w:pPr>
        <w:pStyle w:val="aff7"/>
      </w:pPr>
      <w:r w:rsidRPr="00DA741F">
        <w:t>主要分布在山间谷地及山前平原，主要岩性为粉土、残坡积层。稍密</w:t>
      </w:r>
      <w:r w:rsidRPr="00DA741F">
        <w:t>—</w:t>
      </w:r>
      <w:r w:rsidRPr="00DA741F">
        <w:t>密实；含孔隙潜水，含水层岩主要为粉土。在矿区内广泛分布。</w:t>
      </w:r>
    </w:p>
    <w:p w14:paraId="52EB4615" w14:textId="77777777" w:rsidR="007E6FE3" w:rsidRPr="00DA741F" w:rsidRDefault="00000000" w:rsidP="00F753DC">
      <w:pPr>
        <w:pStyle w:val="aff7"/>
      </w:pPr>
      <w:r w:rsidRPr="00DA741F">
        <w:t>2</w:t>
      </w:r>
      <w:r w:rsidRPr="00DA741F">
        <w:t>、半坚硬岩类工程地质岩组</w:t>
      </w:r>
    </w:p>
    <w:p w14:paraId="26EC6707" w14:textId="77777777" w:rsidR="007E6FE3" w:rsidRPr="00DA741F" w:rsidRDefault="00000000" w:rsidP="00F753DC">
      <w:pPr>
        <w:pStyle w:val="aff7"/>
      </w:pPr>
      <w:r w:rsidRPr="00DA741F">
        <w:t>在矿区广泛分布。主要为石炭系上统酒局子组（</w:t>
      </w:r>
      <w:r w:rsidRPr="00DA741F">
        <w:t>C</w:t>
      </w:r>
      <w:r w:rsidRPr="00DA741F">
        <w:rPr>
          <w:vertAlign w:val="subscript"/>
        </w:rPr>
        <w:t>2</w:t>
      </w:r>
      <w:r w:rsidRPr="00DA741F">
        <w:t>jj</w:t>
      </w:r>
      <w:r w:rsidRPr="00DA741F">
        <w:t>）变质粉砂岩、变质细砂岩、变质粗砂岩、碳质板岩、变质长石石英砂岩等的弱风化带。依据矿区工程地质编录，风化带发育深度为</w:t>
      </w:r>
      <w:r w:rsidRPr="00DA741F">
        <w:t>58.49</w:t>
      </w:r>
      <w:r w:rsidRPr="00DA741F">
        <w:t>～</w:t>
      </w:r>
      <w:r w:rsidRPr="00DA741F">
        <w:t>60.70m</w:t>
      </w:r>
      <w:r w:rsidRPr="00DA741F">
        <w:t>，厚度</w:t>
      </w:r>
      <w:r w:rsidRPr="00DA741F">
        <w:t>26.76</w:t>
      </w:r>
      <w:r w:rsidRPr="00DA741F">
        <w:t>～</w:t>
      </w:r>
      <w:r w:rsidRPr="00DA741F">
        <w:t>49.10m</w:t>
      </w:r>
      <w:r w:rsidRPr="00DA741F">
        <w:t>，岩石破碎，风化裂隙发育，呈块状，稳定性差。</w:t>
      </w:r>
      <w:r w:rsidRPr="00DA741F">
        <w:t>RQD</w:t>
      </w:r>
      <w:r w:rsidRPr="00DA741F">
        <w:t>值为</w:t>
      </w:r>
      <w:r w:rsidRPr="00DA741F">
        <w:t>22.3%</w:t>
      </w:r>
      <w:r w:rsidRPr="00DA741F">
        <w:t>。岩石质量等级：</w:t>
      </w:r>
      <w:r w:rsidRPr="00DA741F">
        <w:t>Ⅴ</w:t>
      </w:r>
      <w:r w:rsidRPr="00DA741F">
        <w:t>，岩石质量描述：极劣的，岩体完整性评价：岩体破碎。</w:t>
      </w:r>
    </w:p>
    <w:p w14:paraId="56393163" w14:textId="77777777" w:rsidR="007E6FE3" w:rsidRPr="00DA741F" w:rsidRDefault="00000000" w:rsidP="00F753DC">
      <w:pPr>
        <w:pStyle w:val="aff7"/>
      </w:pPr>
      <w:r w:rsidRPr="00DA741F">
        <w:t>3</w:t>
      </w:r>
      <w:r w:rsidRPr="00DA741F">
        <w:t>、坚硬岩类工程地质岩组</w:t>
      </w:r>
    </w:p>
    <w:p w14:paraId="6B28857E" w14:textId="77777777" w:rsidR="007E6FE3" w:rsidRPr="00DA741F" w:rsidRDefault="00000000" w:rsidP="00F753DC">
      <w:pPr>
        <w:pStyle w:val="aff7"/>
      </w:pPr>
      <w:r w:rsidRPr="00DA741F">
        <w:t>在矿区广泛分布，主要为石炭系上统酒局子组（</w:t>
      </w:r>
      <w:r w:rsidRPr="00DA741F">
        <w:t>C</w:t>
      </w:r>
      <w:r w:rsidRPr="00DA741F">
        <w:rPr>
          <w:vertAlign w:val="subscript"/>
        </w:rPr>
        <w:t>2</w:t>
      </w:r>
      <w:r w:rsidRPr="00DA741F">
        <w:t>jj</w:t>
      </w:r>
      <w:r w:rsidRPr="00DA741F">
        <w:t>）变质粉砂岩、变质细砂岩、变质粗砂岩、碳质板岩、变质长石石英砂岩等的完整基岩。岩性较完整，局部节理、裂隙发育，</w:t>
      </w:r>
      <w:r w:rsidRPr="00DA741F">
        <w:t>RQD</w:t>
      </w:r>
      <w:r w:rsidRPr="00DA741F">
        <w:t>值为</w:t>
      </w:r>
      <w:r w:rsidRPr="00DA741F">
        <w:t>55%</w:t>
      </w:r>
      <w:r w:rsidRPr="00DA741F">
        <w:t>。岩石质量等级：</w:t>
      </w:r>
      <w:r w:rsidRPr="00DA741F">
        <w:t>Ⅲ</w:t>
      </w:r>
      <w:r w:rsidRPr="00DA741F">
        <w:t>，岩石质量描述：中等的，岩体完整性评价：岩体中等完整。属于硬质岩。</w:t>
      </w:r>
    </w:p>
    <w:p w14:paraId="0C962D82" w14:textId="77777777" w:rsidR="007E6FE3" w:rsidRPr="00651619" w:rsidRDefault="00000000">
      <w:pPr>
        <w:tabs>
          <w:tab w:val="left" w:pos="5535"/>
        </w:tabs>
        <w:spacing w:line="360" w:lineRule="auto"/>
        <w:ind w:firstLineChars="200" w:firstLine="562"/>
        <w:jc w:val="left"/>
        <w:outlineLvl w:val="3"/>
        <w:rPr>
          <w:rFonts w:asciiTheme="minorEastAsia" w:hAnsiTheme="minorEastAsia" w:cs="仿宋" w:hint="eastAsia"/>
          <w:b/>
          <w:bCs/>
          <w:sz w:val="28"/>
          <w:szCs w:val="28"/>
        </w:rPr>
      </w:pPr>
      <w:r w:rsidRPr="00651619">
        <w:rPr>
          <w:rFonts w:asciiTheme="minorEastAsia" w:hAnsiTheme="minorEastAsia" w:cs="仿宋" w:hint="eastAsia"/>
          <w:b/>
          <w:bCs/>
          <w:sz w:val="28"/>
          <w:szCs w:val="28"/>
        </w:rPr>
        <w:t>（六）矿体（层）地质特征</w:t>
      </w:r>
    </w:p>
    <w:p w14:paraId="785C9C14" w14:textId="77777777" w:rsidR="007E6FE3" w:rsidRPr="00DA741F" w:rsidRDefault="00000000" w:rsidP="00F753DC">
      <w:pPr>
        <w:pStyle w:val="aff7"/>
        <w:rPr>
          <w:b/>
        </w:rPr>
      </w:pPr>
      <w:bookmarkStart w:id="10" w:name="_Toc17362"/>
      <w:r w:rsidRPr="00DA741F">
        <w:t>1</w:t>
      </w:r>
      <w:r w:rsidRPr="00DA741F">
        <w:t>、</w:t>
      </w:r>
      <w:r w:rsidRPr="00DA741F">
        <w:t>Ⅰ</w:t>
      </w:r>
      <w:r w:rsidRPr="00DA741F">
        <w:t>号银锌矿体</w:t>
      </w:r>
    </w:p>
    <w:p w14:paraId="13DCB2E4" w14:textId="77777777" w:rsidR="007E6FE3" w:rsidRPr="00DA741F" w:rsidRDefault="00000000">
      <w:pPr>
        <w:spacing w:beforeLines="20" w:before="48" w:afterLines="20" w:after="48" w:line="500" w:lineRule="exact"/>
        <w:ind w:firstLineChars="200" w:firstLine="560"/>
        <w:rPr>
          <w:rFonts w:ascii="Times New Roman" w:hAnsi="Times New Roman"/>
          <w:sz w:val="28"/>
        </w:rPr>
      </w:pPr>
      <w:r w:rsidRPr="00DA741F">
        <w:rPr>
          <w:rFonts w:ascii="Times New Roman" w:hAnsi="Times New Roman"/>
          <w:sz w:val="28"/>
        </w:rPr>
        <w:t>Ⅰ</w:t>
      </w:r>
      <w:r w:rsidRPr="00DA741F">
        <w:rPr>
          <w:rFonts w:ascii="Times New Roman" w:hAnsi="Times New Roman"/>
          <w:sz w:val="28"/>
        </w:rPr>
        <w:t>号矿体位于矿区中北部</w:t>
      </w:r>
      <w:r w:rsidRPr="00DA741F">
        <w:rPr>
          <w:rFonts w:ascii="Times New Roman" w:hAnsi="Times New Roman"/>
          <w:sz w:val="28"/>
        </w:rPr>
        <w:t>5</w:t>
      </w:r>
      <w:r w:rsidRPr="00DA741F">
        <w:rPr>
          <w:rFonts w:ascii="Times New Roman" w:hAnsi="Times New Roman"/>
          <w:sz w:val="28"/>
        </w:rPr>
        <w:t>～</w:t>
      </w:r>
      <w:r w:rsidRPr="00DA741F">
        <w:rPr>
          <w:rFonts w:ascii="Times New Roman" w:hAnsi="Times New Roman"/>
          <w:sz w:val="28"/>
        </w:rPr>
        <w:t>4</w:t>
      </w:r>
      <w:r w:rsidRPr="00DA741F">
        <w:rPr>
          <w:rFonts w:ascii="Times New Roman" w:hAnsi="Times New Roman"/>
          <w:sz w:val="28"/>
          <w:vertAlign w:val="superscript"/>
        </w:rPr>
        <w:t>#</w:t>
      </w:r>
      <w:r w:rsidRPr="00DA741F">
        <w:rPr>
          <w:rFonts w:ascii="Times New Roman" w:hAnsi="Times New Roman"/>
          <w:sz w:val="28"/>
        </w:rPr>
        <w:t>号勘查线之间，（沿）走向</w:t>
      </w:r>
      <w:r w:rsidRPr="00DA741F">
        <w:rPr>
          <w:rFonts w:ascii="Times New Roman" w:hAnsi="Times New Roman"/>
          <w:sz w:val="28"/>
        </w:rPr>
        <w:t>589.88m</w:t>
      </w:r>
      <w:r w:rsidRPr="00DA741F">
        <w:rPr>
          <w:rFonts w:ascii="Times New Roman" w:hAnsi="Times New Roman"/>
          <w:sz w:val="28"/>
        </w:rPr>
        <w:t>，（沿）倾向延深</w:t>
      </w:r>
      <w:r w:rsidRPr="00DA741F">
        <w:rPr>
          <w:rFonts w:ascii="Times New Roman" w:hAnsi="Times New Roman"/>
          <w:sz w:val="28"/>
        </w:rPr>
        <w:t>608.54m</w:t>
      </w:r>
      <w:r w:rsidRPr="00DA741F">
        <w:rPr>
          <w:rFonts w:ascii="Times New Roman" w:hAnsi="Times New Roman"/>
          <w:sz w:val="28"/>
        </w:rPr>
        <w:t>。</w:t>
      </w:r>
      <w:r w:rsidRPr="00DA741F">
        <w:rPr>
          <w:rFonts w:ascii="Times New Roman" w:hAnsi="Times New Roman"/>
          <w:sz w:val="28"/>
        </w:rPr>
        <w:t xml:space="preserve"> </w:t>
      </w:r>
    </w:p>
    <w:p w14:paraId="14C77F9D" w14:textId="77777777" w:rsidR="007E6FE3" w:rsidRPr="00DA741F" w:rsidRDefault="00000000">
      <w:pPr>
        <w:spacing w:beforeLines="20" w:before="48" w:afterLines="20" w:after="48" w:line="500" w:lineRule="exact"/>
        <w:ind w:firstLineChars="200" w:firstLine="560"/>
        <w:rPr>
          <w:rFonts w:ascii="Times New Roman" w:hAnsi="Times New Roman"/>
          <w:sz w:val="28"/>
        </w:rPr>
      </w:pPr>
      <w:r w:rsidRPr="00DA741F">
        <w:rPr>
          <w:rFonts w:ascii="Times New Roman" w:hAnsi="Times New Roman"/>
          <w:sz w:val="28"/>
        </w:rPr>
        <w:t>该矿体呈隐伏状，整体呈近南北向脉状，赋存于上石炭统酒局子组地层中的断裂构造内。赋矿围岩为变质长石石英砂岩、变质砂岩、变质细砂</w:t>
      </w:r>
      <w:r w:rsidRPr="00DA741F">
        <w:rPr>
          <w:rFonts w:ascii="Times New Roman" w:hAnsi="Times New Roman"/>
          <w:sz w:val="28"/>
        </w:rPr>
        <w:lastRenderedPageBreak/>
        <w:t>岩、变质粉砂岩，矿体与围岩界线较清晰。</w:t>
      </w:r>
    </w:p>
    <w:p w14:paraId="44777902" w14:textId="77777777" w:rsidR="007E6FE3" w:rsidRPr="00DA741F" w:rsidRDefault="00000000">
      <w:pPr>
        <w:spacing w:beforeLines="20" w:before="48" w:afterLines="20" w:after="48" w:line="500" w:lineRule="exact"/>
        <w:ind w:firstLineChars="200" w:firstLine="560"/>
        <w:rPr>
          <w:rFonts w:ascii="Times New Roman" w:hAnsi="Times New Roman"/>
          <w:sz w:val="28"/>
        </w:rPr>
      </w:pPr>
      <w:r w:rsidRPr="00DA741F">
        <w:rPr>
          <w:rFonts w:ascii="Times New Roman" w:hAnsi="Times New Roman"/>
          <w:sz w:val="28"/>
        </w:rPr>
        <w:t>矿头埋深</w:t>
      </w:r>
      <w:r w:rsidRPr="00DA741F">
        <w:rPr>
          <w:rFonts w:ascii="Times New Roman" w:hAnsi="Times New Roman"/>
          <w:sz w:val="28"/>
        </w:rPr>
        <w:t>91</w:t>
      </w:r>
      <w:r w:rsidRPr="00DA741F">
        <w:rPr>
          <w:rFonts w:ascii="Times New Roman" w:hAnsi="Times New Roman"/>
          <w:sz w:val="28"/>
        </w:rPr>
        <w:t>～</w:t>
      </w:r>
      <w:r w:rsidRPr="00DA741F">
        <w:rPr>
          <w:rFonts w:ascii="Times New Roman" w:hAnsi="Times New Roman"/>
          <w:sz w:val="28"/>
        </w:rPr>
        <w:t>202m</w:t>
      </w:r>
      <w:r w:rsidRPr="00DA741F">
        <w:rPr>
          <w:rFonts w:ascii="Times New Roman" w:hAnsi="Times New Roman"/>
          <w:sz w:val="28"/>
        </w:rPr>
        <w:t>，矿体赋矿标高</w:t>
      </w:r>
      <w:r w:rsidRPr="00DA741F">
        <w:rPr>
          <w:rFonts w:ascii="Times New Roman" w:hAnsi="Times New Roman"/>
          <w:sz w:val="28"/>
        </w:rPr>
        <w:t>-102</w:t>
      </w:r>
      <w:r w:rsidRPr="00DA741F">
        <w:rPr>
          <w:rFonts w:ascii="Times New Roman" w:hAnsi="Times New Roman"/>
          <w:sz w:val="28"/>
        </w:rPr>
        <w:t>～</w:t>
      </w:r>
      <w:r w:rsidRPr="00DA741F">
        <w:rPr>
          <w:rFonts w:ascii="Times New Roman" w:hAnsi="Times New Roman"/>
          <w:sz w:val="28"/>
        </w:rPr>
        <w:t>447m</w:t>
      </w:r>
      <w:r w:rsidRPr="00DA741F">
        <w:rPr>
          <w:rFonts w:ascii="Times New Roman" w:hAnsi="Times New Roman"/>
          <w:sz w:val="28"/>
        </w:rPr>
        <w:t>。产状</w:t>
      </w:r>
      <w:r w:rsidRPr="00DA741F">
        <w:rPr>
          <w:rFonts w:ascii="Times New Roman" w:hAnsi="Times New Roman"/>
          <w:sz w:val="28"/>
        </w:rPr>
        <w:t>353°</w:t>
      </w:r>
      <w:r w:rsidRPr="00DA741F">
        <w:rPr>
          <w:rFonts w:ascii="Times New Roman" w:hAnsi="Times New Roman"/>
          <w:sz w:val="28"/>
        </w:rPr>
        <w:t>～</w:t>
      </w:r>
      <w:r w:rsidRPr="00DA741F">
        <w:rPr>
          <w:rFonts w:ascii="Times New Roman" w:hAnsi="Times New Roman"/>
          <w:sz w:val="28"/>
        </w:rPr>
        <w:t>40°</w:t>
      </w:r>
      <w:r w:rsidRPr="00DA741F">
        <w:rPr>
          <w:rFonts w:ascii="Times New Roman" w:hAnsi="Times New Roman" w:cs="宋体" w:hint="eastAsia"/>
          <w:sz w:val="28"/>
        </w:rPr>
        <w:t>∠</w:t>
      </w:r>
      <w:r w:rsidRPr="00DA741F">
        <w:rPr>
          <w:rFonts w:ascii="Times New Roman" w:hAnsi="Times New Roman"/>
          <w:sz w:val="28"/>
        </w:rPr>
        <w:t>69°</w:t>
      </w:r>
      <w:r w:rsidRPr="00DA741F">
        <w:rPr>
          <w:rFonts w:ascii="Times New Roman" w:hAnsi="Times New Roman"/>
          <w:sz w:val="28"/>
        </w:rPr>
        <w:t>～</w:t>
      </w:r>
      <w:r w:rsidRPr="00DA741F">
        <w:rPr>
          <w:rFonts w:ascii="Times New Roman" w:hAnsi="Times New Roman"/>
          <w:sz w:val="28"/>
        </w:rPr>
        <w:t>88°</w:t>
      </w:r>
      <w:r w:rsidRPr="00DA741F">
        <w:rPr>
          <w:rFonts w:ascii="Times New Roman" w:hAnsi="Times New Roman"/>
          <w:sz w:val="28"/>
        </w:rPr>
        <w:t>，整体倾角较陡。矿体均厚</w:t>
      </w:r>
      <w:r w:rsidRPr="00DA741F">
        <w:rPr>
          <w:rFonts w:ascii="Times New Roman" w:hAnsi="Times New Roman"/>
          <w:sz w:val="28"/>
        </w:rPr>
        <w:t>6.55m</w:t>
      </w:r>
      <w:r w:rsidRPr="00DA741F">
        <w:rPr>
          <w:rFonts w:ascii="Times New Roman" w:hAnsi="Times New Roman"/>
          <w:sz w:val="28"/>
        </w:rPr>
        <w:t>，变化系数为</w:t>
      </w:r>
      <w:r w:rsidRPr="00DA741F">
        <w:rPr>
          <w:rFonts w:ascii="Times New Roman" w:hAnsi="Times New Roman"/>
          <w:sz w:val="28"/>
        </w:rPr>
        <w:t>73%</w:t>
      </w:r>
      <w:r w:rsidRPr="00DA741F">
        <w:rPr>
          <w:rFonts w:ascii="Times New Roman" w:hAnsi="Times New Roman"/>
          <w:sz w:val="28"/>
        </w:rPr>
        <w:t>；平均品位</w:t>
      </w:r>
      <w:r w:rsidRPr="00DA741F">
        <w:rPr>
          <w:rFonts w:ascii="Times New Roman" w:hAnsi="Times New Roman"/>
          <w:sz w:val="28"/>
        </w:rPr>
        <w:t>Zn 5.49%</w:t>
      </w:r>
      <w:r w:rsidRPr="00DA741F">
        <w:rPr>
          <w:rFonts w:ascii="Times New Roman" w:hAnsi="Times New Roman"/>
          <w:sz w:val="28"/>
        </w:rPr>
        <w:t>、</w:t>
      </w:r>
      <w:r w:rsidRPr="00DA741F">
        <w:rPr>
          <w:rFonts w:ascii="Times New Roman" w:hAnsi="Times New Roman"/>
          <w:sz w:val="28"/>
        </w:rPr>
        <w:t>Ag 109.19g/t</w:t>
      </w:r>
      <w:r w:rsidRPr="00DA741F">
        <w:rPr>
          <w:rFonts w:ascii="Times New Roman" w:hAnsi="Times New Roman"/>
          <w:sz w:val="28"/>
        </w:rPr>
        <w:t>，品位变化系数</w:t>
      </w:r>
      <w:r w:rsidRPr="00DA741F">
        <w:rPr>
          <w:rFonts w:ascii="Times New Roman" w:hAnsi="Times New Roman"/>
          <w:sz w:val="28"/>
        </w:rPr>
        <w:t>Zn</w:t>
      </w:r>
      <w:r w:rsidRPr="00DA741F">
        <w:rPr>
          <w:rFonts w:ascii="Times New Roman" w:hAnsi="Times New Roman"/>
          <w:sz w:val="28"/>
        </w:rPr>
        <w:t>为</w:t>
      </w:r>
      <w:r w:rsidRPr="00DA741F">
        <w:rPr>
          <w:rFonts w:ascii="Times New Roman" w:hAnsi="Times New Roman"/>
          <w:sz w:val="28"/>
        </w:rPr>
        <w:t>130%</w:t>
      </w:r>
      <w:r w:rsidRPr="00DA741F">
        <w:rPr>
          <w:rFonts w:ascii="Times New Roman" w:hAnsi="Times New Roman"/>
          <w:sz w:val="28"/>
        </w:rPr>
        <w:t>、</w:t>
      </w:r>
      <w:r w:rsidRPr="00DA741F">
        <w:rPr>
          <w:rFonts w:ascii="Times New Roman" w:hAnsi="Times New Roman"/>
          <w:sz w:val="28"/>
        </w:rPr>
        <w:t>Ag</w:t>
      </w:r>
      <w:r w:rsidRPr="00DA741F">
        <w:rPr>
          <w:rFonts w:ascii="Times New Roman" w:hAnsi="Times New Roman"/>
          <w:sz w:val="28"/>
        </w:rPr>
        <w:t>为</w:t>
      </w:r>
      <w:r w:rsidRPr="00DA741F">
        <w:rPr>
          <w:rFonts w:ascii="Times New Roman" w:hAnsi="Times New Roman"/>
          <w:sz w:val="28"/>
        </w:rPr>
        <w:t>137%</w:t>
      </w:r>
      <w:r w:rsidRPr="00DA741F">
        <w:rPr>
          <w:rFonts w:ascii="Times New Roman" w:hAnsi="Times New Roman"/>
          <w:sz w:val="28"/>
        </w:rPr>
        <w:t>。</w:t>
      </w:r>
      <w:r w:rsidRPr="00DA741F">
        <w:rPr>
          <w:rFonts w:ascii="Times New Roman" w:hAnsi="Times New Roman"/>
          <w:sz w:val="28"/>
        </w:rPr>
        <w:t xml:space="preserve"> </w:t>
      </w:r>
    </w:p>
    <w:p w14:paraId="366A2CCD" w14:textId="77777777" w:rsidR="007E6FE3" w:rsidRPr="00DA741F" w:rsidRDefault="00000000" w:rsidP="00F753DC">
      <w:pPr>
        <w:pStyle w:val="aff7"/>
      </w:pPr>
      <w:r w:rsidRPr="00DA741F">
        <w:t>2</w:t>
      </w:r>
      <w:r w:rsidRPr="00DA741F">
        <w:t>、</w:t>
      </w:r>
      <w:r w:rsidRPr="00DA741F">
        <w:t>Ⅱ</w:t>
      </w:r>
      <w:r w:rsidRPr="00DA741F">
        <w:t>号锌矿体</w:t>
      </w:r>
    </w:p>
    <w:p w14:paraId="22457D9B" w14:textId="77777777" w:rsidR="007E6FE3" w:rsidRPr="00DA741F" w:rsidRDefault="00000000">
      <w:pPr>
        <w:spacing w:beforeLines="20" w:before="48" w:afterLines="20" w:after="48" w:line="500" w:lineRule="exact"/>
        <w:ind w:firstLineChars="200" w:firstLine="560"/>
        <w:rPr>
          <w:rFonts w:ascii="Times New Roman" w:hAnsi="Times New Roman"/>
          <w:sz w:val="28"/>
        </w:rPr>
      </w:pPr>
      <w:r w:rsidRPr="00DA741F">
        <w:rPr>
          <w:rFonts w:ascii="Times New Roman" w:hAnsi="Times New Roman"/>
          <w:sz w:val="28"/>
        </w:rPr>
        <w:t>Ⅱ</w:t>
      </w:r>
      <w:r w:rsidRPr="00DA741F">
        <w:rPr>
          <w:rFonts w:ascii="Times New Roman" w:hAnsi="Times New Roman"/>
          <w:sz w:val="28"/>
        </w:rPr>
        <w:t>号锌矿体位于矿区西南部</w:t>
      </w:r>
      <w:r w:rsidRPr="00DA741F">
        <w:rPr>
          <w:rFonts w:ascii="Times New Roman" w:hAnsi="Times New Roman"/>
          <w:sz w:val="28"/>
        </w:rPr>
        <w:t>0-1</w:t>
      </w:r>
      <w:r w:rsidRPr="00DA741F">
        <w:rPr>
          <w:rFonts w:ascii="Times New Roman" w:hAnsi="Times New Roman"/>
          <w:sz w:val="28"/>
        </w:rPr>
        <w:t>～</w:t>
      </w:r>
      <w:r w:rsidRPr="00DA741F">
        <w:rPr>
          <w:rFonts w:ascii="Times New Roman" w:hAnsi="Times New Roman"/>
          <w:sz w:val="28"/>
        </w:rPr>
        <w:t>8</w:t>
      </w:r>
      <w:r w:rsidRPr="00DA741F">
        <w:rPr>
          <w:rFonts w:ascii="Times New Roman" w:hAnsi="Times New Roman"/>
          <w:sz w:val="28"/>
          <w:vertAlign w:val="superscript"/>
        </w:rPr>
        <w:t>#</w:t>
      </w:r>
      <w:r w:rsidRPr="00DA741F">
        <w:rPr>
          <w:rFonts w:ascii="Times New Roman" w:hAnsi="Times New Roman"/>
          <w:sz w:val="28"/>
        </w:rPr>
        <w:t>勘查线之间，（沿）走向</w:t>
      </w:r>
      <w:r w:rsidRPr="00DA741F">
        <w:rPr>
          <w:rFonts w:ascii="Times New Roman" w:hAnsi="Times New Roman"/>
          <w:sz w:val="28"/>
        </w:rPr>
        <w:t>490.04m</w:t>
      </w:r>
      <w:r w:rsidRPr="00DA741F">
        <w:rPr>
          <w:rFonts w:ascii="Times New Roman" w:hAnsi="Times New Roman"/>
          <w:sz w:val="28"/>
        </w:rPr>
        <w:t>，（沿）倾向延深</w:t>
      </w:r>
      <w:r w:rsidRPr="00DA741F">
        <w:rPr>
          <w:rFonts w:ascii="Times New Roman" w:hAnsi="Times New Roman"/>
          <w:sz w:val="28"/>
        </w:rPr>
        <w:t>222.9m</w:t>
      </w:r>
      <w:r w:rsidRPr="00DA741F">
        <w:rPr>
          <w:rFonts w:ascii="Times New Roman" w:hAnsi="Times New Roman"/>
          <w:sz w:val="28"/>
        </w:rPr>
        <w:t>。</w:t>
      </w:r>
    </w:p>
    <w:p w14:paraId="5EF06193" w14:textId="77777777" w:rsidR="007E6FE3" w:rsidRPr="00DA741F" w:rsidRDefault="00000000">
      <w:pPr>
        <w:spacing w:beforeLines="20" w:before="48" w:afterLines="20" w:after="48" w:line="500" w:lineRule="exact"/>
        <w:ind w:firstLineChars="200" w:firstLine="560"/>
        <w:rPr>
          <w:rFonts w:ascii="Times New Roman" w:hAnsi="Times New Roman"/>
          <w:sz w:val="28"/>
        </w:rPr>
      </w:pPr>
      <w:r w:rsidRPr="00DA741F">
        <w:rPr>
          <w:rFonts w:ascii="Times New Roman" w:hAnsi="Times New Roman"/>
          <w:sz w:val="28"/>
        </w:rPr>
        <w:t>该矿体不连续，呈脉状，近北西向展布。赋矿围岩为变质砂岩、变质粉砂岩、变质长石石英砂岩。</w:t>
      </w:r>
    </w:p>
    <w:p w14:paraId="46DC1C11" w14:textId="77777777" w:rsidR="007E6FE3" w:rsidRPr="00DA741F" w:rsidRDefault="00000000" w:rsidP="00F753DC">
      <w:pPr>
        <w:pStyle w:val="aff7"/>
      </w:pPr>
      <w:r w:rsidRPr="00DA741F">
        <w:t>矿头埋深</w:t>
      </w:r>
      <w:r w:rsidRPr="00DA741F">
        <w:t>326</w:t>
      </w:r>
      <w:r w:rsidRPr="00DA741F">
        <w:t>～</w:t>
      </w:r>
      <w:r w:rsidRPr="00DA741F">
        <w:t>423m</w:t>
      </w:r>
      <w:r w:rsidRPr="00DA741F">
        <w:t>之间，赋矿标高</w:t>
      </w:r>
      <w:r w:rsidRPr="00DA741F">
        <w:t>43</w:t>
      </w:r>
      <w:r w:rsidRPr="00DA741F">
        <w:t>～</w:t>
      </w:r>
      <w:r w:rsidRPr="00DA741F">
        <w:t>245 m</w:t>
      </w:r>
      <w:r w:rsidRPr="00DA741F">
        <w:t>。矿体产状</w:t>
      </w:r>
      <w:r w:rsidRPr="00DA741F">
        <w:t>350°</w:t>
      </w:r>
      <w:r w:rsidRPr="00DA741F">
        <w:t>～</w:t>
      </w:r>
      <w:r w:rsidRPr="00DA741F">
        <w:t>6°</w:t>
      </w:r>
      <w:r w:rsidRPr="00DA741F">
        <w:rPr>
          <w:rFonts w:cs="宋体" w:hint="eastAsia"/>
        </w:rPr>
        <w:t>∠</w:t>
      </w:r>
      <w:r w:rsidRPr="00DA741F">
        <w:t>64°</w:t>
      </w:r>
      <w:r w:rsidRPr="00DA741F">
        <w:t>～</w:t>
      </w:r>
      <w:r w:rsidRPr="00DA741F">
        <w:t>79°</w:t>
      </w:r>
      <w:r w:rsidRPr="00DA741F">
        <w:t>。矿体均厚</w:t>
      </w:r>
      <w:r w:rsidRPr="00DA741F">
        <w:t>9.09m</w:t>
      </w:r>
      <w:r w:rsidRPr="00DA741F">
        <w:t>，变化系数为</w:t>
      </w:r>
      <w:r w:rsidRPr="00DA741F">
        <w:t>118%</w:t>
      </w:r>
      <w:r w:rsidRPr="00DA741F">
        <w:t>；平均品位</w:t>
      </w:r>
      <w:r w:rsidRPr="00DA741F">
        <w:t>Zn2.84%</w:t>
      </w:r>
      <w:r w:rsidRPr="00DA741F">
        <w:t>、</w:t>
      </w:r>
      <w:r w:rsidRPr="00DA741F">
        <w:t>Ag 36.22g/t</w:t>
      </w:r>
      <w:r w:rsidRPr="00DA741F">
        <w:t>，品位变化系数</w:t>
      </w:r>
      <w:r w:rsidRPr="00DA741F">
        <w:t>Zn</w:t>
      </w:r>
      <w:r w:rsidRPr="00DA741F">
        <w:t>为</w:t>
      </w:r>
      <w:r w:rsidRPr="00DA741F">
        <w:t>98%</w:t>
      </w:r>
      <w:r w:rsidRPr="00DA741F">
        <w:t>、</w:t>
      </w:r>
      <w:r w:rsidRPr="00DA741F">
        <w:t>Ag</w:t>
      </w:r>
      <w:r w:rsidRPr="00DA741F">
        <w:t>为</w:t>
      </w:r>
      <w:r w:rsidRPr="00DA741F">
        <w:t>112%</w:t>
      </w:r>
      <w:r w:rsidRPr="00DA741F">
        <w:t>。</w:t>
      </w:r>
    </w:p>
    <w:p w14:paraId="052DA5F3" w14:textId="77777777" w:rsidR="007E6FE3" w:rsidRPr="00DA741F" w:rsidRDefault="00000000" w:rsidP="00F753DC">
      <w:pPr>
        <w:pStyle w:val="aff7"/>
      </w:pPr>
      <w:r w:rsidRPr="00DA741F">
        <w:t>3</w:t>
      </w:r>
      <w:r w:rsidRPr="00DA741F">
        <w:t>、</w:t>
      </w:r>
      <w:r w:rsidRPr="00DA741F">
        <w:t>Ⅲ</w:t>
      </w:r>
      <w:r w:rsidRPr="00DA741F">
        <w:t>号银锌矿体</w:t>
      </w:r>
    </w:p>
    <w:p w14:paraId="434412B9" w14:textId="77777777" w:rsidR="007E6FE3" w:rsidRPr="00DA741F" w:rsidRDefault="00000000">
      <w:pPr>
        <w:spacing w:beforeLines="20" w:before="48" w:afterLines="20" w:after="48" w:line="500" w:lineRule="exact"/>
        <w:ind w:firstLineChars="200" w:firstLine="560"/>
        <w:rPr>
          <w:rFonts w:ascii="Times New Roman" w:hAnsi="Times New Roman"/>
          <w:sz w:val="28"/>
        </w:rPr>
      </w:pPr>
      <w:r w:rsidRPr="00DA741F">
        <w:rPr>
          <w:rFonts w:ascii="Times New Roman" w:hAnsi="Times New Roman"/>
          <w:sz w:val="28"/>
        </w:rPr>
        <w:t>Ⅲ</w:t>
      </w:r>
      <w:r w:rsidRPr="00DA741F">
        <w:rPr>
          <w:rFonts w:ascii="Times New Roman" w:hAnsi="Times New Roman"/>
          <w:sz w:val="28"/>
        </w:rPr>
        <w:t>号银锌矿体位于矿区中西部</w:t>
      </w:r>
      <w:r w:rsidRPr="00DA741F">
        <w:rPr>
          <w:rFonts w:ascii="Times New Roman" w:hAnsi="Times New Roman"/>
          <w:sz w:val="28"/>
        </w:rPr>
        <w:t>1</w:t>
      </w:r>
      <w:r w:rsidRPr="00DA741F">
        <w:rPr>
          <w:rFonts w:ascii="Times New Roman" w:hAnsi="Times New Roman"/>
          <w:sz w:val="28"/>
        </w:rPr>
        <w:t>～</w:t>
      </w:r>
      <w:r w:rsidRPr="00DA741F">
        <w:rPr>
          <w:rFonts w:ascii="Times New Roman" w:hAnsi="Times New Roman"/>
          <w:sz w:val="28"/>
        </w:rPr>
        <w:t>4</w:t>
      </w:r>
      <w:r w:rsidRPr="00DA741F">
        <w:rPr>
          <w:rFonts w:ascii="Times New Roman" w:hAnsi="Times New Roman"/>
          <w:sz w:val="28"/>
          <w:vertAlign w:val="superscript"/>
        </w:rPr>
        <w:t>#</w:t>
      </w:r>
      <w:r w:rsidRPr="00DA741F">
        <w:rPr>
          <w:rFonts w:ascii="Times New Roman" w:hAnsi="Times New Roman"/>
          <w:sz w:val="28"/>
        </w:rPr>
        <w:t>号勘查线之间，（沿）走向</w:t>
      </w:r>
      <w:r w:rsidRPr="00DA741F">
        <w:rPr>
          <w:rFonts w:ascii="Times New Roman" w:hAnsi="Times New Roman"/>
          <w:sz w:val="28"/>
        </w:rPr>
        <w:t>377.78m</w:t>
      </w:r>
      <w:r w:rsidRPr="00DA741F">
        <w:rPr>
          <w:rFonts w:ascii="Times New Roman" w:hAnsi="Times New Roman"/>
          <w:sz w:val="28"/>
        </w:rPr>
        <w:t>，（沿）倾向延深</w:t>
      </w:r>
      <w:r w:rsidRPr="00DA741F">
        <w:rPr>
          <w:rFonts w:ascii="Times New Roman" w:hAnsi="Times New Roman"/>
          <w:sz w:val="28"/>
        </w:rPr>
        <w:t>339.82m</w:t>
      </w:r>
      <w:r w:rsidRPr="00DA741F">
        <w:rPr>
          <w:rFonts w:ascii="Times New Roman" w:hAnsi="Times New Roman"/>
          <w:sz w:val="28"/>
        </w:rPr>
        <w:t>。</w:t>
      </w:r>
    </w:p>
    <w:p w14:paraId="258F2CEF" w14:textId="77777777" w:rsidR="007E6FE3" w:rsidRPr="00DA741F" w:rsidRDefault="00000000">
      <w:pPr>
        <w:spacing w:beforeLines="20" w:before="48" w:afterLines="20" w:after="48" w:line="500" w:lineRule="exact"/>
        <w:ind w:firstLineChars="200" w:firstLine="560"/>
        <w:rPr>
          <w:rFonts w:ascii="Times New Roman" w:hAnsi="Times New Roman"/>
          <w:sz w:val="28"/>
        </w:rPr>
      </w:pPr>
      <w:r w:rsidRPr="00DA741F">
        <w:rPr>
          <w:rFonts w:ascii="Times New Roman" w:hAnsi="Times New Roman"/>
          <w:sz w:val="28"/>
        </w:rPr>
        <w:t>该矿体呈脉状，近南北向展布。赋矿围岩主体为变质砂岩。</w:t>
      </w:r>
    </w:p>
    <w:p w14:paraId="00BB8B9E" w14:textId="77777777" w:rsidR="007E6FE3" w:rsidRPr="00DA741F" w:rsidRDefault="00000000">
      <w:pPr>
        <w:spacing w:beforeLines="20" w:before="48" w:afterLines="20" w:after="48" w:line="500" w:lineRule="exact"/>
        <w:ind w:firstLineChars="200" w:firstLine="560"/>
        <w:rPr>
          <w:rFonts w:ascii="Times New Roman" w:hAnsi="Times New Roman"/>
        </w:rPr>
      </w:pPr>
      <w:r w:rsidRPr="00DA741F">
        <w:rPr>
          <w:rFonts w:ascii="Times New Roman" w:hAnsi="Times New Roman"/>
          <w:sz w:val="28"/>
        </w:rPr>
        <w:t>该矿体为隐伏矿体，矿体较为连续，矿头埋深</w:t>
      </w:r>
      <w:r w:rsidRPr="00DA741F">
        <w:rPr>
          <w:rFonts w:ascii="Times New Roman" w:hAnsi="Times New Roman"/>
          <w:sz w:val="28"/>
        </w:rPr>
        <w:t>73</w:t>
      </w:r>
      <w:r w:rsidRPr="00DA741F">
        <w:rPr>
          <w:rFonts w:ascii="Times New Roman" w:hAnsi="Times New Roman"/>
          <w:sz w:val="28"/>
        </w:rPr>
        <w:t>～</w:t>
      </w:r>
      <w:r w:rsidRPr="00DA741F">
        <w:rPr>
          <w:rFonts w:ascii="Times New Roman" w:hAnsi="Times New Roman"/>
          <w:sz w:val="28"/>
        </w:rPr>
        <w:t>191m</w:t>
      </w:r>
      <w:r w:rsidRPr="00DA741F">
        <w:rPr>
          <w:rFonts w:ascii="Times New Roman" w:hAnsi="Times New Roman"/>
          <w:sz w:val="28"/>
        </w:rPr>
        <w:t>，赋矿标高</w:t>
      </w:r>
      <w:r w:rsidRPr="00DA741F">
        <w:rPr>
          <w:rFonts w:ascii="Times New Roman" w:hAnsi="Times New Roman"/>
          <w:sz w:val="28"/>
        </w:rPr>
        <w:t>125</w:t>
      </w:r>
      <w:r w:rsidRPr="00DA741F">
        <w:rPr>
          <w:rFonts w:ascii="Times New Roman" w:hAnsi="Times New Roman"/>
          <w:sz w:val="28"/>
        </w:rPr>
        <w:t>～</w:t>
      </w:r>
      <w:r w:rsidRPr="00DA741F">
        <w:rPr>
          <w:rFonts w:ascii="Times New Roman" w:hAnsi="Times New Roman"/>
          <w:sz w:val="28"/>
        </w:rPr>
        <w:t>464 m</w:t>
      </w:r>
      <w:r w:rsidRPr="00DA741F">
        <w:rPr>
          <w:rFonts w:ascii="Times New Roman" w:hAnsi="Times New Roman"/>
          <w:sz w:val="28"/>
        </w:rPr>
        <w:t>。矿体产状</w:t>
      </w:r>
      <w:r w:rsidRPr="00DA741F">
        <w:rPr>
          <w:rFonts w:ascii="Times New Roman" w:hAnsi="Times New Roman"/>
          <w:sz w:val="28"/>
        </w:rPr>
        <w:t>0°</w:t>
      </w:r>
      <w:r w:rsidRPr="00DA741F">
        <w:rPr>
          <w:rFonts w:ascii="Times New Roman" w:hAnsi="Times New Roman"/>
          <w:sz w:val="28"/>
        </w:rPr>
        <w:t>～</w:t>
      </w:r>
      <w:r w:rsidRPr="00DA741F">
        <w:rPr>
          <w:rFonts w:ascii="Times New Roman" w:hAnsi="Times New Roman"/>
          <w:sz w:val="28"/>
        </w:rPr>
        <w:t>44°</w:t>
      </w:r>
      <w:r w:rsidRPr="00DA741F">
        <w:rPr>
          <w:rFonts w:ascii="Times New Roman" w:hAnsi="Times New Roman" w:cs="宋体" w:hint="eastAsia"/>
          <w:sz w:val="28"/>
        </w:rPr>
        <w:t>∠</w:t>
      </w:r>
      <w:r w:rsidRPr="00DA741F">
        <w:rPr>
          <w:rFonts w:ascii="Times New Roman" w:hAnsi="Times New Roman"/>
          <w:sz w:val="28"/>
        </w:rPr>
        <w:t>59°</w:t>
      </w:r>
      <w:r w:rsidRPr="00DA741F">
        <w:rPr>
          <w:rFonts w:ascii="Times New Roman" w:hAnsi="Times New Roman"/>
          <w:sz w:val="28"/>
        </w:rPr>
        <w:t>～</w:t>
      </w:r>
      <w:r w:rsidRPr="00DA741F">
        <w:rPr>
          <w:rFonts w:ascii="Times New Roman" w:hAnsi="Times New Roman"/>
          <w:sz w:val="28"/>
        </w:rPr>
        <w:t>89°</w:t>
      </w:r>
      <w:r w:rsidRPr="00DA741F">
        <w:rPr>
          <w:rFonts w:ascii="Times New Roman" w:hAnsi="Times New Roman"/>
          <w:sz w:val="28"/>
        </w:rPr>
        <w:t>。矿体均厚</w:t>
      </w:r>
      <w:r w:rsidRPr="00DA741F">
        <w:rPr>
          <w:rFonts w:ascii="Times New Roman" w:hAnsi="Times New Roman"/>
          <w:sz w:val="28"/>
        </w:rPr>
        <w:t>1.55m</w:t>
      </w:r>
      <w:r w:rsidRPr="00DA741F">
        <w:rPr>
          <w:rFonts w:ascii="Times New Roman" w:hAnsi="Times New Roman"/>
          <w:sz w:val="28"/>
        </w:rPr>
        <w:t>，变化系数为</w:t>
      </w:r>
      <w:r w:rsidRPr="00DA741F">
        <w:rPr>
          <w:rFonts w:ascii="Times New Roman" w:hAnsi="Times New Roman"/>
          <w:sz w:val="28"/>
        </w:rPr>
        <w:t>118%</w:t>
      </w:r>
      <w:r w:rsidRPr="00DA741F">
        <w:rPr>
          <w:rFonts w:ascii="Times New Roman" w:hAnsi="Times New Roman"/>
          <w:sz w:val="28"/>
        </w:rPr>
        <w:t>；平均品位</w:t>
      </w:r>
      <w:r w:rsidRPr="00DA741F">
        <w:rPr>
          <w:rFonts w:ascii="Times New Roman" w:hAnsi="Times New Roman"/>
          <w:sz w:val="28"/>
        </w:rPr>
        <w:t>Zn3.27%</w:t>
      </w:r>
      <w:r w:rsidRPr="00DA741F">
        <w:rPr>
          <w:rFonts w:ascii="Times New Roman" w:hAnsi="Times New Roman"/>
          <w:sz w:val="28"/>
        </w:rPr>
        <w:t>、</w:t>
      </w:r>
      <w:r w:rsidRPr="00DA741F">
        <w:rPr>
          <w:rFonts w:ascii="Times New Roman" w:hAnsi="Times New Roman"/>
          <w:sz w:val="28"/>
        </w:rPr>
        <w:t>Ag 132.02g/t</w:t>
      </w:r>
      <w:r w:rsidRPr="00DA741F">
        <w:rPr>
          <w:rFonts w:ascii="Times New Roman" w:hAnsi="Times New Roman"/>
          <w:sz w:val="28"/>
        </w:rPr>
        <w:t>，品位变化系数</w:t>
      </w:r>
      <w:r w:rsidRPr="00DA741F">
        <w:rPr>
          <w:rFonts w:ascii="Times New Roman" w:hAnsi="Times New Roman"/>
          <w:sz w:val="28"/>
        </w:rPr>
        <w:t>Zn</w:t>
      </w:r>
      <w:r w:rsidRPr="00DA741F">
        <w:rPr>
          <w:rFonts w:ascii="Times New Roman" w:hAnsi="Times New Roman"/>
          <w:sz w:val="28"/>
        </w:rPr>
        <w:t>为</w:t>
      </w:r>
      <w:r w:rsidRPr="00DA741F">
        <w:rPr>
          <w:rFonts w:ascii="Times New Roman" w:hAnsi="Times New Roman"/>
          <w:sz w:val="28"/>
        </w:rPr>
        <w:t>146%</w:t>
      </w:r>
      <w:r w:rsidRPr="00DA741F">
        <w:rPr>
          <w:rFonts w:ascii="Times New Roman" w:hAnsi="Times New Roman"/>
          <w:sz w:val="28"/>
        </w:rPr>
        <w:t>、</w:t>
      </w:r>
      <w:r w:rsidRPr="00DA741F">
        <w:rPr>
          <w:rFonts w:ascii="Times New Roman" w:hAnsi="Times New Roman"/>
          <w:sz w:val="28"/>
        </w:rPr>
        <w:t>Ag</w:t>
      </w:r>
      <w:r w:rsidRPr="00DA741F">
        <w:rPr>
          <w:rFonts w:ascii="Times New Roman" w:hAnsi="Times New Roman"/>
          <w:sz w:val="28"/>
        </w:rPr>
        <w:t>为</w:t>
      </w:r>
      <w:r w:rsidRPr="00DA741F">
        <w:rPr>
          <w:rFonts w:ascii="Times New Roman" w:hAnsi="Times New Roman"/>
          <w:sz w:val="28"/>
        </w:rPr>
        <w:t>302%</w:t>
      </w:r>
      <w:r w:rsidRPr="00DA741F">
        <w:rPr>
          <w:rFonts w:ascii="Times New Roman" w:hAnsi="Times New Roman"/>
          <w:sz w:val="28"/>
        </w:rPr>
        <w:t>。</w:t>
      </w:r>
    </w:p>
    <w:p w14:paraId="35E7E81E" w14:textId="77777777" w:rsidR="007E6FE3" w:rsidRPr="00DA741F" w:rsidRDefault="00000000">
      <w:pPr>
        <w:tabs>
          <w:tab w:val="left" w:pos="5535"/>
        </w:tabs>
        <w:spacing w:line="360" w:lineRule="auto"/>
        <w:ind w:firstLineChars="200" w:firstLine="482"/>
        <w:jc w:val="left"/>
        <w:outlineLvl w:val="3"/>
        <w:rPr>
          <w:rFonts w:asciiTheme="minorEastAsia" w:hAnsiTheme="minorEastAsia" w:cs="仿宋" w:hint="eastAsia"/>
          <w:b/>
          <w:bCs/>
          <w:sz w:val="24"/>
          <w:szCs w:val="24"/>
        </w:rPr>
      </w:pPr>
      <w:r w:rsidRPr="00DA741F">
        <w:rPr>
          <w:rFonts w:asciiTheme="minorEastAsia" w:hAnsiTheme="minorEastAsia" w:cs="仿宋" w:hint="eastAsia"/>
          <w:b/>
          <w:bCs/>
          <w:sz w:val="24"/>
          <w:szCs w:val="24"/>
        </w:rPr>
        <w:t>（七）土地利用现状</w:t>
      </w:r>
      <w:bookmarkEnd w:id="10"/>
    </w:p>
    <w:p w14:paraId="1CC097D3" w14:textId="77777777" w:rsidR="007E6FE3" w:rsidRPr="00DA741F" w:rsidRDefault="00000000" w:rsidP="00F753DC">
      <w:pPr>
        <w:pStyle w:val="aff7"/>
      </w:pPr>
      <w:r w:rsidRPr="00DA741F">
        <w:t>根据</w:t>
      </w:r>
      <w:r w:rsidRPr="00DA741F">
        <w:rPr>
          <w:rFonts w:hint="eastAsia"/>
        </w:rPr>
        <w:t>当地</w:t>
      </w:r>
      <w:r w:rsidRPr="00DA741F">
        <w:t>自然资源局提供的第三次全国土地调查土地利用现状成果数据，按照《土地利用现状分类标准（</w:t>
      </w:r>
      <w:r w:rsidRPr="00DA741F">
        <w:t>GB/T 21010-2017</w:t>
      </w:r>
      <w:r w:rsidRPr="00DA741F">
        <w:t>）》进行统计，矿区范围面积</w:t>
      </w:r>
      <w:r w:rsidRPr="00DA741F">
        <w:rPr>
          <w:rFonts w:hint="eastAsia"/>
        </w:rPr>
        <w:t>1.3762km</w:t>
      </w:r>
      <w:r w:rsidRPr="00DA741F">
        <w:rPr>
          <w:rFonts w:hint="eastAsia"/>
          <w:vertAlign w:val="superscript"/>
        </w:rPr>
        <w:t>2</w:t>
      </w:r>
      <w:r w:rsidRPr="00DA741F">
        <w:rPr>
          <w:rFonts w:hint="eastAsia"/>
        </w:rPr>
        <w:t>，评估区面积为</w:t>
      </w:r>
      <w:r w:rsidRPr="00DA741F">
        <w:rPr>
          <w:rFonts w:hint="eastAsia"/>
        </w:rPr>
        <w:t>1.399381km</w:t>
      </w:r>
      <w:r w:rsidRPr="00DA741F">
        <w:rPr>
          <w:rFonts w:hint="eastAsia"/>
          <w:vertAlign w:val="superscript"/>
        </w:rPr>
        <w:t>2</w:t>
      </w:r>
      <w:r w:rsidRPr="00DA741F">
        <w:rPr>
          <w:rFonts w:hint="eastAsia"/>
        </w:rPr>
        <w:t>，</w:t>
      </w:r>
      <w:r w:rsidRPr="00DA741F">
        <w:t>范围内土地类型有</w:t>
      </w:r>
      <w:r w:rsidRPr="00DA741F">
        <w:rPr>
          <w:rFonts w:hint="eastAsia"/>
        </w:rPr>
        <w:t>耕地</w:t>
      </w:r>
      <w:r w:rsidRPr="00DA741F">
        <w:t>、</w:t>
      </w:r>
      <w:r w:rsidRPr="00DA741F">
        <w:rPr>
          <w:rFonts w:hint="eastAsia"/>
        </w:rPr>
        <w:t>林地</w:t>
      </w:r>
      <w:r w:rsidRPr="00DA741F">
        <w:t>、</w:t>
      </w:r>
      <w:r w:rsidRPr="00DA741F">
        <w:rPr>
          <w:rFonts w:hint="eastAsia"/>
        </w:rPr>
        <w:t>草地</w:t>
      </w:r>
      <w:r w:rsidRPr="00DA741F">
        <w:t>、</w:t>
      </w:r>
      <w:r w:rsidRPr="00DA741F">
        <w:rPr>
          <w:rFonts w:hint="eastAsia"/>
        </w:rPr>
        <w:t>交通运输用地</w:t>
      </w:r>
      <w:r w:rsidRPr="00DA741F">
        <w:t>，矿区内无基本农田。矿区土地利用现状统计结果见</w:t>
      </w:r>
      <w:r w:rsidRPr="00DA741F">
        <w:rPr>
          <w:rFonts w:hint="eastAsia"/>
        </w:rPr>
        <w:t>表</w:t>
      </w:r>
      <w:r w:rsidRPr="00DA741F">
        <w:t>2</w:t>
      </w:r>
      <w:r w:rsidRPr="00DA741F">
        <w:rPr>
          <w:rFonts w:hint="eastAsia"/>
        </w:rPr>
        <w:t>-</w:t>
      </w:r>
      <w:r w:rsidRPr="00DA741F">
        <w:t>5</w:t>
      </w:r>
      <w:r w:rsidRPr="00DA741F">
        <w:t>。</w:t>
      </w:r>
      <w:r w:rsidRPr="00DA741F">
        <w:rPr>
          <w:rFonts w:hint="eastAsia"/>
        </w:rPr>
        <w:t>权属明确，界线明显，不存在权属争议。</w:t>
      </w:r>
    </w:p>
    <w:p w14:paraId="238D3F30" w14:textId="77777777" w:rsidR="007E6FE3" w:rsidRPr="00DA741F" w:rsidRDefault="00000000">
      <w:pPr>
        <w:pStyle w:val="a5"/>
      </w:pPr>
      <w:bookmarkStart w:id="11" w:name="_Ref149144275"/>
      <w:r w:rsidRPr="00DA741F">
        <w:lastRenderedPageBreak/>
        <w:t>表</w:t>
      </w:r>
      <w:r w:rsidRPr="00DA741F">
        <w:t xml:space="preserve"> 2</w:t>
      </w:r>
      <w:r w:rsidRPr="00DA741F">
        <w:noBreakHyphen/>
      </w:r>
      <w:bookmarkEnd w:id="11"/>
      <w:r w:rsidRPr="00DA741F">
        <w:t xml:space="preserve">5  </w:t>
      </w:r>
      <w:r w:rsidRPr="00DA741F">
        <w:t>矿区土地利用现状结构表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1476"/>
        <w:gridCol w:w="827"/>
        <w:gridCol w:w="1248"/>
        <w:gridCol w:w="1808"/>
        <w:gridCol w:w="1949"/>
        <w:gridCol w:w="1351"/>
      </w:tblGrid>
      <w:tr w:rsidR="00DA741F" w:rsidRPr="00DA741F" w14:paraId="7C8DC62B" w14:textId="77777777">
        <w:trPr>
          <w:trHeight w:val="548"/>
        </w:trPr>
        <w:tc>
          <w:tcPr>
            <w:tcW w:w="1051" w:type="pct"/>
            <w:gridSpan w:val="2"/>
            <w:vAlign w:val="center"/>
          </w:tcPr>
          <w:p w14:paraId="7CBDDD7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一级地类</w:t>
            </w:r>
          </w:p>
        </w:tc>
        <w:tc>
          <w:tcPr>
            <w:tcW w:w="1145" w:type="pct"/>
            <w:gridSpan w:val="2"/>
            <w:vAlign w:val="center"/>
          </w:tcPr>
          <w:p w14:paraId="1AE7087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二级地类</w:t>
            </w:r>
          </w:p>
        </w:tc>
        <w:tc>
          <w:tcPr>
            <w:tcW w:w="992" w:type="pct"/>
            <w:vAlign w:val="center"/>
          </w:tcPr>
          <w:p w14:paraId="2C3B664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面积（</w:t>
            </w:r>
            <w:r w:rsidRPr="00DA741F">
              <w:rPr>
                <w:rFonts w:ascii="Times New Roman" w:hAnsi="Times New Roman"/>
                <w:szCs w:val="21"/>
              </w:rPr>
              <w:t>hm</w:t>
            </w:r>
            <w:r w:rsidRPr="00DA741F">
              <w:rPr>
                <w:rFonts w:ascii="Times New Roman" w:hAnsi="Times New Roman"/>
                <w:szCs w:val="21"/>
                <w:vertAlign w:val="superscript"/>
              </w:rPr>
              <w:t>2</w:t>
            </w:r>
            <w:r w:rsidRPr="00DA741F">
              <w:rPr>
                <w:rFonts w:ascii="Times New Roman" w:hAnsi="Times New Roman"/>
                <w:szCs w:val="21"/>
              </w:rPr>
              <w:t>）</w:t>
            </w:r>
          </w:p>
        </w:tc>
        <w:tc>
          <w:tcPr>
            <w:tcW w:w="1069" w:type="pct"/>
            <w:vAlign w:val="center"/>
          </w:tcPr>
          <w:p w14:paraId="7DCEED4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占总面积的比例（</w:t>
            </w:r>
            <w:r w:rsidRPr="00DA741F">
              <w:rPr>
                <w:rFonts w:ascii="Times New Roman" w:hAnsi="Times New Roman"/>
                <w:szCs w:val="21"/>
              </w:rPr>
              <w:t>%</w:t>
            </w:r>
            <w:r w:rsidRPr="00DA741F">
              <w:rPr>
                <w:rFonts w:ascii="Times New Roman" w:hAnsi="Times New Roman"/>
                <w:szCs w:val="21"/>
              </w:rPr>
              <w:t>）</w:t>
            </w:r>
          </w:p>
        </w:tc>
        <w:tc>
          <w:tcPr>
            <w:tcW w:w="744" w:type="pct"/>
            <w:vAlign w:val="center"/>
          </w:tcPr>
          <w:p w14:paraId="0672C8C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土地权属</w:t>
            </w:r>
          </w:p>
        </w:tc>
      </w:tr>
      <w:tr w:rsidR="00DA741F" w:rsidRPr="00DA741F" w14:paraId="3809961A" w14:textId="77777777">
        <w:trPr>
          <w:trHeight w:val="288"/>
        </w:trPr>
        <w:tc>
          <w:tcPr>
            <w:tcW w:w="288" w:type="pct"/>
            <w:vMerge w:val="restart"/>
            <w:noWrap/>
            <w:vAlign w:val="center"/>
          </w:tcPr>
          <w:p w14:paraId="65F8693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w:t>
            </w:r>
          </w:p>
        </w:tc>
        <w:tc>
          <w:tcPr>
            <w:tcW w:w="763" w:type="pct"/>
            <w:vMerge w:val="restart"/>
            <w:noWrap/>
            <w:vAlign w:val="center"/>
          </w:tcPr>
          <w:p w14:paraId="05E8432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耕地</w:t>
            </w:r>
          </w:p>
        </w:tc>
        <w:tc>
          <w:tcPr>
            <w:tcW w:w="458" w:type="pct"/>
            <w:noWrap/>
            <w:vAlign w:val="center"/>
          </w:tcPr>
          <w:p w14:paraId="3A6544E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103</w:t>
            </w:r>
          </w:p>
        </w:tc>
        <w:tc>
          <w:tcPr>
            <w:tcW w:w="687" w:type="pct"/>
            <w:noWrap/>
            <w:vAlign w:val="center"/>
          </w:tcPr>
          <w:p w14:paraId="5A101C1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旱地</w:t>
            </w:r>
          </w:p>
        </w:tc>
        <w:tc>
          <w:tcPr>
            <w:tcW w:w="992" w:type="pct"/>
            <w:noWrap/>
            <w:vAlign w:val="center"/>
          </w:tcPr>
          <w:p w14:paraId="3711981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13.45 </w:t>
            </w:r>
          </w:p>
        </w:tc>
        <w:tc>
          <w:tcPr>
            <w:tcW w:w="1069" w:type="pct"/>
            <w:noWrap/>
            <w:vAlign w:val="center"/>
          </w:tcPr>
          <w:p w14:paraId="39044AA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9.61%</w:t>
            </w:r>
          </w:p>
        </w:tc>
        <w:tc>
          <w:tcPr>
            <w:tcW w:w="744" w:type="pct"/>
            <w:vMerge w:val="restart"/>
            <w:vAlign w:val="center"/>
          </w:tcPr>
          <w:p w14:paraId="74B0A72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五十家子村</w:t>
            </w:r>
          </w:p>
        </w:tc>
      </w:tr>
      <w:tr w:rsidR="00DA741F" w:rsidRPr="00DA741F" w14:paraId="7C4E78EB" w14:textId="77777777">
        <w:trPr>
          <w:trHeight w:val="288"/>
        </w:trPr>
        <w:tc>
          <w:tcPr>
            <w:tcW w:w="288" w:type="pct"/>
            <w:vMerge/>
            <w:vAlign w:val="center"/>
          </w:tcPr>
          <w:p w14:paraId="62D044ED" w14:textId="77777777" w:rsidR="007E6FE3" w:rsidRPr="00DA741F" w:rsidRDefault="007E6FE3">
            <w:pPr>
              <w:widowControl/>
              <w:jc w:val="left"/>
              <w:rPr>
                <w:rFonts w:ascii="Times New Roman" w:hAnsi="Times New Roman"/>
                <w:szCs w:val="21"/>
              </w:rPr>
            </w:pPr>
          </w:p>
        </w:tc>
        <w:tc>
          <w:tcPr>
            <w:tcW w:w="763" w:type="pct"/>
            <w:vMerge/>
            <w:vAlign w:val="center"/>
          </w:tcPr>
          <w:p w14:paraId="6AF11DFF" w14:textId="77777777" w:rsidR="007E6FE3" w:rsidRPr="00DA741F" w:rsidRDefault="007E6FE3">
            <w:pPr>
              <w:widowControl/>
              <w:jc w:val="left"/>
              <w:rPr>
                <w:rFonts w:ascii="Times New Roman" w:hAnsi="Times New Roman"/>
                <w:szCs w:val="21"/>
              </w:rPr>
            </w:pPr>
          </w:p>
        </w:tc>
        <w:tc>
          <w:tcPr>
            <w:tcW w:w="458" w:type="pct"/>
            <w:noWrap/>
            <w:vAlign w:val="center"/>
          </w:tcPr>
          <w:p w14:paraId="3F18C10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102</w:t>
            </w:r>
          </w:p>
        </w:tc>
        <w:tc>
          <w:tcPr>
            <w:tcW w:w="687" w:type="pct"/>
            <w:noWrap/>
            <w:vAlign w:val="center"/>
          </w:tcPr>
          <w:p w14:paraId="33B26AC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水浇地</w:t>
            </w:r>
          </w:p>
        </w:tc>
        <w:tc>
          <w:tcPr>
            <w:tcW w:w="992" w:type="pct"/>
            <w:noWrap/>
            <w:vAlign w:val="center"/>
          </w:tcPr>
          <w:p w14:paraId="5EB765C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49.93 </w:t>
            </w:r>
          </w:p>
        </w:tc>
        <w:tc>
          <w:tcPr>
            <w:tcW w:w="1069" w:type="pct"/>
            <w:noWrap/>
            <w:vAlign w:val="center"/>
          </w:tcPr>
          <w:p w14:paraId="3CC95FE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35.90%</w:t>
            </w:r>
          </w:p>
        </w:tc>
        <w:tc>
          <w:tcPr>
            <w:tcW w:w="744" w:type="pct"/>
            <w:vMerge/>
          </w:tcPr>
          <w:p w14:paraId="14723456" w14:textId="77777777" w:rsidR="007E6FE3" w:rsidRPr="00DA741F" w:rsidRDefault="007E6FE3">
            <w:pPr>
              <w:widowControl/>
              <w:jc w:val="center"/>
              <w:rPr>
                <w:rFonts w:ascii="Times New Roman" w:hAnsi="Times New Roman"/>
                <w:szCs w:val="21"/>
              </w:rPr>
            </w:pPr>
          </w:p>
        </w:tc>
      </w:tr>
      <w:tr w:rsidR="00DA741F" w:rsidRPr="00DA741F" w14:paraId="7260073F" w14:textId="77777777">
        <w:trPr>
          <w:trHeight w:val="288"/>
        </w:trPr>
        <w:tc>
          <w:tcPr>
            <w:tcW w:w="288" w:type="pct"/>
            <w:vMerge w:val="restart"/>
            <w:noWrap/>
            <w:vAlign w:val="center"/>
          </w:tcPr>
          <w:p w14:paraId="6981B99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w:t>
            </w:r>
          </w:p>
        </w:tc>
        <w:tc>
          <w:tcPr>
            <w:tcW w:w="763" w:type="pct"/>
            <w:vMerge w:val="restart"/>
            <w:noWrap/>
            <w:vAlign w:val="center"/>
          </w:tcPr>
          <w:p w14:paraId="30BAD21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林地</w:t>
            </w:r>
          </w:p>
        </w:tc>
        <w:tc>
          <w:tcPr>
            <w:tcW w:w="458" w:type="pct"/>
            <w:noWrap/>
            <w:vAlign w:val="center"/>
          </w:tcPr>
          <w:p w14:paraId="0A1B9C1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301</w:t>
            </w:r>
          </w:p>
        </w:tc>
        <w:tc>
          <w:tcPr>
            <w:tcW w:w="687" w:type="pct"/>
            <w:noWrap/>
            <w:vAlign w:val="center"/>
          </w:tcPr>
          <w:p w14:paraId="603F29D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乔木林地</w:t>
            </w:r>
          </w:p>
        </w:tc>
        <w:tc>
          <w:tcPr>
            <w:tcW w:w="992" w:type="pct"/>
            <w:noWrap/>
            <w:vAlign w:val="center"/>
          </w:tcPr>
          <w:p w14:paraId="72350BF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67.40 </w:t>
            </w:r>
          </w:p>
        </w:tc>
        <w:tc>
          <w:tcPr>
            <w:tcW w:w="1069" w:type="pct"/>
            <w:noWrap/>
            <w:vAlign w:val="center"/>
          </w:tcPr>
          <w:p w14:paraId="781A2F3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47.90%</w:t>
            </w:r>
          </w:p>
        </w:tc>
        <w:tc>
          <w:tcPr>
            <w:tcW w:w="744" w:type="pct"/>
            <w:vMerge/>
          </w:tcPr>
          <w:p w14:paraId="1F93563C" w14:textId="77777777" w:rsidR="007E6FE3" w:rsidRPr="00DA741F" w:rsidRDefault="007E6FE3">
            <w:pPr>
              <w:widowControl/>
              <w:jc w:val="center"/>
              <w:rPr>
                <w:rFonts w:ascii="Times New Roman" w:hAnsi="Times New Roman"/>
                <w:szCs w:val="21"/>
              </w:rPr>
            </w:pPr>
          </w:p>
        </w:tc>
      </w:tr>
      <w:tr w:rsidR="00DA741F" w:rsidRPr="00DA741F" w14:paraId="61E20F0F" w14:textId="77777777">
        <w:trPr>
          <w:trHeight w:val="288"/>
        </w:trPr>
        <w:tc>
          <w:tcPr>
            <w:tcW w:w="288" w:type="pct"/>
            <w:vMerge/>
            <w:vAlign w:val="center"/>
          </w:tcPr>
          <w:p w14:paraId="6902F8B7" w14:textId="77777777" w:rsidR="007E6FE3" w:rsidRPr="00DA741F" w:rsidRDefault="007E6FE3">
            <w:pPr>
              <w:widowControl/>
              <w:jc w:val="left"/>
              <w:rPr>
                <w:rFonts w:ascii="Times New Roman" w:hAnsi="Times New Roman"/>
                <w:szCs w:val="21"/>
              </w:rPr>
            </w:pPr>
          </w:p>
        </w:tc>
        <w:tc>
          <w:tcPr>
            <w:tcW w:w="763" w:type="pct"/>
            <w:vMerge/>
            <w:vAlign w:val="center"/>
          </w:tcPr>
          <w:p w14:paraId="320C75FF" w14:textId="77777777" w:rsidR="007E6FE3" w:rsidRPr="00DA741F" w:rsidRDefault="007E6FE3">
            <w:pPr>
              <w:widowControl/>
              <w:jc w:val="left"/>
              <w:rPr>
                <w:rFonts w:ascii="Times New Roman" w:hAnsi="Times New Roman"/>
                <w:szCs w:val="21"/>
              </w:rPr>
            </w:pPr>
          </w:p>
        </w:tc>
        <w:tc>
          <w:tcPr>
            <w:tcW w:w="458" w:type="pct"/>
            <w:noWrap/>
            <w:vAlign w:val="center"/>
          </w:tcPr>
          <w:p w14:paraId="2317989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305</w:t>
            </w:r>
          </w:p>
        </w:tc>
        <w:tc>
          <w:tcPr>
            <w:tcW w:w="687" w:type="pct"/>
            <w:noWrap/>
            <w:vAlign w:val="center"/>
          </w:tcPr>
          <w:p w14:paraId="5B45DAB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灌木林地</w:t>
            </w:r>
          </w:p>
        </w:tc>
        <w:tc>
          <w:tcPr>
            <w:tcW w:w="992" w:type="pct"/>
            <w:noWrap/>
            <w:vAlign w:val="center"/>
          </w:tcPr>
          <w:p w14:paraId="21E4234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1.02 </w:t>
            </w:r>
          </w:p>
        </w:tc>
        <w:tc>
          <w:tcPr>
            <w:tcW w:w="1069" w:type="pct"/>
            <w:noWrap/>
            <w:vAlign w:val="center"/>
          </w:tcPr>
          <w:p w14:paraId="482A263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0.68%</w:t>
            </w:r>
          </w:p>
        </w:tc>
        <w:tc>
          <w:tcPr>
            <w:tcW w:w="744" w:type="pct"/>
            <w:vMerge/>
          </w:tcPr>
          <w:p w14:paraId="140A155B" w14:textId="77777777" w:rsidR="007E6FE3" w:rsidRPr="00DA741F" w:rsidRDefault="007E6FE3">
            <w:pPr>
              <w:widowControl/>
              <w:jc w:val="center"/>
              <w:rPr>
                <w:rFonts w:ascii="Times New Roman" w:hAnsi="Times New Roman"/>
                <w:szCs w:val="21"/>
              </w:rPr>
            </w:pPr>
          </w:p>
        </w:tc>
      </w:tr>
      <w:tr w:rsidR="00DA741F" w:rsidRPr="00DA741F" w14:paraId="2D95E61B" w14:textId="77777777">
        <w:trPr>
          <w:trHeight w:val="288"/>
        </w:trPr>
        <w:tc>
          <w:tcPr>
            <w:tcW w:w="288" w:type="pct"/>
            <w:vMerge/>
            <w:vAlign w:val="center"/>
          </w:tcPr>
          <w:p w14:paraId="3868ABD5" w14:textId="77777777" w:rsidR="007E6FE3" w:rsidRPr="00DA741F" w:rsidRDefault="007E6FE3">
            <w:pPr>
              <w:widowControl/>
              <w:jc w:val="left"/>
              <w:rPr>
                <w:rFonts w:ascii="Times New Roman" w:hAnsi="Times New Roman"/>
                <w:szCs w:val="21"/>
              </w:rPr>
            </w:pPr>
          </w:p>
        </w:tc>
        <w:tc>
          <w:tcPr>
            <w:tcW w:w="763" w:type="pct"/>
            <w:vMerge/>
            <w:vAlign w:val="center"/>
          </w:tcPr>
          <w:p w14:paraId="2294EE1C" w14:textId="77777777" w:rsidR="007E6FE3" w:rsidRPr="00DA741F" w:rsidRDefault="007E6FE3">
            <w:pPr>
              <w:widowControl/>
              <w:jc w:val="left"/>
              <w:rPr>
                <w:rFonts w:ascii="Times New Roman" w:hAnsi="Times New Roman"/>
                <w:szCs w:val="21"/>
              </w:rPr>
            </w:pPr>
          </w:p>
        </w:tc>
        <w:tc>
          <w:tcPr>
            <w:tcW w:w="458" w:type="pct"/>
            <w:noWrap/>
            <w:vAlign w:val="center"/>
          </w:tcPr>
          <w:p w14:paraId="467F78F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307</w:t>
            </w:r>
          </w:p>
        </w:tc>
        <w:tc>
          <w:tcPr>
            <w:tcW w:w="687" w:type="pct"/>
            <w:noWrap/>
            <w:vAlign w:val="center"/>
          </w:tcPr>
          <w:p w14:paraId="234FAE6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其他林地</w:t>
            </w:r>
          </w:p>
        </w:tc>
        <w:tc>
          <w:tcPr>
            <w:tcW w:w="992" w:type="pct"/>
            <w:noWrap/>
            <w:vAlign w:val="center"/>
          </w:tcPr>
          <w:p w14:paraId="42E2CB7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5.47 </w:t>
            </w:r>
          </w:p>
        </w:tc>
        <w:tc>
          <w:tcPr>
            <w:tcW w:w="1069" w:type="pct"/>
            <w:noWrap/>
            <w:vAlign w:val="center"/>
          </w:tcPr>
          <w:p w14:paraId="11A4352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3.93%</w:t>
            </w:r>
          </w:p>
        </w:tc>
        <w:tc>
          <w:tcPr>
            <w:tcW w:w="744" w:type="pct"/>
            <w:vMerge/>
          </w:tcPr>
          <w:p w14:paraId="6396DC7F" w14:textId="77777777" w:rsidR="007E6FE3" w:rsidRPr="00DA741F" w:rsidRDefault="007E6FE3">
            <w:pPr>
              <w:widowControl/>
              <w:jc w:val="center"/>
              <w:rPr>
                <w:rFonts w:ascii="Times New Roman" w:hAnsi="Times New Roman"/>
                <w:szCs w:val="21"/>
              </w:rPr>
            </w:pPr>
          </w:p>
        </w:tc>
      </w:tr>
      <w:tr w:rsidR="00DA741F" w:rsidRPr="00DA741F" w14:paraId="1310F84B" w14:textId="77777777">
        <w:trPr>
          <w:trHeight w:val="288"/>
        </w:trPr>
        <w:tc>
          <w:tcPr>
            <w:tcW w:w="288" w:type="pct"/>
            <w:noWrap/>
            <w:vAlign w:val="center"/>
          </w:tcPr>
          <w:p w14:paraId="6AA957D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4</w:t>
            </w:r>
          </w:p>
        </w:tc>
        <w:tc>
          <w:tcPr>
            <w:tcW w:w="763" w:type="pct"/>
            <w:noWrap/>
            <w:vAlign w:val="center"/>
          </w:tcPr>
          <w:p w14:paraId="7D9C08F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草地</w:t>
            </w:r>
          </w:p>
        </w:tc>
        <w:tc>
          <w:tcPr>
            <w:tcW w:w="458" w:type="pct"/>
            <w:noWrap/>
            <w:vAlign w:val="center"/>
          </w:tcPr>
          <w:p w14:paraId="661072C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404</w:t>
            </w:r>
          </w:p>
        </w:tc>
        <w:tc>
          <w:tcPr>
            <w:tcW w:w="687" w:type="pct"/>
            <w:noWrap/>
            <w:vAlign w:val="center"/>
          </w:tcPr>
          <w:p w14:paraId="200FF2C5"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其他草地</w:t>
            </w:r>
          </w:p>
        </w:tc>
        <w:tc>
          <w:tcPr>
            <w:tcW w:w="992" w:type="pct"/>
            <w:noWrap/>
            <w:vAlign w:val="center"/>
          </w:tcPr>
          <w:p w14:paraId="1EE1251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1.19 </w:t>
            </w:r>
          </w:p>
        </w:tc>
        <w:tc>
          <w:tcPr>
            <w:tcW w:w="1069" w:type="pct"/>
            <w:noWrap/>
            <w:vAlign w:val="center"/>
          </w:tcPr>
          <w:p w14:paraId="3E57CB2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0.87%</w:t>
            </w:r>
          </w:p>
        </w:tc>
        <w:tc>
          <w:tcPr>
            <w:tcW w:w="744" w:type="pct"/>
            <w:vMerge/>
          </w:tcPr>
          <w:p w14:paraId="491A5A8F" w14:textId="77777777" w:rsidR="007E6FE3" w:rsidRPr="00DA741F" w:rsidRDefault="007E6FE3">
            <w:pPr>
              <w:widowControl/>
              <w:jc w:val="center"/>
              <w:rPr>
                <w:rFonts w:ascii="Times New Roman" w:hAnsi="Times New Roman"/>
                <w:szCs w:val="21"/>
              </w:rPr>
            </w:pPr>
          </w:p>
        </w:tc>
      </w:tr>
      <w:tr w:rsidR="00DA741F" w:rsidRPr="00DA741F" w14:paraId="24725882" w14:textId="77777777">
        <w:trPr>
          <w:trHeight w:val="288"/>
        </w:trPr>
        <w:tc>
          <w:tcPr>
            <w:tcW w:w="288" w:type="pct"/>
            <w:vMerge w:val="restart"/>
            <w:noWrap/>
            <w:vAlign w:val="center"/>
          </w:tcPr>
          <w:p w14:paraId="0D120EA5"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10</w:t>
            </w:r>
          </w:p>
        </w:tc>
        <w:tc>
          <w:tcPr>
            <w:tcW w:w="763" w:type="pct"/>
            <w:vMerge w:val="restart"/>
            <w:noWrap/>
            <w:vAlign w:val="center"/>
          </w:tcPr>
          <w:p w14:paraId="08C888A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交通运输用地</w:t>
            </w:r>
          </w:p>
        </w:tc>
        <w:tc>
          <w:tcPr>
            <w:tcW w:w="458" w:type="pct"/>
            <w:noWrap/>
            <w:vAlign w:val="center"/>
          </w:tcPr>
          <w:p w14:paraId="102FA87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1006</w:t>
            </w:r>
          </w:p>
        </w:tc>
        <w:tc>
          <w:tcPr>
            <w:tcW w:w="687" w:type="pct"/>
            <w:noWrap/>
            <w:vAlign w:val="center"/>
          </w:tcPr>
          <w:p w14:paraId="0F5FAF3C"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农村道路</w:t>
            </w:r>
          </w:p>
        </w:tc>
        <w:tc>
          <w:tcPr>
            <w:tcW w:w="992" w:type="pct"/>
            <w:noWrap/>
            <w:vAlign w:val="center"/>
          </w:tcPr>
          <w:p w14:paraId="64D252E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1.13 </w:t>
            </w:r>
          </w:p>
        </w:tc>
        <w:tc>
          <w:tcPr>
            <w:tcW w:w="1069" w:type="pct"/>
            <w:noWrap/>
            <w:vAlign w:val="center"/>
          </w:tcPr>
          <w:p w14:paraId="73C289E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0.85%</w:t>
            </w:r>
          </w:p>
        </w:tc>
        <w:tc>
          <w:tcPr>
            <w:tcW w:w="744" w:type="pct"/>
            <w:vMerge/>
          </w:tcPr>
          <w:p w14:paraId="09307E85" w14:textId="77777777" w:rsidR="007E6FE3" w:rsidRPr="00DA741F" w:rsidRDefault="007E6FE3">
            <w:pPr>
              <w:widowControl/>
              <w:jc w:val="center"/>
              <w:rPr>
                <w:rFonts w:ascii="Times New Roman" w:hAnsi="Times New Roman"/>
                <w:szCs w:val="21"/>
              </w:rPr>
            </w:pPr>
          </w:p>
        </w:tc>
      </w:tr>
      <w:tr w:rsidR="00DA741F" w:rsidRPr="00DA741F" w14:paraId="221D3456" w14:textId="77777777">
        <w:trPr>
          <w:trHeight w:val="288"/>
        </w:trPr>
        <w:tc>
          <w:tcPr>
            <w:tcW w:w="288" w:type="pct"/>
            <w:vMerge/>
            <w:vAlign w:val="center"/>
          </w:tcPr>
          <w:p w14:paraId="51BA42CD" w14:textId="77777777" w:rsidR="007E6FE3" w:rsidRPr="00DA741F" w:rsidRDefault="007E6FE3">
            <w:pPr>
              <w:widowControl/>
              <w:jc w:val="left"/>
              <w:rPr>
                <w:rFonts w:ascii="Times New Roman" w:hAnsi="Times New Roman"/>
                <w:szCs w:val="21"/>
              </w:rPr>
            </w:pPr>
          </w:p>
        </w:tc>
        <w:tc>
          <w:tcPr>
            <w:tcW w:w="763" w:type="pct"/>
            <w:vMerge/>
            <w:vAlign w:val="center"/>
          </w:tcPr>
          <w:p w14:paraId="71A18890" w14:textId="77777777" w:rsidR="007E6FE3" w:rsidRPr="00DA741F" w:rsidRDefault="007E6FE3">
            <w:pPr>
              <w:widowControl/>
              <w:jc w:val="left"/>
              <w:rPr>
                <w:rFonts w:ascii="Times New Roman" w:hAnsi="Times New Roman"/>
                <w:szCs w:val="21"/>
              </w:rPr>
            </w:pPr>
          </w:p>
        </w:tc>
        <w:tc>
          <w:tcPr>
            <w:tcW w:w="458" w:type="pct"/>
            <w:noWrap/>
            <w:vAlign w:val="center"/>
          </w:tcPr>
          <w:p w14:paraId="5D00F13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1003</w:t>
            </w:r>
          </w:p>
        </w:tc>
        <w:tc>
          <w:tcPr>
            <w:tcW w:w="687" w:type="pct"/>
            <w:noWrap/>
            <w:vAlign w:val="center"/>
          </w:tcPr>
          <w:p w14:paraId="0832192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公路用地</w:t>
            </w:r>
          </w:p>
        </w:tc>
        <w:tc>
          <w:tcPr>
            <w:tcW w:w="992" w:type="pct"/>
            <w:noWrap/>
            <w:vAlign w:val="center"/>
          </w:tcPr>
          <w:p w14:paraId="04FBCF0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0.36 </w:t>
            </w:r>
          </w:p>
        </w:tc>
        <w:tc>
          <w:tcPr>
            <w:tcW w:w="1069" w:type="pct"/>
            <w:noWrap/>
            <w:vAlign w:val="center"/>
          </w:tcPr>
          <w:p w14:paraId="4B41FB8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0.26%</w:t>
            </w:r>
          </w:p>
        </w:tc>
        <w:tc>
          <w:tcPr>
            <w:tcW w:w="744" w:type="pct"/>
            <w:vMerge/>
          </w:tcPr>
          <w:p w14:paraId="3D5C89BF" w14:textId="77777777" w:rsidR="007E6FE3" w:rsidRPr="00DA741F" w:rsidRDefault="007E6FE3">
            <w:pPr>
              <w:widowControl/>
              <w:jc w:val="center"/>
              <w:rPr>
                <w:rFonts w:ascii="Times New Roman" w:hAnsi="Times New Roman"/>
                <w:szCs w:val="21"/>
              </w:rPr>
            </w:pPr>
          </w:p>
        </w:tc>
      </w:tr>
      <w:tr w:rsidR="007E6FE3" w:rsidRPr="00DA741F" w14:paraId="1CD2A90D" w14:textId="77777777">
        <w:trPr>
          <w:trHeight w:val="288"/>
        </w:trPr>
        <w:tc>
          <w:tcPr>
            <w:tcW w:w="2196" w:type="pct"/>
            <w:gridSpan w:val="4"/>
            <w:noWrap/>
            <w:vAlign w:val="center"/>
          </w:tcPr>
          <w:p w14:paraId="556D99D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合计</w:t>
            </w:r>
          </w:p>
        </w:tc>
        <w:tc>
          <w:tcPr>
            <w:tcW w:w="992" w:type="pct"/>
            <w:noWrap/>
            <w:vAlign w:val="center"/>
          </w:tcPr>
          <w:p w14:paraId="68B2A0D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139.94 </w:t>
            </w:r>
          </w:p>
        </w:tc>
        <w:tc>
          <w:tcPr>
            <w:tcW w:w="1069" w:type="pct"/>
            <w:noWrap/>
            <w:vAlign w:val="center"/>
          </w:tcPr>
          <w:p w14:paraId="27D167F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100.00%</w:t>
            </w:r>
          </w:p>
        </w:tc>
        <w:tc>
          <w:tcPr>
            <w:tcW w:w="744" w:type="pct"/>
            <w:vMerge/>
          </w:tcPr>
          <w:p w14:paraId="278E6558" w14:textId="77777777" w:rsidR="007E6FE3" w:rsidRPr="00DA741F" w:rsidRDefault="007E6FE3">
            <w:pPr>
              <w:widowControl/>
              <w:jc w:val="center"/>
              <w:rPr>
                <w:rFonts w:ascii="Times New Roman" w:hAnsi="Times New Roman"/>
                <w:szCs w:val="21"/>
              </w:rPr>
            </w:pPr>
          </w:p>
        </w:tc>
      </w:tr>
    </w:tbl>
    <w:p w14:paraId="58AC2785" w14:textId="77777777" w:rsidR="007E6FE3" w:rsidRPr="00DA741F" w:rsidRDefault="007E6FE3">
      <w:pPr>
        <w:tabs>
          <w:tab w:val="left" w:pos="5535"/>
        </w:tabs>
        <w:spacing w:line="360" w:lineRule="auto"/>
        <w:ind w:firstLineChars="200" w:firstLine="482"/>
        <w:jc w:val="left"/>
        <w:outlineLvl w:val="3"/>
        <w:rPr>
          <w:rFonts w:asciiTheme="minorEastAsia" w:hAnsiTheme="minorEastAsia" w:cs="仿宋" w:hint="eastAsia"/>
          <w:b/>
          <w:bCs/>
          <w:sz w:val="24"/>
          <w:szCs w:val="24"/>
        </w:rPr>
      </w:pPr>
    </w:p>
    <w:p w14:paraId="5F750450" w14:textId="77777777" w:rsidR="007E6FE3" w:rsidRPr="00DA741F" w:rsidRDefault="00000000">
      <w:pPr>
        <w:tabs>
          <w:tab w:val="left" w:pos="5535"/>
        </w:tabs>
        <w:spacing w:beforeLines="100" w:before="240" w:line="360" w:lineRule="auto"/>
        <w:ind w:firstLineChars="200" w:firstLine="602"/>
        <w:jc w:val="center"/>
        <w:outlineLvl w:val="1"/>
        <w:rPr>
          <w:rFonts w:asciiTheme="minorEastAsia" w:hAnsiTheme="minorEastAsia" w:cs="仿宋" w:hint="eastAsia"/>
          <w:b/>
          <w:bCs/>
          <w:sz w:val="30"/>
          <w:szCs w:val="30"/>
        </w:rPr>
      </w:pPr>
      <w:bookmarkStart w:id="12" w:name="_Toc226786930"/>
      <w:r w:rsidRPr="00DA741F">
        <w:rPr>
          <w:rFonts w:asciiTheme="minorEastAsia" w:hAnsiTheme="minorEastAsia" w:cs="仿宋" w:hint="eastAsia"/>
          <w:b/>
          <w:bCs/>
          <w:sz w:val="30"/>
          <w:szCs w:val="30"/>
        </w:rPr>
        <w:t>第二节 矿山基本情况概述</w:t>
      </w:r>
      <w:bookmarkEnd w:id="12"/>
    </w:p>
    <w:p w14:paraId="27335997" w14:textId="77777777" w:rsidR="007E6FE3" w:rsidRPr="00DA741F" w:rsidRDefault="00000000">
      <w:pPr>
        <w:tabs>
          <w:tab w:val="left" w:pos="5535"/>
        </w:tabs>
        <w:spacing w:beforeLines="100" w:before="240" w:line="360" w:lineRule="auto"/>
        <w:ind w:firstLineChars="200" w:firstLine="562"/>
        <w:jc w:val="left"/>
        <w:outlineLvl w:val="2"/>
        <w:rPr>
          <w:rFonts w:asciiTheme="minorEastAsia" w:hAnsiTheme="minorEastAsia" w:cs="Times New Roman" w:hint="eastAsia"/>
          <w:b/>
          <w:bCs/>
          <w:sz w:val="28"/>
          <w:szCs w:val="28"/>
          <w:lang w:bidi="ar"/>
        </w:rPr>
      </w:pPr>
      <w:bookmarkStart w:id="13" w:name="_Toc226786931"/>
      <w:r w:rsidRPr="00DA741F">
        <w:rPr>
          <w:rFonts w:asciiTheme="minorEastAsia" w:hAnsiTheme="minorEastAsia" w:cs="Times New Roman" w:hint="eastAsia"/>
          <w:b/>
          <w:bCs/>
          <w:sz w:val="28"/>
          <w:szCs w:val="28"/>
          <w:lang w:bidi="ar"/>
        </w:rPr>
        <w:t>一、矿山简介</w:t>
      </w:r>
      <w:bookmarkEnd w:id="13"/>
    </w:p>
    <w:p w14:paraId="7800B83D" w14:textId="77777777" w:rsidR="007E6FE3" w:rsidRPr="00DA741F" w:rsidRDefault="00000000">
      <w:pPr>
        <w:pStyle w:val="Default"/>
        <w:rPr>
          <w:rFonts w:asciiTheme="minorEastAsia" w:eastAsiaTheme="minorEastAsia" w:hAnsiTheme="minorEastAsia" w:cs="Times New Roman" w:hint="eastAsia"/>
          <w:b/>
          <w:bCs/>
          <w:color w:val="auto"/>
          <w:sz w:val="21"/>
          <w:szCs w:val="21"/>
          <w:lang w:bidi="ar"/>
        </w:rPr>
      </w:pPr>
      <w:r w:rsidRPr="00DA741F">
        <w:rPr>
          <w:rFonts w:asciiTheme="minorEastAsia" w:eastAsiaTheme="minorEastAsia" w:hAnsiTheme="minorEastAsia" w:cs="仿宋" w:hint="eastAsia"/>
          <w:b/>
          <w:bCs/>
          <w:color w:val="auto"/>
          <w:sz w:val="21"/>
          <w:szCs w:val="21"/>
        </w:rPr>
        <w:t>表1-2 矿山基本信息表</w:t>
      </w: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3222"/>
        <w:gridCol w:w="1373"/>
        <w:gridCol w:w="2976"/>
      </w:tblGrid>
      <w:tr w:rsidR="00DA741F" w:rsidRPr="00DA741F" w14:paraId="438491EE" w14:textId="77777777">
        <w:trPr>
          <w:trHeight w:val="387"/>
          <w:jc w:val="center"/>
        </w:trPr>
        <w:tc>
          <w:tcPr>
            <w:tcW w:w="8812" w:type="dxa"/>
            <w:gridSpan w:val="4"/>
            <w:vAlign w:val="center"/>
          </w:tcPr>
          <w:p w14:paraId="4EA8F9D0"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b/>
                <w:bCs/>
                <w:sz w:val="24"/>
                <w:szCs w:val="24"/>
                <w:lang w:val="zh-CN"/>
              </w:rPr>
              <w:t>矿山企业基本信息</w:t>
            </w:r>
          </w:p>
        </w:tc>
      </w:tr>
      <w:tr w:rsidR="00DA741F" w:rsidRPr="00DA741F" w14:paraId="69E37747" w14:textId="77777777">
        <w:trPr>
          <w:trHeight w:val="334"/>
          <w:jc w:val="center"/>
        </w:trPr>
        <w:tc>
          <w:tcPr>
            <w:tcW w:w="1241" w:type="dxa"/>
            <w:vAlign w:val="center"/>
          </w:tcPr>
          <w:p w14:paraId="4FDF2A7B"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矿山名称</w:t>
            </w:r>
          </w:p>
        </w:tc>
        <w:tc>
          <w:tcPr>
            <w:tcW w:w="7571" w:type="dxa"/>
            <w:gridSpan w:val="3"/>
            <w:vAlign w:val="center"/>
          </w:tcPr>
          <w:p w14:paraId="3F6D946A"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hint="eastAsia"/>
                <w:sz w:val="24"/>
                <w:szCs w:val="24"/>
              </w:rPr>
              <w:t>赤峰华耀矿业有限责任公司</w:t>
            </w:r>
            <w:r w:rsidRPr="00DA741F">
              <w:rPr>
                <w:rFonts w:asciiTheme="minorEastAsia" w:hAnsiTheme="minorEastAsia" w:cs="仿宋" w:hint="eastAsia"/>
                <w:sz w:val="24"/>
                <w:szCs w:val="24"/>
                <w:lang w:val="zh-CN"/>
              </w:rPr>
              <w:t>敖汉旗宋家湾子银锌矿</w:t>
            </w:r>
          </w:p>
        </w:tc>
      </w:tr>
      <w:tr w:rsidR="00DA741F" w:rsidRPr="00DA741F" w14:paraId="146383B9" w14:textId="77777777">
        <w:trPr>
          <w:trHeight w:val="332"/>
          <w:jc w:val="center"/>
        </w:trPr>
        <w:tc>
          <w:tcPr>
            <w:tcW w:w="1241" w:type="dxa"/>
            <w:vAlign w:val="center"/>
          </w:tcPr>
          <w:p w14:paraId="5663D7A7"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采矿权人</w:t>
            </w:r>
          </w:p>
        </w:tc>
        <w:tc>
          <w:tcPr>
            <w:tcW w:w="3222" w:type="dxa"/>
            <w:vAlign w:val="center"/>
          </w:tcPr>
          <w:p w14:paraId="4F54FAFB" w14:textId="77777777" w:rsidR="007E6FE3" w:rsidRPr="00DA741F" w:rsidRDefault="00000000">
            <w:pPr>
              <w:autoSpaceDE w:val="0"/>
              <w:autoSpaceDN w:val="0"/>
              <w:snapToGrid w:val="0"/>
              <w:rPr>
                <w:rFonts w:asciiTheme="minorEastAsia" w:hAnsiTheme="minorEastAsia" w:cs="仿宋" w:hint="eastAsia"/>
                <w:sz w:val="24"/>
                <w:szCs w:val="24"/>
                <w:lang w:val="zh-CN"/>
              </w:rPr>
            </w:pPr>
            <w:r w:rsidRPr="00DA741F">
              <w:rPr>
                <w:rFonts w:asciiTheme="minorEastAsia" w:hAnsiTheme="minorEastAsia" w:cs="Times New Roman" w:hint="eastAsia"/>
                <w:kern w:val="0"/>
                <w:sz w:val="24"/>
                <w:szCs w:val="24"/>
              </w:rPr>
              <w:t>赤峰华耀矿业有限责任公司</w:t>
            </w:r>
          </w:p>
        </w:tc>
        <w:tc>
          <w:tcPr>
            <w:tcW w:w="1373" w:type="dxa"/>
            <w:vAlign w:val="center"/>
          </w:tcPr>
          <w:p w14:paraId="0A2D5CCF"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法人代表</w:t>
            </w:r>
          </w:p>
        </w:tc>
        <w:tc>
          <w:tcPr>
            <w:tcW w:w="2976" w:type="dxa"/>
            <w:vAlign w:val="center"/>
          </w:tcPr>
          <w:p w14:paraId="094E1AB7"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rPr>
              <w:t>何浩</w:t>
            </w:r>
          </w:p>
        </w:tc>
      </w:tr>
      <w:tr w:rsidR="00DA741F" w:rsidRPr="00DA741F" w14:paraId="0A5A589A" w14:textId="77777777">
        <w:trPr>
          <w:trHeight w:val="502"/>
          <w:jc w:val="center"/>
        </w:trPr>
        <w:tc>
          <w:tcPr>
            <w:tcW w:w="1241" w:type="dxa"/>
            <w:vAlign w:val="center"/>
          </w:tcPr>
          <w:p w14:paraId="48C10E3F"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采矿许可证号</w:t>
            </w:r>
          </w:p>
        </w:tc>
        <w:tc>
          <w:tcPr>
            <w:tcW w:w="3222" w:type="dxa"/>
            <w:vAlign w:val="center"/>
          </w:tcPr>
          <w:p w14:paraId="314C7003"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C1504002024043210156747</w:t>
            </w:r>
          </w:p>
        </w:tc>
        <w:tc>
          <w:tcPr>
            <w:tcW w:w="1373" w:type="dxa"/>
            <w:vAlign w:val="center"/>
          </w:tcPr>
          <w:p w14:paraId="5C71F6DC"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发证机关</w:t>
            </w:r>
          </w:p>
        </w:tc>
        <w:tc>
          <w:tcPr>
            <w:tcW w:w="2976" w:type="dxa"/>
            <w:vAlign w:val="center"/>
          </w:tcPr>
          <w:p w14:paraId="1B18329C"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rPr>
              <w:t>内蒙古自治区自然资源厅</w:t>
            </w:r>
            <w:r w:rsidRPr="00DA741F">
              <w:rPr>
                <w:rFonts w:asciiTheme="minorEastAsia" w:hAnsiTheme="minorEastAsia" w:cs="仿宋" w:hint="eastAsia"/>
                <w:sz w:val="24"/>
                <w:szCs w:val="24"/>
              </w:rPr>
              <w:br/>
              <w:t>赤峰市自然资源局</w:t>
            </w:r>
          </w:p>
        </w:tc>
      </w:tr>
      <w:tr w:rsidR="00DA741F" w:rsidRPr="00DA741F" w14:paraId="4A7CF08E" w14:textId="77777777">
        <w:trPr>
          <w:trHeight w:val="360"/>
          <w:jc w:val="center"/>
        </w:trPr>
        <w:tc>
          <w:tcPr>
            <w:tcW w:w="1241" w:type="dxa"/>
            <w:vAlign w:val="center"/>
          </w:tcPr>
          <w:p w14:paraId="4705BBD3"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有效期限</w:t>
            </w:r>
          </w:p>
        </w:tc>
        <w:tc>
          <w:tcPr>
            <w:tcW w:w="3222" w:type="dxa"/>
            <w:vAlign w:val="center"/>
          </w:tcPr>
          <w:p w14:paraId="42036A1D"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202</w:t>
            </w:r>
            <w:r w:rsidRPr="00DA741F">
              <w:rPr>
                <w:rFonts w:asciiTheme="minorEastAsia" w:hAnsiTheme="minorEastAsia" w:cs="仿宋" w:hint="eastAsia"/>
                <w:sz w:val="24"/>
                <w:szCs w:val="24"/>
              </w:rPr>
              <w:t>4</w:t>
            </w:r>
            <w:r w:rsidRPr="00DA741F">
              <w:rPr>
                <w:rFonts w:asciiTheme="minorEastAsia" w:hAnsiTheme="minorEastAsia" w:cs="仿宋" w:hint="eastAsia"/>
                <w:sz w:val="24"/>
                <w:szCs w:val="24"/>
                <w:lang w:val="zh-CN"/>
              </w:rPr>
              <w:t>年4月25日</w:t>
            </w:r>
          </w:p>
          <w:p w14:paraId="180AB9EC"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至2031年4月25日</w:t>
            </w:r>
          </w:p>
        </w:tc>
        <w:tc>
          <w:tcPr>
            <w:tcW w:w="1373" w:type="dxa"/>
            <w:vAlign w:val="center"/>
          </w:tcPr>
          <w:p w14:paraId="6E8B4EF9"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发证日期</w:t>
            </w:r>
          </w:p>
        </w:tc>
        <w:tc>
          <w:tcPr>
            <w:tcW w:w="2976" w:type="dxa"/>
            <w:vAlign w:val="center"/>
          </w:tcPr>
          <w:p w14:paraId="7161A828"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20</w:t>
            </w:r>
            <w:r w:rsidRPr="00DA741F">
              <w:rPr>
                <w:rFonts w:asciiTheme="minorEastAsia" w:hAnsiTheme="minorEastAsia" w:cs="仿宋" w:hint="eastAsia"/>
                <w:sz w:val="24"/>
                <w:szCs w:val="24"/>
              </w:rPr>
              <w:t>24</w:t>
            </w:r>
            <w:r w:rsidRPr="00DA741F">
              <w:rPr>
                <w:rFonts w:asciiTheme="minorEastAsia" w:hAnsiTheme="minorEastAsia" w:cs="仿宋" w:hint="eastAsia"/>
                <w:sz w:val="24"/>
                <w:szCs w:val="24"/>
                <w:lang w:val="zh-CN"/>
              </w:rPr>
              <w:t>年</w:t>
            </w:r>
            <w:r w:rsidRPr="00DA741F">
              <w:rPr>
                <w:rFonts w:asciiTheme="minorEastAsia" w:hAnsiTheme="minorEastAsia" w:cs="仿宋" w:hint="eastAsia"/>
                <w:sz w:val="24"/>
                <w:szCs w:val="24"/>
              </w:rPr>
              <w:t>4</w:t>
            </w:r>
            <w:r w:rsidRPr="00DA741F">
              <w:rPr>
                <w:rFonts w:asciiTheme="minorEastAsia" w:hAnsiTheme="minorEastAsia" w:cs="仿宋" w:hint="eastAsia"/>
                <w:sz w:val="24"/>
                <w:szCs w:val="24"/>
                <w:lang w:val="zh-CN"/>
              </w:rPr>
              <w:t>月</w:t>
            </w:r>
            <w:r w:rsidRPr="00DA741F">
              <w:rPr>
                <w:rFonts w:asciiTheme="minorEastAsia" w:hAnsiTheme="minorEastAsia" w:cs="仿宋" w:hint="eastAsia"/>
                <w:sz w:val="24"/>
                <w:szCs w:val="24"/>
              </w:rPr>
              <w:t>17</w:t>
            </w:r>
            <w:r w:rsidRPr="00DA741F">
              <w:rPr>
                <w:rFonts w:asciiTheme="minorEastAsia" w:hAnsiTheme="minorEastAsia" w:cs="仿宋" w:hint="eastAsia"/>
                <w:sz w:val="24"/>
                <w:szCs w:val="24"/>
                <w:lang w:val="zh-CN"/>
              </w:rPr>
              <w:t>日</w:t>
            </w:r>
          </w:p>
        </w:tc>
      </w:tr>
      <w:tr w:rsidR="00DA741F" w:rsidRPr="00DA741F" w14:paraId="72DEEB24" w14:textId="77777777">
        <w:trPr>
          <w:trHeight w:val="332"/>
          <w:jc w:val="center"/>
        </w:trPr>
        <w:tc>
          <w:tcPr>
            <w:tcW w:w="1241" w:type="dxa"/>
            <w:vAlign w:val="center"/>
          </w:tcPr>
          <w:p w14:paraId="36255253"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矿区地址</w:t>
            </w:r>
          </w:p>
        </w:tc>
        <w:tc>
          <w:tcPr>
            <w:tcW w:w="7571" w:type="dxa"/>
            <w:gridSpan w:val="3"/>
            <w:vAlign w:val="center"/>
          </w:tcPr>
          <w:p w14:paraId="50D412B8"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内蒙古自治区赤峰市敖汉旗玛尼罕乡五十家子村</w:t>
            </w:r>
          </w:p>
        </w:tc>
      </w:tr>
      <w:tr w:rsidR="00DA741F" w:rsidRPr="00DA741F" w14:paraId="6DA30350" w14:textId="77777777">
        <w:trPr>
          <w:trHeight w:val="502"/>
          <w:jc w:val="center"/>
        </w:trPr>
        <w:tc>
          <w:tcPr>
            <w:tcW w:w="1241" w:type="dxa"/>
            <w:vAlign w:val="center"/>
          </w:tcPr>
          <w:p w14:paraId="6CEFBD29"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经纬度</w:t>
            </w:r>
          </w:p>
          <w:p w14:paraId="4438BC1D"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坐标</w:t>
            </w:r>
          </w:p>
        </w:tc>
        <w:tc>
          <w:tcPr>
            <w:tcW w:w="7571" w:type="dxa"/>
            <w:gridSpan w:val="3"/>
            <w:vAlign w:val="center"/>
          </w:tcPr>
          <w:p w14:paraId="4F9585DE" w14:textId="77777777" w:rsidR="007E6FE3" w:rsidRPr="00DA741F" w:rsidRDefault="00000000">
            <w:pPr>
              <w:autoSpaceDE w:val="0"/>
              <w:autoSpaceDN w:val="0"/>
              <w:snapToGrid w:val="0"/>
              <w:jc w:val="center"/>
            </w:pPr>
            <w:r w:rsidRPr="00DA741F">
              <w:rPr>
                <w:rFonts w:hint="eastAsia"/>
              </w:rPr>
              <w:t>东经</w:t>
            </w:r>
            <w:r w:rsidRPr="00DA741F">
              <w:rPr>
                <w:rFonts w:hint="eastAsia"/>
              </w:rPr>
              <w:t>120</w:t>
            </w:r>
            <w:r w:rsidRPr="00DA741F">
              <w:rPr>
                <w:rFonts w:hint="eastAsia"/>
              </w:rPr>
              <w:t>°</w:t>
            </w:r>
            <w:r w:rsidRPr="00DA741F">
              <w:rPr>
                <w:rFonts w:hint="eastAsia"/>
              </w:rPr>
              <w:t>04</w:t>
            </w:r>
            <w:r w:rsidRPr="00DA741F">
              <w:rPr>
                <w:rFonts w:hint="eastAsia"/>
              </w:rPr>
              <w:t>′</w:t>
            </w:r>
            <w:r w:rsidRPr="00DA741F">
              <w:rPr>
                <w:rFonts w:hint="eastAsia"/>
              </w:rPr>
              <w:t>45"</w:t>
            </w:r>
            <w:r w:rsidRPr="00DA741F">
              <w:rPr>
                <w:rFonts w:hint="eastAsia"/>
              </w:rPr>
              <w:t>～</w:t>
            </w:r>
            <w:r w:rsidRPr="00DA741F">
              <w:rPr>
                <w:rFonts w:hint="eastAsia"/>
              </w:rPr>
              <w:t>120</w:t>
            </w:r>
            <w:r w:rsidRPr="00DA741F">
              <w:rPr>
                <w:rFonts w:hint="eastAsia"/>
              </w:rPr>
              <w:t>°</w:t>
            </w:r>
            <w:r w:rsidRPr="00DA741F">
              <w:rPr>
                <w:rFonts w:hint="eastAsia"/>
              </w:rPr>
              <w:t>06</w:t>
            </w:r>
            <w:r w:rsidRPr="00DA741F">
              <w:rPr>
                <w:rFonts w:hint="eastAsia"/>
              </w:rPr>
              <w:t>′</w:t>
            </w:r>
            <w:r w:rsidRPr="00DA741F">
              <w:rPr>
                <w:rFonts w:hint="eastAsia"/>
              </w:rPr>
              <w:t>03"</w:t>
            </w:r>
            <w:r w:rsidRPr="00DA741F">
              <w:rPr>
                <w:rFonts w:hint="eastAsia"/>
              </w:rPr>
              <w:t>；</w:t>
            </w:r>
          </w:p>
          <w:p w14:paraId="363D6D9D"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hint="eastAsia"/>
              </w:rPr>
              <w:t xml:space="preserve">  </w:t>
            </w:r>
            <w:r w:rsidRPr="00DA741F">
              <w:rPr>
                <w:rFonts w:hint="eastAsia"/>
              </w:rPr>
              <w:t>北纬</w:t>
            </w:r>
            <w:r w:rsidRPr="00DA741F">
              <w:rPr>
                <w:rFonts w:hint="eastAsia"/>
              </w:rPr>
              <w:t>42</w:t>
            </w:r>
            <w:r w:rsidRPr="00DA741F">
              <w:rPr>
                <w:rFonts w:hint="eastAsia"/>
              </w:rPr>
              <w:t>°</w:t>
            </w:r>
            <w:r w:rsidRPr="00DA741F">
              <w:rPr>
                <w:rFonts w:hint="eastAsia"/>
              </w:rPr>
              <w:t>29</w:t>
            </w:r>
            <w:r w:rsidRPr="00DA741F">
              <w:rPr>
                <w:rFonts w:hint="eastAsia"/>
              </w:rPr>
              <w:t>′</w:t>
            </w:r>
            <w:r w:rsidRPr="00DA741F">
              <w:rPr>
                <w:rFonts w:hint="eastAsia"/>
              </w:rPr>
              <w:t>35</w:t>
            </w:r>
            <w:r w:rsidRPr="00DA741F">
              <w:rPr>
                <w:rFonts w:hint="eastAsia"/>
              </w:rPr>
              <w:t>″～</w:t>
            </w:r>
            <w:r w:rsidRPr="00DA741F">
              <w:rPr>
                <w:rFonts w:hint="eastAsia"/>
              </w:rPr>
              <w:t>42</w:t>
            </w:r>
            <w:r w:rsidRPr="00DA741F">
              <w:rPr>
                <w:rFonts w:hint="eastAsia"/>
              </w:rPr>
              <w:t>°</w:t>
            </w:r>
            <w:r w:rsidRPr="00DA741F">
              <w:rPr>
                <w:rFonts w:hint="eastAsia"/>
              </w:rPr>
              <w:t>30</w:t>
            </w:r>
            <w:r w:rsidRPr="00DA741F">
              <w:rPr>
                <w:rFonts w:hint="eastAsia"/>
              </w:rPr>
              <w:t>′</w:t>
            </w:r>
            <w:r w:rsidRPr="00DA741F">
              <w:rPr>
                <w:rFonts w:hint="eastAsia"/>
              </w:rPr>
              <w:t>00</w:t>
            </w:r>
            <w:r w:rsidRPr="00DA741F">
              <w:rPr>
                <w:rFonts w:hint="eastAsia"/>
              </w:rPr>
              <w:t>″。</w:t>
            </w:r>
          </w:p>
        </w:tc>
      </w:tr>
      <w:tr w:rsidR="00DA741F" w:rsidRPr="00DA741F" w14:paraId="6552B797" w14:textId="77777777">
        <w:trPr>
          <w:trHeight w:val="308"/>
          <w:jc w:val="center"/>
        </w:trPr>
        <w:tc>
          <w:tcPr>
            <w:tcW w:w="1241" w:type="dxa"/>
            <w:vAlign w:val="center"/>
          </w:tcPr>
          <w:p w14:paraId="21C307C1"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经济类型</w:t>
            </w:r>
          </w:p>
        </w:tc>
        <w:tc>
          <w:tcPr>
            <w:tcW w:w="3222" w:type="dxa"/>
            <w:vAlign w:val="center"/>
          </w:tcPr>
          <w:p w14:paraId="520D3BF9"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有限责任公司</w:t>
            </w:r>
          </w:p>
        </w:tc>
        <w:tc>
          <w:tcPr>
            <w:tcW w:w="1373" w:type="dxa"/>
            <w:vAlign w:val="center"/>
          </w:tcPr>
          <w:p w14:paraId="60C29686"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生产规模</w:t>
            </w:r>
          </w:p>
        </w:tc>
        <w:tc>
          <w:tcPr>
            <w:tcW w:w="2976" w:type="dxa"/>
            <w:vAlign w:val="center"/>
          </w:tcPr>
          <w:p w14:paraId="24156F11"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rPr>
              <w:t>中</w:t>
            </w:r>
            <w:r w:rsidRPr="00DA741F">
              <w:rPr>
                <w:rFonts w:asciiTheme="minorEastAsia" w:hAnsiTheme="minorEastAsia" w:cs="仿宋" w:hint="eastAsia"/>
                <w:sz w:val="24"/>
                <w:szCs w:val="24"/>
                <w:lang w:val="zh-CN"/>
              </w:rPr>
              <w:t>型</w:t>
            </w:r>
          </w:p>
        </w:tc>
      </w:tr>
      <w:tr w:rsidR="00DA741F" w:rsidRPr="00DA741F" w14:paraId="4FF1367C" w14:textId="77777777">
        <w:trPr>
          <w:trHeight w:val="329"/>
          <w:jc w:val="center"/>
        </w:trPr>
        <w:tc>
          <w:tcPr>
            <w:tcW w:w="1241" w:type="dxa"/>
            <w:vAlign w:val="center"/>
          </w:tcPr>
          <w:p w14:paraId="315A0295"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开采矿种</w:t>
            </w:r>
          </w:p>
        </w:tc>
        <w:tc>
          <w:tcPr>
            <w:tcW w:w="3222" w:type="dxa"/>
            <w:vAlign w:val="center"/>
          </w:tcPr>
          <w:p w14:paraId="6521E917"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锌矿</w:t>
            </w:r>
          </w:p>
        </w:tc>
        <w:tc>
          <w:tcPr>
            <w:tcW w:w="1373" w:type="dxa"/>
            <w:vAlign w:val="center"/>
          </w:tcPr>
          <w:p w14:paraId="60F804D3"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采矿方式</w:t>
            </w:r>
          </w:p>
        </w:tc>
        <w:tc>
          <w:tcPr>
            <w:tcW w:w="2976" w:type="dxa"/>
            <w:vAlign w:val="center"/>
          </w:tcPr>
          <w:p w14:paraId="25DDFAF4"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rPr>
              <w:t>地下</w:t>
            </w:r>
            <w:r w:rsidRPr="00DA741F">
              <w:rPr>
                <w:rFonts w:asciiTheme="minorEastAsia" w:hAnsiTheme="minorEastAsia" w:cs="仿宋" w:hint="eastAsia"/>
                <w:sz w:val="24"/>
                <w:szCs w:val="24"/>
                <w:lang w:val="zh-CN"/>
              </w:rPr>
              <w:t>开采</w:t>
            </w:r>
          </w:p>
        </w:tc>
      </w:tr>
      <w:tr w:rsidR="00DA741F" w:rsidRPr="00DA741F" w14:paraId="2D06C841" w14:textId="77777777">
        <w:trPr>
          <w:trHeight w:val="369"/>
          <w:jc w:val="center"/>
        </w:trPr>
        <w:tc>
          <w:tcPr>
            <w:tcW w:w="1241" w:type="dxa"/>
            <w:vAlign w:val="center"/>
          </w:tcPr>
          <w:p w14:paraId="73C416B3"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矿区面积</w:t>
            </w:r>
          </w:p>
        </w:tc>
        <w:tc>
          <w:tcPr>
            <w:tcW w:w="3222" w:type="dxa"/>
            <w:vAlign w:val="center"/>
          </w:tcPr>
          <w:p w14:paraId="44A7C132"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1.3762k㎡</w:t>
            </w:r>
          </w:p>
        </w:tc>
        <w:tc>
          <w:tcPr>
            <w:tcW w:w="1373" w:type="dxa"/>
            <w:vAlign w:val="center"/>
          </w:tcPr>
          <w:p w14:paraId="72AB71DA"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生产现状</w:t>
            </w:r>
          </w:p>
        </w:tc>
        <w:tc>
          <w:tcPr>
            <w:tcW w:w="2976" w:type="dxa"/>
            <w:vAlign w:val="center"/>
          </w:tcPr>
          <w:p w14:paraId="363BBE78"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rPr>
              <w:t>新建</w:t>
            </w:r>
          </w:p>
        </w:tc>
      </w:tr>
      <w:tr w:rsidR="00DA741F" w:rsidRPr="00DA741F" w14:paraId="7250209B" w14:textId="77777777">
        <w:trPr>
          <w:trHeight w:val="456"/>
          <w:jc w:val="center"/>
        </w:trPr>
        <w:tc>
          <w:tcPr>
            <w:tcW w:w="1241" w:type="dxa"/>
            <w:vAlign w:val="center"/>
          </w:tcPr>
          <w:p w14:paraId="783D241A"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建矿时间</w:t>
            </w:r>
          </w:p>
        </w:tc>
        <w:tc>
          <w:tcPr>
            <w:tcW w:w="3222" w:type="dxa"/>
            <w:vAlign w:val="center"/>
          </w:tcPr>
          <w:p w14:paraId="5C9EE604"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20</w:t>
            </w:r>
            <w:r w:rsidRPr="00DA741F">
              <w:rPr>
                <w:rFonts w:asciiTheme="minorEastAsia" w:hAnsiTheme="minorEastAsia" w:cs="仿宋" w:hint="eastAsia"/>
                <w:sz w:val="24"/>
                <w:szCs w:val="24"/>
              </w:rPr>
              <w:t>24</w:t>
            </w:r>
            <w:r w:rsidRPr="00DA741F">
              <w:rPr>
                <w:rFonts w:asciiTheme="minorEastAsia" w:hAnsiTheme="minorEastAsia" w:cs="仿宋" w:hint="eastAsia"/>
                <w:sz w:val="24"/>
                <w:szCs w:val="24"/>
                <w:lang w:val="zh-CN"/>
              </w:rPr>
              <w:t>年</w:t>
            </w:r>
          </w:p>
        </w:tc>
        <w:tc>
          <w:tcPr>
            <w:tcW w:w="1373" w:type="dxa"/>
            <w:vAlign w:val="center"/>
          </w:tcPr>
          <w:p w14:paraId="56EB08EF"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设计生产能力</w:t>
            </w:r>
          </w:p>
        </w:tc>
        <w:tc>
          <w:tcPr>
            <w:tcW w:w="2976" w:type="dxa"/>
            <w:vAlign w:val="center"/>
          </w:tcPr>
          <w:p w14:paraId="11C29EBB"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rPr>
              <w:t>30</w:t>
            </w:r>
            <w:r w:rsidRPr="00DA741F">
              <w:rPr>
                <w:rFonts w:asciiTheme="minorEastAsia" w:hAnsiTheme="minorEastAsia" w:cs="仿宋" w:hint="eastAsia"/>
                <w:sz w:val="24"/>
                <w:szCs w:val="24"/>
                <w:lang w:val="zh-CN"/>
              </w:rPr>
              <w:t>万t/a</w:t>
            </w:r>
          </w:p>
        </w:tc>
      </w:tr>
      <w:tr w:rsidR="00DA741F" w:rsidRPr="00DA741F" w14:paraId="17F4F41F" w14:textId="77777777">
        <w:trPr>
          <w:trHeight w:val="502"/>
          <w:jc w:val="center"/>
        </w:trPr>
        <w:tc>
          <w:tcPr>
            <w:tcW w:w="1241" w:type="dxa"/>
            <w:vAlign w:val="center"/>
          </w:tcPr>
          <w:p w14:paraId="06FFCEC0"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设计服务年限</w:t>
            </w:r>
          </w:p>
        </w:tc>
        <w:tc>
          <w:tcPr>
            <w:tcW w:w="3222" w:type="dxa"/>
            <w:vAlign w:val="center"/>
          </w:tcPr>
          <w:p w14:paraId="1EAB59B8" w14:textId="77777777" w:rsidR="007E6FE3" w:rsidRPr="00DA741F" w:rsidRDefault="00000000">
            <w:pPr>
              <w:autoSpaceDE w:val="0"/>
              <w:autoSpaceDN w:val="0"/>
              <w:snapToGrid w:val="0"/>
              <w:jc w:val="center"/>
              <w:rPr>
                <w:rFonts w:asciiTheme="minorEastAsia" w:hAnsiTheme="minorEastAsia" w:cs="仿宋" w:hint="eastAsia"/>
                <w:sz w:val="24"/>
                <w:szCs w:val="24"/>
              </w:rPr>
            </w:pPr>
            <w:r w:rsidRPr="00DA741F">
              <w:rPr>
                <w:rFonts w:asciiTheme="minorEastAsia" w:hAnsiTheme="minorEastAsia" w:cs="仿宋" w:hint="eastAsia"/>
                <w:sz w:val="24"/>
                <w:szCs w:val="24"/>
              </w:rPr>
              <w:t>15年</w:t>
            </w:r>
          </w:p>
        </w:tc>
        <w:tc>
          <w:tcPr>
            <w:tcW w:w="1373" w:type="dxa"/>
            <w:vAlign w:val="center"/>
          </w:tcPr>
          <w:p w14:paraId="2E9DA3A3"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实际生产能力</w:t>
            </w:r>
          </w:p>
        </w:tc>
        <w:tc>
          <w:tcPr>
            <w:tcW w:w="2976" w:type="dxa"/>
            <w:vAlign w:val="center"/>
          </w:tcPr>
          <w:p w14:paraId="709B7C1A"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rPr>
              <w:t>未生产</w:t>
            </w:r>
          </w:p>
        </w:tc>
      </w:tr>
      <w:tr w:rsidR="00DA741F" w:rsidRPr="00DA741F" w14:paraId="26983399" w14:textId="77777777">
        <w:trPr>
          <w:trHeight w:val="502"/>
          <w:jc w:val="center"/>
        </w:trPr>
        <w:tc>
          <w:tcPr>
            <w:tcW w:w="1241" w:type="dxa"/>
            <w:vAlign w:val="center"/>
          </w:tcPr>
          <w:p w14:paraId="2B461AB6"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剩余服务年限</w:t>
            </w:r>
          </w:p>
        </w:tc>
        <w:tc>
          <w:tcPr>
            <w:tcW w:w="3222" w:type="dxa"/>
            <w:vAlign w:val="center"/>
          </w:tcPr>
          <w:p w14:paraId="3B7B7C9A"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rPr>
              <w:t>15</w:t>
            </w:r>
            <w:r w:rsidRPr="00DA741F">
              <w:rPr>
                <w:rFonts w:asciiTheme="minorEastAsia" w:hAnsiTheme="minorEastAsia" w:cs="仿宋" w:hint="eastAsia"/>
                <w:sz w:val="24"/>
                <w:szCs w:val="24"/>
                <w:lang w:val="zh-CN"/>
              </w:rPr>
              <w:t>年</w:t>
            </w:r>
          </w:p>
        </w:tc>
        <w:tc>
          <w:tcPr>
            <w:tcW w:w="1373" w:type="dxa"/>
            <w:vAlign w:val="center"/>
          </w:tcPr>
          <w:p w14:paraId="0B67FA8A"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开采深度</w:t>
            </w:r>
          </w:p>
        </w:tc>
        <w:tc>
          <w:tcPr>
            <w:tcW w:w="2976" w:type="dxa"/>
            <w:vAlign w:val="center"/>
          </w:tcPr>
          <w:p w14:paraId="2F032466"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rPr>
              <w:t>555</w:t>
            </w:r>
            <w:r w:rsidRPr="00DA741F">
              <w:rPr>
                <w:rFonts w:asciiTheme="minorEastAsia" w:hAnsiTheme="minorEastAsia" w:cs="仿宋" w:hint="eastAsia"/>
                <w:sz w:val="24"/>
                <w:szCs w:val="24"/>
                <w:lang w:val="zh-CN"/>
              </w:rPr>
              <w:t>m至</w:t>
            </w:r>
            <w:r w:rsidRPr="00DA741F">
              <w:rPr>
                <w:rFonts w:asciiTheme="minorEastAsia" w:hAnsiTheme="minorEastAsia" w:cs="仿宋" w:hint="eastAsia"/>
                <w:sz w:val="24"/>
                <w:szCs w:val="24"/>
              </w:rPr>
              <w:t>132</w:t>
            </w:r>
            <w:r w:rsidRPr="00DA741F">
              <w:rPr>
                <w:rFonts w:asciiTheme="minorEastAsia" w:hAnsiTheme="minorEastAsia" w:cs="仿宋" w:hint="eastAsia"/>
                <w:sz w:val="24"/>
                <w:szCs w:val="24"/>
                <w:lang w:val="zh-CN"/>
              </w:rPr>
              <w:t>m标高</w:t>
            </w:r>
          </w:p>
        </w:tc>
      </w:tr>
      <w:tr w:rsidR="00DA741F" w:rsidRPr="00DA741F" w14:paraId="24720A78" w14:textId="77777777">
        <w:trPr>
          <w:trHeight w:val="843"/>
          <w:jc w:val="center"/>
        </w:trPr>
        <w:tc>
          <w:tcPr>
            <w:tcW w:w="1241" w:type="dxa"/>
            <w:vAlign w:val="center"/>
          </w:tcPr>
          <w:p w14:paraId="3800468E"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查明资源储量</w:t>
            </w:r>
          </w:p>
        </w:tc>
        <w:tc>
          <w:tcPr>
            <w:tcW w:w="3222" w:type="dxa"/>
            <w:vAlign w:val="center"/>
          </w:tcPr>
          <w:p w14:paraId="7D9F847B" w14:textId="77777777" w:rsidR="007E6FE3" w:rsidRPr="00DA741F" w:rsidRDefault="00000000">
            <w:pPr>
              <w:autoSpaceDE w:val="0"/>
              <w:autoSpaceDN w:val="0"/>
              <w:snapToGrid w:val="0"/>
              <w:jc w:val="center"/>
              <w:rPr>
                <w:rFonts w:ascii="Times New Roman" w:hAnsi="Times New Roman"/>
                <w:sz w:val="24"/>
                <w:szCs w:val="24"/>
              </w:rPr>
            </w:pPr>
            <w:r w:rsidRPr="00DA741F">
              <w:rPr>
                <w:rFonts w:ascii="Times New Roman" w:hAnsi="Times New Roman"/>
                <w:sz w:val="24"/>
                <w:szCs w:val="24"/>
              </w:rPr>
              <w:t>（</w:t>
            </w:r>
            <w:r w:rsidRPr="00DA741F">
              <w:rPr>
                <w:rFonts w:ascii="Times New Roman" w:hAnsi="Times New Roman"/>
                <w:sz w:val="24"/>
                <w:szCs w:val="24"/>
              </w:rPr>
              <w:t>TM</w:t>
            </w:r>
            <w:r w:rsidRPr="00DA741F">
              <w:rPr>
                <w:rFonts w:ascii="Times New Roman" w:hAnsi="Times New Roman"/>
                <w:sz w:val="24"/>
                <w:szCs w:val="24"/>
              </w:rPr>
              <w:t>）：锌矿石量</w:t>
            </w:r>
            <w:r w:rsidRPr="00DA741F">
              <w:rPr>
                <w:rFonts w:ascii="Times New Roman" w:hAnsi="Times New Roman"/>
                <w:sz w:val="24"/>
                <w:szCs w:val="24"/>
              </w:rPr>
              <w:t>63.2</w:t>
            </w:r>
            <w:r w:rsidRPr="00DA741F">
              <w:rPr>
                <w:rFonts w:ascii="Times New Roman" w:hAnsi="Times New Roman"/>
                <w:sz w:val="24"/>
                <w:szCs w:val="24"/>
              </w:rPr>
              <w:t>万</w:t>
            </w:r>
            <w:r w:rsidRPr="00DA741F">
              <w:rPr>
                <w:rFonts w:ascii="Times New Roman" w:hAnsi="Times New Roman"/>
                <w:sz w:val="24"/>
                <w:szCs w:val="24"/>
              </w:rPr>
              <w:t>t</w:t>
            </w:r>
          </w:p>
          <w:p w14:paraId="6BAA6D26"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imes New Roman" w:hAnsi="Times New Roman"/>
                <w:sz w:val="24"/>
                <w:szCs w:val="24"/>
              </w:rPr>
              <w:t>（</w:t>
            </w:r>
            <w:r w:rsidRPr="00DA741F">
              <w:rPr>
                <w:rFonts w:ascii="Times New Roman" w:hAnsi="Times New Roman"/>
                <w:sz w:val="24"/>
                <w:szCs w:val="24"/>
              </w:rPr>
              <w:t>KZ</w:t>
            </w:r>
            <w:r w:rsidRPr="00DA741F">
              <w:rPr>
                <w:rFonts w:ascii="Times New Roman" w:hAnsi="Times New Roman"/>
                <w:sz w:val="24"/>
                <w:szCs w:val="24"/>
              </w:rPr>
              <w:t>）：锌矿石量</w:t>
            </w:r>
            <w:r w:rsidRPr="00DA741F">
              <w:rPr>
                <w:rFonts w:ascii="Times New Roman" w:hAnsi="Times New Roman"/>
                <w:sz w:val="24"/>
                <w:szCs w:val="24"/>
              </w:rPr>
              <w:t>196.8</w:t>
            </w:r>
            <w:r w:rsidRPr="00DA741F">
              <w:rPr>
                <w:rFonts w:ascii="Times New Roman" w:hAnsi="Times New Roman"/>
                <w:sz w:val="24"/>
                <w:szCs w:val="24"/>
              </w:rPr>
              <w:t>万</w:t>
            </w:r>
            <w:r w:rsidRPr="00DA741F">
              <w:rPr>
                <w:rFonts w:ascii="Times New Roman" w:hAnsi="Times New Roman"/>
                <w:sz w:val="24"/>
                <w:szCs w:val="24"/>
              </w:rPr>
              <w:t>t</w:t>
            </w:r>
          </w:p>
        </w:tc>
        <w:tc>
          <w:tcPr>
            <w:tcW w:w="1373" w:type="dxa"/>
            <w:vAlign w:val="center"/>
          </w:tcPr>
          <w:p w14:paraId="042A3E6C"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剩余资源储量</w:t>
            </w:r>
          </w:p>
        </w:tc>
        <w:tc>
          <w:tcPr>
            <w:tcW w:w="2976" w:type="dxa"/>
            <w:vAlign w:val="center"/>
          </w:tcPr>
          <w:p w14:paraId="63A97333" w14:textId="77777777" w:rsidR="007E6FE3" w:rsidRPr="00DA741F" w:rsidRDefault="00000000">
            <w:pPr>
              <w:autoSpaceDE w:val="0"/>
              <w:autoSpaceDN w:val="0"/>
              <w:snapToGrid w:val="0"/>
              <w:jc w:val="center"/>
              <w:rPr>
                <w:rFonts w:ascii="Times New Roman" w:hAnsi="Times New Roman"/>
                <w:sz w:val="24"/>
                <w:szCs w:val="24"/>
              </w:rPr>
            </w:pPr>
            <w:r w:rsidRPr="00DA741F">
              <w:rPr>
                <w:rFonts w:ascii="Times New Roman" w:hAnsi="Times New Roman"/>
                <w:sz w:val="24"/>
                <w:szCs w:val="24"/>
              </w:rPr>
              <w:t>（</w:t>
            </w:r>
            <w:r w:rsidRPr="00DA741F">
              <w:rPr>
                <w:rFonts w:ascii="Times New Roman" w:hAnsi="Times New Roman"/>
                <w:sz w:val="24"/>
                <w:szCs w:val="24"/>
              </w:rPr>
              <w:t>TM</w:t>
            </w:r>
            <w:r w:rsidRPr="00DA741F">
              <w:rPr>
                <w:rFonts w:ascii="Times New Roman" w:hAnsi="Times New Roman"/>
                <w:sz w:val="24"/>
                <w:szCs w:val="24"/>
              </w:rPr>
              <w:t>）：锌矿石量</w:t>
            </w:r>
            <w:r w:rsidRPr="00DA741F">
              <w:rPr>
                <w:rFonts w:ascii="Times New Roman" w:hAnsi="Times New Roman"/>
                <w:sz w:val="24"/>
                <w:szCs w:val="24"/>
              </w:rPr>
              <w:t>63.2</w:t>
            </w:r>
            <w:r w:rsidRPr="00DA741F">
              <w:rPr>
                <w:rFonts w:ascii="Times New Roman" w:hAnsi="Times New Roman"/>
                <w:sz w:val="24"/>
                <w:szCs w:val="24"/>
              </w:rPr>
              <w:t>万</w:t>
            </w:r>
            <w:r w:rsidRPr="00DA741F">
              <w:rPr>
                <w:rFonts w:ascii="Times New Roman" w:hAnsi="Times New Roman"/>
                <w:sz w:val="24"/>
                <w:szCs w:val="24"/>
              </w:rPr>
              <w:t>t</w:t>
            </w:r>
          </w:p>
          <w:p w14:paraId="76B54DAE"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imes New Roman" w:hAnsi="Times New Roman"/>
                <w:sz w:val="24"/>
                <w:szCs w:val="24"/>
              </w:rPr>
              <w:t>（</w:t>
            </w:r>
            <w:r w:rsidRPr="00DA741F">
              <w:rPr>
                <w:rFonts w:ascii="Times New Roman" w:hAnsi="Times New Roman"/>
                <w:sz w:val="24"/>
                <w:szCs w:val="24"/>
              </w:rPr>
              <w:t>KZ</w:t>
            </w:r>
            <w:r w:rsidRPr="00DA741F">
              <w:rPr>
                <w:rFonts w:ascii="Times New Roman" w:hAnsi="Times New Roman"/>
                <w:sz w:val="24"/>
                <w:szCs w:val="24"/>
              </w:rPr>
              <w:t>）：锌矿石量</w:t>
            </w:r>
            <w:r w:rsidRPr="00DA741F">
              <w:rPr>
                <w:rFonts w:ascii="Times New Roman" w:hAnsi="Times New Roman"/>
                <w:sz w:val="24"/>
                <w:szCs w:val="24"/>
              </w:rPr>
              <w:t>196.8</w:t>
            </w:r>
            <w:r w:rsidRPr="00DA741F">
              <w:rPr>
                <w:rFonts w:ascii="Times New Roman" w:hAnsi="Times New Roman"/>
                <w:sz w:val="24"/>
                <w:szCs w:val="24"/>
              </w:rPr>
              <w:t>万</w:t>
            </w:r>
            <w:r w:rsidRPr="00DA741F">
              <w:rPr>
                <w:rFonts w:ascii="Times New Roman" w:hAnsi="Times New Roman"/>
                <w:sz w:val="24"/>
                <w:szCs w:val="24"/>
              </w:rPr>
              <w:t>t</w:t>
            </w:r>
          </w:p>
        </w:tc>
      </w:tr>
      <w:tr w:rsidR="00DA741F" w:rsidRPr="00DA741F" w14:paraId="4DA587D8" w14:textId="77777777">
        <w:trPr>
          <w:trHeight w:val="502"/>
          <w:jc w:val="center"/>
        </w:trPr>
        <w:tc>
          <w:tcPr>
            <w:tcW w:w="1241" w:type="dxa"/>
            <w:vAlign w:val="center"/>
          </w:tcPr>
          <w:p w14:paraId="4608539E"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矿区范围</w:t>
            </w:r>
          </w:p>
          <w:p w14:paraId="487CACD0"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拐点坐标</w:t>
            </w:r>
          </w:p>
        </w:tc>
        <w:tc>
          <w:tcPr>
            <w:tcW w:w="7571" w:type="dxa"/>
            <w:gridSpan w:val="3"/>
            <w:vAlign w:val="center"/>
          </w:tcPr>
          <w:p w14:paraId="71FE8E49"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hint="eastAsia"/>
                <w:sz w:val="24"/>
                <w:szCs w:val="24"/>
              </w:rPr>
              <w:t>见《矿区范围拐点坐标一览表》</w:t>
            </w:r>
          </w:p>
        </w:tc>
      </w:tr>
      <w:tr w:rsidR="00DA741F" w:rsidRPr="00DA741F" w14:paraId="2487249C" w14:textId="77777777">
        <w:trPr>
          <w:trHeight w:val="387"/>
          <w:jc w:val="center"/>
        </w:trPr>
        <w:tc>
          <w:tcPr>
            <w:tcW w:w="1241" w:type="dxa"/>
            <w:vAlign w:val="center"/>
          </w:tcPr>
          <w:p w14:paraId="62595716"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lastRenderedPageBreak/>
              <w:t>基金计提</w:t>
            </w:r>
          </w:p>
        </w:tc>
        <w:tc>
          <w:tcPr>
            <w:tcW w:w="3222" w:type="dxa"/>
            <w:vAlign w:val="center"/>
          </w:tcPr>
          <w:p w14:paraId="186EDD3B" w14:textId="77777777" w:rsidR="007E6FE3" w:rsidRPr="00DA741F" w:rsidRDefault="00000000">
            <w:pPr>
              <w:autoSpaceDE w:val="0"/>
              <w:autoSpaceDN w:val="0"/>
              <w:snapToGrid w:val="0"/>
              <w:jc w:val="center"/>
              <w:rPr>
                <w:rFonts w:asciiTheme="minorEastAsia" w:hAnsiTheme="minorEastAsia" w:cs="仿宋" w:hint="eastAsia"/>
                <w:sz w:val="24"/>
                <w:szCs w:val="24"/>
              </w:rPr>
            </w:pPr>
            <w:r w:rsidRPr="00DA741F">
              <w:rPr>
                <w:rFonts w:asciiTheme="minorEastAsia" w:hAnsiTheme="minorEastAsia" w:cs="仿宋" w:hint="eastAsia"/>
                <w:sz w:val="24"/>
                <w:szCs w:val="24"/>
              </w:rPr>
              <w:t>新建</w:t>
            </w:r>
          </w:p>
        </w:tc>
        <w:tc>
          <w:tcPr>
            <w:tcW w:w="1373" w:type="dxa"/>
            <w:vAlign w:val="center"/>
          </w:tcPr>
          <w:p w14:paraId="7029EC09"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基金使用</w:t>
            </w:r>
          </w:p>
        </w:tc>
        <w:tc>
          <w:tcPr>
            <w:tcW w:w="2976" w:type="dxa"/>
            <w:vAlign w:val="center"/>
          </w:tcPr>
          <w:p w14:paraId="1350F9AD"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新建</w:t>
            </w:r>
          </w:p>
        </w:tc>
      </w:tr>
      <w:tr w:rsidR="00DA741F" w:rsidRPr="00DA741F" w14:paraId="26ABF3BD" w14:textId="77777777">
        <w:trPr>
          <w:trHeight w:val="360"/>
          <w:jc w:val="center"/>
        </w:trPr>
        <w:tc>
          <w:tcPr>
            <w:tcW w:w="8812" w:type="dxa"/>
            <w:gridSpan w:val="4"/>
            <w:vAlign w:val="center"/>
          </w:tcPr>
          <w:p w14:paraId="6F944870" w14:textId="77777777" w:rsidR="007E6FE3" w:rsidRPr="00DA741F" w:rsidRDefault="00000000">
            <w:pPr>
              <w:autoSpaceDE w:val="0"/>
              <w:autoSpaceDN w:val="0"/>
              <w:snapToGrid w:val="0"/>
              <w:jc w:val="center"/>
              <w:rPr>
                <w:rFonts w:asciiTheme="minorEastAsia" w:hAnsiTheme="minorEastAsia" w:cs="仿宋" w:hint="eastAsia"/>
                <w:sz w:val="24"/>
                <w:szCs w:val="24"/>
                <w:lang w:val="zh-CN"/>
              </w:rPr>
            </w:pPr>
            <w:r w:rsidRPr="00DA741F">
              <w:rPr>
                <w:rFonts w:asciiTheme="minorEastAsia" w:hAnsiTheme="minorEastAsia" w:cs="仿宋" w:hint="eastAsia"/>
                <w:b/>
                <w:bCs/>
                <w:sz w:val="24"/>
                <w:szCs w:val="24"/>
                <w:lang w:val="zh-CN"/>
              </w:rPr>
              <w:t>矿山企业联系方式</w:t>
            </w:r>
          </w:p>
        </w:tc>
      </w:tr>
      <w:tr w:rsidR="00DA741F" w:rsidRPr="00DA741F" w14:paraId="54382DE5" w14:textId="77777777">
        <w:trPr>
          <w:trHeight w:val="373"/>
          <w:jc w:val="center"/>
        </w:trPr>
        <w:tc>
          <w:tcPr>
            <w:tcW w:w="1241" w:type="dxa"/>
            <w:vAlign w:val="center"/>
          </w:tcPr>
          <w:p w14:paraId="2DB267A9" w14:textId="77777777" w:rsidR="007E6FE3" w:rsidRPr="00DA741F" w:rsidRDefault="00000000">
            <w:pPr>
              <w:autoSpaceDE w:val="0"/>
              <w:autoSpaceDN w:val="0"/>
              <w:adjustRightIn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联系人</w:t>
            </w:r>
          </w:p>
        </w:tc>
        <w:tc>
          <w:tcPr>
            <w:tcW w:w="3222" w:type="dxa"/>
            <w:vAlign w:val="center"/>
          </w:tcPr>
          <w:p w14:paraId="303F9B9B" w14:textId="77777777" w:rsidR="007E6FE3" w:rsidRPr="00DA741F" w:rsidRDefault="00000000">
            <w:pPr>
              <w:autoSpaceDE w:val="0"/>
              <w:autoSpaceDN w:val="0"/>
              <w:adjustRightIn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bidi="ar"/>
              </w:rPr>
              <w:t>田野</w:t>
            </w:r>
          </w:p>
        </w:tc>
        <w:tc>
          <w:tcPr>
            <w:tcW w:w="1373" w:type="dxa"/>
            <w:vAlign w:val="center"/>
          </w:tcPr>
          <w:p w14:paraId="134161A7" w14:textId="77777777" w:rsidR="007E6FE3" w:rsidRPr="00DA741F" w:rsidRDefault="00000000">
            <w:pPr>
              <w:autoSpaceDE w:val="0"/>
              <w:autoSpaceDN w:val="0"/>
              <w:adjustRightIn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bidi="ar"/>
              </w:rPr>
              <w:t>手机号</w:t>
            </w:r>
          </w:p>
        </w:tc>
        <w:tc>
          <w:tcPr>
            <w:tcW w:w="2976" w:type="dxa"/>
            <w:vAlign w:val="center"/>
          </w:tcPr>
          <w:p w14:paraId="4E4BFD10" w14:textId="77777777" w:rsidR="007E6FE3" w:rsidRPr="00DA741F" w:rsidRDefault="00000000">
            <w:pPr>
              <w:autoSpaceDE w:val="0"/>
              <w:autoSpaceDN w:val="0"/>
              <w:adjustRightInd w:val="0"/>
              <w:jc w:val="center"/>
              <w:rPr>
                <w:rFonts w:asciiTheme="minorEastAsia" w:hAnsiTheme="minorEastAsia" w:cs="仿宋" w:hint="eastAsia"/>
                <w:sz w:val="24"/>
                <w:szCs w:val="24"/>
              </w:rPr>
            </w:pPr>
            <w:r w:rsidRPr="00DA741F">
              <w:rPr>
                <w:rFonts w:asciiTheme="minorEastAsia" w:hAnsiTheme="minorEastAsia" w:cs="仿宋" w:hint="eastAsia"/>
                <w:sz w:val="24"/>
                <w:szCs w:val="24"/>
                <w:lang w:bidi="ar"/>
              </w:rPr>
              <w:t>19904761189</w:t>
            </w:r>
          </w:p>
        </w:tc>
      </w:tr>
      <w:tr w:rsidR="00DA741F" w:rsidRPr="00DA741F" w14:paraId="67AC870F" w14:textId="77777777">
        <w:trPr>
          <w:trHeight w:val="502"/>
          <w:jc w:val="center"/>
        </w:trPr>
        <w:tc>
          <w:tcPr>
            <w:tcW w:w="1241" w:type="dxa"/>
            <w:vAlign w:val="center"/>
          </w:tcPr>
          <w:p w14:paraId="0A45974A" w14:textId="77777777" w:rsidR="007E6FE3" w:rsidRPr="00DA741F" w:rsidRDefault="00000000">
            <w:pPr>
              <w:autoSpaceDE w:val="0"/>
              <w:autoSpaceDN w:val="0"/>
              <w:adjustRightIn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通讯地址</w:t>
            </w:r>
          </w:p>
        </w:tc>
        <w:tc>
          <w:tcPr>
            <w:tcW w:w="3222" w:type="dxa"/>
            <w:vAlign w:val="center"/>
          </w:tcPr>
          <w:p w14:paraId="2AC9B758" w14:textId="77777777" w:rsidR="007E6FE3" w:rsidRPr="00DA741F" w:rsidRDefault="00000000">
            <w:pPr>
              <w:autoSpaceDE w:val="0"/>
              <w:autoSpaceDN w:val="0"/>
              <w:adjustRightIn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赤峰市敖汉旗玛尼罕乡五十家子村</w:t>
            </w:r>
          </w:p>
        </w:tc>
        <w:tc>
          <w:tcPr>
            <w:tcW w:w="1373" w:type="dxa"/>
            <w:vAlign w:val="center"/>
          </w:tcPr>
          <w:p w14:paraId="178B6D0F" w14:textId="77777777" w:rsidR="007E6FE3" w:rsidRPr="00DA741F" w:rsidRDefault="00000000">
            <w:pPr>
              <w:autoSpaceDE w:val="0"/>
              <w:autoSpaceDN w:val="0"/>
              <w:adjustRightIn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邮编</w:t>
            </w:r>
          </w:p>
        </w:tc>
        <w:tc>
          <w:tcPr>
            <w:tcW w:w="2976" w:type="dxa"/>
            <w:vAlign w:val="center"/>
          </w:tcPr>
          <w:p w14:paraId="5AE393DE" w14:textId="77777777" w:rsidR="007E6FE3" w:rsidRPr="00DA741F" w:rsidRDefault="00000000">
            <w:pPr>
              <w:autoSpaceDE w:val="0"/>
              <w:autoSpaceDN w:val="0"/>
              <w:adjustRightInd w:val="0"/>
              <w:jc w:val="center"/>
              <w:rPr>
                <w:rFonts w:asciiTheme="minorEastAsia" w:hAnsiTheme="minorEastAsia" w:cs="仿宋" w:hint="eastAsia"/>
                <w:sz w:val="24"/>
                <w:szCs w:val="24"/>
              </w:rPr>
            </w:pPr>
            <w:r w:rsidRPr="00DA741F">
              <w:rPr>
                <w:rFonts w:asciiTheme="minorEastAsia" w:hAnsiTheme="minorEastAsia" w:cs="仿宋"/>
                <w:sz w:val="24"/>
                <w:szCs w:val="24"/>
              </w:rPr>
              <w:t>110000</w:t>
            </w:r>
          </w:p>
        </w:tc>
      </w:tr>
      <w:tr w:rsidR="00DA741F" w:rsidRPr="00DA741F" w14:paraId="7274D2C3" w14:textId="77777777">
        <w:trPr>
          <w:trHeight w:val="383"/>
          <w:jc w:val="center"/>
        </w:trPr>
        <w:tc>
          <w:tcPr>
            <w:tcW w:w="1241" w:type="dxa"/>
            <w:vAlign w:val="center"/>
          </w:tcPr>
          <w:p w14:paraId="60C63B5D" w14:textId="77777777" w:rsidR="007E6FE3" w:rsidRPr="00DA741F" w:rsidRDefault="00000000">
            <w:pPr>
              <w:autoSpaceDE w:val="0"/>
              <w:autoSpaceDN w:val="0"/>
              <w:adjustRightIn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固定电话</w:t>
            </w:r>
          </w:p>
        </w:tc>
        <w:tc>
          <w:tcPr>
            <w:tcW w:w="3222" w:type="dxa"/>
            <w:vAlign w:val="center"/>
          </w:tcPr>
          <w:p w14:paraId="2FE054B9" w14:textId="77777777" w:rsidR="007E6FE3" w:rsidRPr="00DA741F" w:rsidRDefault="00000000">
            <w:pPr>
              <w:autoSpaceDE w:val="0"/>
              <w:autoSpaceDN w:val="0"/>
              <w:adjustRightInd w:val="0"/>
              <w:jc w:val="center"/>
              <w:rPr>
                <w:rFonts w:asciiTheme="minorEastAsia" w:hAnsiTheme="minorEastAsia" w:cs="仿宋" w:hint="eastAsia"/>
                <w:sz w:val="24"/>
                <w:szCs w:val="24"/>
              </w:rPr>
            </w:pPr>
            <w:r w:rsidRPr="00DA741F">
              <w:rPr>
                <w:rFonts w:asciiTheme="minorEastAsia" w:hAnsiTheme="minorEastAsia" w:cs="仿宋" w:hint="eastAsia"/>
                <w:sz w:val="24"/>
                <w:szCs w:val="24"/>
              </w:rPr>
              <w:t>无</w:t>
            </w:r>
          </w:p>
        </w:tc>
        <w:tc>
          <w:tcPr>
            <w:tcW w:w="1373" w:type="dxa"/>
            <w:vAlign w:val="center"/>
          </w:tcPr>
          <w:p w14:paraId="4C1F134D" w14:textId="77777777" w:rsidR="007E6FE3" w:rsidRPr="00DA741F" w:rsidRDefault="00000000">
            <w:pPr>
              <w:autoSpaceDE w:val="0"/>
              <w:autoSpaceDN w:val="0"/>
              <w:adjustRightIn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lang w:val="zh-CN"/>
              </w:rPr>
              <w:t>E-mail</w:t>
            </w:r>
          </w:p>
        </w:tc>
        <w:tc>
          <w:tcPr>
            <w:tcW w:w="2976" w:type="dxa"/>
            <w:vAlign w:val="center"/>
          </w:tcPr>
          <w:p w14:paraId="5F343F7F" w14:textId="77777777" w:rsidR="007E6FE3" w:rsidRPr="00DA741F" w:rsidRDefault="00000000">
            <w:pPr>
              <w:autoSpaceDE w:val="0"/>
              <w:autoSpaceDN w:val="0"/>
              <w:adjustRightInd w:val="0"/>
              <w:jc w:val="center"/>
              <w:rPr>
                <w:rFonts w:asciiTheme="minorEastAsia" w:hAnsiTheme="minorEastAsia" w:cs="仿宋" w:hint="eastAsia"/>
                <w:sz w:val="24"/>
                <w:szCs w:val="24"/>
                <w:lang w:val="zh-CN"/>
              </w:rPr>
            </w:pPr>
            <w:r w:rsidRPr="00DA741F">
              <w:rPr>
                <w:rFonts w:asciiTheme="minorEastAsia" w:hAnsiTheme="minorEastAsia" w:cs="仿宋" w:hint="eastAsia"/>
                <w:sz w:val="24"/>
                <w:szCs w:val="24"/>
              </w:rPr>
              <w:t>无</w:t>
            </w:r>
          </w:p>
        </w:tc>
      </w:tr>
    </w:tbl>
    <w:p w14:paraId="06C664B3" w14:textId="77777777" w:rsidR="007E6FE3" w:rsidRPr="00DA741F" w:rsidRDefault="00000000">
      <w:pPr>
        <w:spacing w:afterLines="50" w:after="120"/>
        <w:jc w:val="center"/>
        <w:rPr>
          <w:rFonts w:asciiTheme="minorEastAsia" w:hAnsiTheme="minorEastAsia" w:cs="仿宋" w:hint="eastAsia"/>
          <w:b/>
          <w:bCs/>
          <w:sz w:val="24"/>
        </w:rPr>
      </w:pPr>
      <w:r w:rsidRPr="00DA741F">
        <w:rPr>
          <w:rFonts w:asciiTheme="minorEastAsia" w:hAnsiTheme="minorEastAsia" w:cs="仿宋" w:hint="eastAsia"/>
          <w:b/>
          <w:bCs/>
          <w:sz w:val="24"/>
        </w:rPr>
        <w:t>矿区范围拐点坐标一览表（</w:t>
      </w:r>
      <w:r w:rsidRPr="00DA741F">
        <w:rPr>
          <w:rFonts w:asciiTheme="minorEastAsia" w:hAnsiTheme="minorEastAsia" w:cs="仿宋" w:hint="eastAsia"/>
          <w:b/>
          <w:bCs/>
          <w:sz w:val="22"/>
        </w:rPr>
        <w:t>2000国家大地坐标系</w:t>
      </w:r>
      <w:r w:rsidRPr="00DA741F">
        <w:rPr>
          <w:rFonts w:asciiTheme="minorEastAsia" w:hAnsiTheme="minorEastAsia" w:cs="仿宋" w:hint="eastAsia"/>
          <w:b/>
          <w:bCs/>
          <w:sz w:val="24"/>
        </w:rPr>
        <w:t>）</w:t>
      </w:r>
    </w:p>
    <w:tbl>
      <w:tblPr>
        <w:tblW w:w="479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3185"/>
        <w:gridCol w:w="3305"/>
      </w:tblGrid>
      <w:tr w:rsidR="00DA741F" w:rsidRPr="00DA741F" w14:paraId="3951547A" w14:textId="77777777">
        <w:trPr>
          <w:trHeight w:val="369"/>
        </w:trPr>
        <w:tc>
          <w:tcPr>
            <w:tcW w:w="1308" w:type="pct"/>
            <w:vMerge w:val="restart"/>
            <w:vAlign w:val="center"/>
          </w:tcPr>
          <w:p w14:paraId="0411E333" w14:textId="77777777" w:rsidR="007E6FE3" w:rsidRPr="00DA741F" w:rsidRDefault="00000000">
            <w:pPr>
              <w:jc w:val="center"/>
              <w:rPr>
                <w:rFonts w:ascii="Times New Roman" w:eastAsia="宋体" w:hAnsi="Times New Roman" w:cs="宋体"/>
                <w:kern w:val="0"/>
                <w:szCs w:val="21"/>
              </w:rPr>
            </w:pPr>
            <w:r w:rsidRPr="00DA741F">
              <w:rPr>
                <w:rFonts w:ascii="Times New Roman" w:eastAsia="宋体" w:hAnsi="Times New Roman" w:cs="宋体" w:hint="eastAsia"/>
                <w:kern w:val="0"/>
                <w:szCs w:val="21"/>
              </w:rPr>
              <w:t>拐点编号</w:t>
            </w:r>
          </w:p>
        </w:tc>
        <w:tc>
          <w:tcPr>
            <w:tcW w:w="3692" w:type="pct"/>
            <w:gridSpan w:val="2"/>
            <w:vAlign w:val="center"/>
          </w:tcPr>
          <w:p w14:paraId="3D45C989" w14:textId="77777777" w:rsidR="007E6FE3" w:rsidRPr="00DA741F" w:rsidRDefault="00000000">
            <w:pPr>
              <w:widowControl/>
              <w:jc w:val="center"/>
              <w:rPr>
                <w:rFonts w:ascii="Times New Roman" w:eastAsia="宋体" w:hAnsi="Times New Roman" w:cs="宋体"/>
                <w:kern w:val="0"/>
                <w:szCs w:val="21"/>
              </w:rPr>
            </w:pPr>
            <w:r w:rsidRPr="00DA741F">
              <w:rPr>
                <w:rFonts w:ascii="Times New Roman" w:eastAsia="宋体" w:hAnsi="Times New Roman" w:cs="Times New Roman"/>
                <w:kern w:val="0"/>
                <w:szCs w:val="21"/>
              </w:rPr>
              <w:t>2000</w:t>
            </w:r>
            <w:r w:rsidRPr="00DA741F">
              <w:rPr>
                <w:rFonts w:ascii="Times New Roman" w:eastAsia="宋体" w:hAnsi="Times New Roman" w:cs="Times New Roman" w:hint="eastAsia"/>
                <w:kern w:val="0"/>
                <w:szCs w:val="21"/>
              </w:rPr>
              <w:t>国家大地坐标系</w:t>
            </w:r>
          </w:p>
        </w:tc>
      </w:tr>
      <w:tr w:rsidR="00DA741F" w:rsidRPr="00DA741F" w14:paraId="29864F26" w14:textId="77777777">
        <w:trPr>
          <w:trHeight w:val="369"/>
        </w:trPr>
        <w:tc>
          <w:tcPr>
            <w:tcW w:w="1308" w:type="pct"/>
            <w:vMerge/>
            <w:vAlign w:val="center"/>
          </w:tcPr>
          <w:p w14:paraId="00229FA5" w14:textId="77777777" w:rsidR="007E6FE3" w:rsidRPr="00DA741F" w:rsidRDefault="007E6FE3">
            <w:pPr>
              <w:widowControl/>
              <w:jc w:val="left"/>
              <w:rPr>
                <w:rFonts w:ascii="Times New Roman" w:eastAsia="宋体" w:hAnsi="Times New Roman" w:cs="宋体"/>
                <w:kern w:val="0"/>
                <w:szCs w:val="21"/>
              </w:rPr>
            </w:pPr>
          </w:p>
        </w:tc>
        <w:tc>
          <w:tcPr>
            <w:tcW w:w="1812" w:type="pct"/>
            <w:vAlign w:val="center"/>
          </w:tcPr>
          <w:p w14:paraId="4B532FD1"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X</w:t>
            </w:r>
          </w:p>
        </w:tc>
        <w:tc>
          <w:tcPr>
            <w:tcW w:w="1879" w:type="pct"/>
            <w:vAlign w:val="center"/>
          </w:tcPr>
          <w:p w14:paraId="515E4B94"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Y</w:t>
            </w:r>
          </w:p>
        </w:tc>
      </w:tr>
      <w:tr w:rsidR="00DA741F" w:rsidRPr="00DA741F" w14:paraId="29DC384F" w14:textId="77777777">
        <w:trPr>
          <w:trHeight w:val="369"/>
        </w:trPr>
        <w:tc>
          <w:tcPr>
            <w:tcW w:w="1308" w:type="pct"/>
            <w:vAlign w:val="center"/>
          </w:tcPr>
          <w:p w14:paraId="20972B3D"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1</w:t>
            </w:r>
          </w:p>
        </w:tc>
        <w:tc>
          <w:tcPr>
            <w:tcW w:w="1812" w:type="pct"/>
            <w:vAlign w:val="center"/>
          </w:tcPr>
          <w:p w14:paraId="6262931B"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rPr>
              <w:t>4707178.762</w:t>
            </w:r>
          </w:p>
        </w:tc>
        <w:tc>
          <w:tcPr>
            <w:tcW w:w="1879" w:type="pct"/>
            <w:vAlign w:val="center"/>
          </w:tcPr>
          <w:p w14:paraId="7AB26BBD"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rPr>
              <w:t>40506500.000</w:t>
            </w:r>
          </w:p>
        </w:tc>
      </w:tr>
      <w:tr w:rsidR="00DA741F" w:rsidRPr="00DA741F" w14:paraId="049DA773" w14:textId="77777777">
        <w:trPr>
          <w:trHeight w:val="369"/>
        </w:trPr>
        <w:tc>
          <w:tcPr>
            <w:tcW w:w="1308" w:type="pct"/>
            <w:vAlign w:val="center"/>
          </w:tcPr>
          <w:p w14:paraId="0068F1EA"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2</w:t>
            </w:r>
          </w:p>
        </w:tc>
        <w:tc>
          <w:tcPr>
            <w:tcW w:w="1812" w:type="pct"/>
            <w:vAlign w:val="center"/>
          </w:tcPr>
          <w:p w14:paraId="55154EDC"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rPr>
              <w:t>4707178.762</w:t>
            </w:r>
          </w:p>
        </w:tc>
        <w:tc>
          <w:tcPr>
            <w:tcW w:w="1879" w:type="pct"/>
            <w:vAlign w:val="center"/>
          </w:tcPr>
          <w:p w14:paraId="2D7F383F"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rPr>
              <w:t>40508289.114</w:t>
            </w:r>
          </w:p>
        </w:tc>
      </w:tr>
      <w:tr w:rsidR="00DA741F" w:rsidRPr="00DA741F" w14:paraId="1753FECD" w14:textId="77777777">
        <w:trPr>
          <w:trHeight w:val="369"/>
        </w:trPr>
        <w:tc>
          <w:tcPr>
            <w:tcW w:w="1308" w:type="pct"/>
            <w:vAlign w:val="center"/>
          </w:tcPr>
          <w:p w14:paraId="2F2DA319"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3</w:t>
            </w:r>
          </w:p>
        </w:tc>
        <w:tc>
          <w:tcPr>
            <w:tcW w:w="1812" w:type="pct"/>
            <w:vAlign w:val="center"/>
          </w:tcPr>
          <w:p w14:paraId="04D6B207"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rPr>
              <w:t>4706409.540</w:t>
            </w:r>
          </w:p>
        </w:tc>
        <w:tc>
          <w:tcPr>
            <w:tcW w:w="1879" w:type="pct"/>
            <w:vAlign w:val="center"/>
          </w:tcPr>
          <w:p w14:paraId="3B787602"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rPr>
              <w:t>40508289.114</w:t>
            </w:r>
          </w:p>
        </w:tc>
      </w:tr>
      <w:tr w:rsidR="00DA741F" w:rsidRPr="00DA741F" w14:paraId="6E0198A9" w14:textId="77777777">
        <w:trPr>
          <w:trHeight w:val="369"/>
        </w:trPr>
        <w:tc>
          <w:tcPr>
            <w:tcW w:w="1308" w:type="pct"/>
            <w:vAlign w:val="center"/>
          </w:tcPr>
          <w:p w14:paraId="0C62AA4F"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4</w:t>
            </w:r>
          </w:p>
        </w:tc>
        <w:tc>
          <w:tcPr>
            <w:tcW w:w="1812" w:type="pct"/>
            <w:vAlign w:val="center"/>
          </w:tcPr>
          <w:p w14:paraId="402C5624"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rPr>
              <w:t>4706409.540</w:t>
            </w:r>
          </w:p>
        </w:tc>
        <w:tc>
          <w:tcPr>
            <w:tcW w:w="1879" w:type="pct"/>
            <w:vAlign w:val="center"/>
          </w:tcPr>
          <w:p w14:paraId="7FF17AD1" w14:textId="77777777"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rPr>
              <w:t>40506500.000</w:t>
            </w:r>
          </w:p>
        </w:tc>
      </w:tr>
      <w:tr w:rsidR="00DA741F" w:rsidRPr="00DA741F" w14:paraId="1CDA3E55" w14:textId="77777777">
        <w:trPr>
          <w:trHeight w:val="369"/>
        </w:trPr>
        <w:tc>
          <w:tcPr>
            <w:tcW w:w="5000" w:type="pct"/>
            <w:gridSpan w:val="3"/>
            <w:vAlign w:val="center"/>
          </w:tcPr>
          <w:p w14:paraId="4E4A8B99" w14:textId="4F01DB52" w:rsidR="007E6FE3" w:rsidRPr="00DA741F" w:rsidRDefault="00000000">
            <w:pPr>
              <w:widowControl/>
              <w:jc w:val="center"/>
              <w:rPr>
                <w:rFonts w:ascii="Times New Roman" w:eastAsia="宋体" w:hAnsi="Times New Roman" w:cs="Times New Roman"/>
                <w:kern w:val="0"/>
                <w:szCs w:val="21"/>
              </w:rPr>
            </w:pPr>
            <w:r w:rsidRPr="00DA741F">
              <w:rPr>
                <w:rFonts w:ascii="Times New Roman" w:eastAsia="宋体" w:hAnsi="Times New Roman" w:cs="Times New Roman" w:hint="eastAsia"/>
                <w:kern w:val="0"/>
                <w:szCs w:val="21"/>
              </w:rPr>
              <w:t>矿区面积：</w:t>
            </w:r>
            <w:r w:rsidRPr="00DA741F">
              <w:rPr>
                <w:rFonts w:ascii="Times New Roman" w:eastAsia="宋体" w:hAnsi="Times New Roman" w:cs="Times New Roman" w:hint="eastAsia"/>
                <w:kern w:val="0"/>
                <w:szCs w:val="21"/>
              </w:rPr>
              <w:t>1.376</w:t>
            </w:r>
            <w:r w:rsidR="00867654">
              <w:rPr>
                <w:rFonts w:ascii="Times New Roman" w:eastAsia="宋体" w:hAnsi="Times New Roman" w:cs="Times New Roman" w:hint="eastAsia"/>
                <w:kern w:val="0"/>
                <w:szCs w:val="21"/>
              </w:rPr>
              <w:t>2</w:t>
            </w:r>
            <w:r w:rsidRPr="00DA741F">
              <w:rPr>
                <w:rFonts w:ascii="Times New Roman" w:eastAsia="宋体" w:hAnsi="Times New Roman" w:cs="Times New Roman"/>
                <w:kern w:val="0"/>
                <w:szCs w:val="21"/>
              </w:rPr>
              <w:t>km</w:t>
            </w:r>
            <w:r w:rsidRPr="00DA741F">
              <w:rPr>
                <w:rFonts w:ascii="Times New Roman" w:eastAsia="宋体" w:hAnsi="Times New Roman" w:cs="Times New Roman"/>
                <w:kern w:val="0"/>
                <w:szCs w:val="21"/>
                <w:vertAlign w:val="superscript"/>
              </w:rPr>
              <w:t>2</w:t>
            </w:r>
            <w:r w:rsidRPr="00DA741F">
              <w:rPr>
                <w:rFonts w:ascii="Times New Roman" w:eastAsia="宋体" w:hAnsi="Times New Roman" w:cs="Times New Roman"/>
                <w:kern w:val="0"/>
                <w:szCs w:val="21"/>
              </w:rPr>
              <w:t xml:space="preserve"> </w:t>
            </w:r>
            <w:r w:rsidRPr="00DA741F">
              <w:rPr>
                <w:rFonts w:ascii="Times New Roman" w:eastAsia="宋体" w:hAnsi="Times New Roman" w:cs="Times New Roman" w:hint="eastAsia"/>
                <w:kern w:val="0"/>
                <w:szCs w:val="21"/>
              </w:rPr>
              <w:t>；开采深度：从</w:t>
            </w:r>
            <w:r w:rsidRPr="00DA741F">
              <w:rPr>
                <w:rFonts w:ascii="Times New Roman" w:eastAsia="宋体" w:hAnsi="Times New Roman" w:cs="Times New Roman" w:hint="eastAsia"/>
                <w:kern w:val="0"/>
                <w:szCs w:val="21"/>
              </w:rPr>
              <w:t>555</w:t>
            </w:r>
            <w:r w:rsidRPr="00DA741F">
              <w:rPr>
                <w:rFonts w:ascii="Times New Roman" w:eastAsia="宋体" w:hAnsi="Times New Roman" w:cs="Times New Roman"/>
                <w:kern w:val="0"/>
                <w:szCs w:val="21"/>
              </w:rPr>
              <w:t>m</w:t>
            </w:r>
            <w:r w:rsidRPr="00DA741F">
              <w:rPr>
                <w:rFonts w:ascii="Times New Roman" w:eastAsia="宋体" w:hAnsi="Times New Roman" w:cs="Times New Roman" w:hint="eastAsia"/>
                <w:kern w:val="0"/>
                <w:szCs w:val="21"/>
              </w:rPr>
              <w:t>至</w:t>
            </w:r>
            <w:r w:rsidRPr="00DA741F">
              <w:rPr>
                <w:rFonts w:ascii="Times New Roman" w:eastAsia="宋体" w:hAnsi="Times New Roman" w:cs="Times New Roman"/>
                <w:kern w:val="0"/>
                <w:szCs w:val="21"/>
              </w:rPr>
              <w:t>132m</w:t>
            </w:r>
            <w:r w:rsidRPr="00DA741F">
              <w:rPr>
                <w:rFonts w:ascii="Times New Roman" w:eastAsia="宋体" w:hAnsi="Times New Roman" w:cs="Times New Roman" w:hint="eastAsia"/>
                <w:kern w:val="0"/>
                <w:szCs w:val="21"/>
              </w:rPr>
              <w:t>标高</w:t>
            </w:r>
          </w:p>
        </w:tc>
      </w:tr>
    </w:tbl>
    <w:p w14:paraId="7B95FCDF" w14:textId="77777777" w:rsidR="007E6FE3" w:rsidRPr="00DA741F" w:rsidRDefault="00000000">
      <w:pPr>
        <w:tabs>
          <w:tab w:val="left" w:pos="5535"/>
        </w:tabs>
        <w:spacing w:beforeLines="50" w:before="120" w:line="360" w:lineRule="auto"/>
        <w:ind w:firstLineChars="200" w:firstLine="562"/>
        <w:jc w:val="left"/>
        <w:outlineLvl w:val="2"/>
        <w:rPr>
          <w:rFonts w:asciiTheme="minorEastAsia" w:hAnsiTheme="minorEastAsia" w:cs="Times New Roman" w:hint="eastAsia"/>
          <w:b/>
          <w:bCs/>
          <w:sz w:val="28"/>
          <w:szCs w:val="28"/>
          <w:lang w:bidi="ar"/>
        </w:rPr>
      </w:pPr>
      <w:bookmarkStart w:id="14" w:name="_Toc226786932"/>
      <w:r w:rsidRPr="00DA741F">
        <w:rPr>
          <w:rFonts w:asciiTheme="minorEastAsia" w:hAnsiTheme="minorEastAsia" w:cs="Times New Roman" w:hint="eastAsia"/>
          <w:b/>
          <w:bCs/>
          <w:sz w:val="28"/>
          <w:szCs w:val="28"/>
          <w:lang w:bidi="ar"/>
        </w:rPr>
        <w:t>二、开发利用方案概述</w:t>
      </w:r>
      <w:bookmarkEnd w:id="14"/>
    </w:p>
    <w:p w14:paraId="4412E77B" w14:textId="77777777" w:rsidR="007E6FE3" w:rsidRPr="00BD421F" w:rsidRDefault="00000000">
      <w:pPr>
        <w:tabs>
          <w:tab w:val="left" w:pos="5535"/>
        </w:tabs>
        <w:spacing w:line="360" w:lineRule="auto"/>
        <w:ind w:firstLineChars="200" w:firstLine="562"/>
        <w:jc w:val="left"/>
        <w:outlineLvl w:val="3"/>
        <w:rPr>
          <w:rFonts w:asciiTheme="minorEastAsia" w:hAnsiTheme="minorEastAsia" w:cs="仿宋" w:hint="eastAsia"/>
          <w:b/>
          <w:bCs/>
          <w:sz w:val="28"/>
          <w:szCs w:val="28"/>
        </w:rPr>
      </w:pPr>
      <w:r w:rsidRPr="00BD421F">
        <w:rPr>
          <w:rFonts w:asciiTheme="minorEastAsia" w:hAnsiTheme="minorEastAsia" w:cs="仿宋" w:hint="eastAsia"/>
          <w:b/>
          <w:bCs/>
          <w:sz w:val="28"/>
          <w:szCs w:val="28"/>
        </w:rPr>
        <w:t>（一）开采范围</w:t>
      </w:r>
    </w:p>
    <w:p w14:paraId="244725E3" w14:textId="77777777" w:rsidR="007E6FE3" w:rsidRPr="00BD421F" w:rsidRDefault="00000000">
      <w:pPr>
        <w:spacing w:line="360" w:lineRule="auto"/>
        <w:ind w:firstLineChars="200" w:firstLine="560"/>
        <w:rPr>
          <w:rFonts w:asciiTheme="minorEastAsia" w:hAnsiTheme="minorEastAsia" w:hint="eastAsia"/>
          <w:sz w:val="28"/>
          <w:szCs w:val="28"/>
        </w:rPr>
      </w:pPr>
      <w:r w:rsidRPr="00BD421F">
        <w:rPr>
          <w:rFonts w:asciiTheme="minorEastAsia" w:hAnsiTheme="minorEastAsia"/>
          <w:sz w:val="28"/>
          <w:szCs w:val="28"/>
        </w:rPr>
        <w:t>《</w:t>
      </w:r>
      <w:r w:rsidRPr="00BD421F">
        <w:rPr>
          <w:rFonts w:asciiTheme="minorEastAsia" w:hAnsiTheme="minorEastAsia" w:hint="eastAsia"/>
          <w:sz w:val="28"/>
          <w:szCs w:val="28"/>
        </w:rPr>
        <w:t>开发利用方案》设计的开采范围与《采矿许可证》的范围一致。</w:t>
      </w:r>
    </w:p>
    <w:p w14:paraId="588544E3" w14:textId="77777777" w:rsidR="007E6FE3" w:rsidRPr="00BD421F" w:rsidRDefault="00000000">
      <w:pPr>
        <w:tabs>
          <w:tab w:val="left" w:pos="5535"/>
        </w:tabs>
        <w:spacing w:line="360" w:lineRule="auto"/>
        <w:ind w:firstLineChars="200" w:firstLine="562"/>
        <w:jc w:val="left"/>
        <w:outlineLvl w:val="3"/>
        <w:rPr>
          <w:rFonts w:asciiTheme="minorEastAsia" w:hAnsiTheme="minorEastAsia" w:cs="仿宋" w:hint="eastAsia"/>
          <w:b/>
          <w:bCs/>
          <w:sz w:val="28"/>
          <w:szCs w:val="28"/>
        </w:rPr>
      </w:pPr>
      <w:r w:rsidRPr="00BD421F">
        <w:rPr>
          <w:rFonts w:asciiTheme="minorEastAsia" w:hAnsiTheme="minorEastAsia" w:cs="仿宋" w:hint="eastAsia"/>
          <w:b/>
          <w:bCs/>
          <w:sz w:val="28"/>
          <w:szCs w:val="28"/>
        </w:rPr>
        <w:t>（二）资源储量</w:t>
      </w:r>
    </w:p>
    <w:p w14:paraId="0BB0A6FD" w14:textId="77777777" w:rsidR="007E6FE3" w:rsidRPr="00BD421F" w:rsidRDefault="00000000">
      <w:pPr>
        <w:spacing w:beforeLines="20" w:before="48" w:afterLines="20" w:after="48" w:line="500" w:lineRule="exact"/>
        <w:ind w:firstLineChars="200" w:firstLine="560"/>
        <w:rPr>
          <w:rFonts w:ascii="Times New Roman" w:hAnsi="Times New Roman"/>
          <w:sz w:val="28"/>
          <w:szCs w:val="28"/>
        </w:rPr>
      </w:pPr>
      <w:r w:rsidRPr="00BD421F">
        <w:rPr>
          <w:rFonts w:ascii="Times New Roman" w:hAnsi="Times New Roman"/>
          <w:sz w:val="28"/>
          <w:szCs w:val="28"/>
        </w:rPr>
        <w:t>截止</w:t>
      </w:r>
      <w:r w:rsidRPr="00BD421F">
        <w:rPr>
          <w:rFonts w:ascii="Times New Roman" w:hAnsi="Times New Roman"/>
          <w:sz w:val="28"/>
          <w:szCs w:val="28"/>
        </w:rPr>
        <w:t>2022</w:t>
      </w:r>
      <w:r w:rsidRPr="00BD421F">
        <w:rPr>
          <w:rFonts w:ascii="Times New Roman" w:hAnsi="Times New Roman"/>
          <w:sz w:val="28"/>
          <w:szCs w:val="28"/>
        </w:rPr>
        <w:t>年</w:t>
      </w:r>
      <w:r w:rsidRPr="00BD421F">
        <w:rPr>
          <w:rFonts w:ascii="Times New Roman" w:hAnsi="Times New Roman"/>
          <w:sz w:val="28"/>
          <w:szCs w:val="28"/>
        </w:rPr>
        <w:t>6</w:t>
      </w:r>
      <w:r w:rsidRPr="00BD421F">
        <w:rPr>
          <w:rFonts w:ascii="Times New Roman" w:hAnsi="Times New Roman"/>
          <w:sz w:val="28"/>
          <w:szCs w:val="28"/>
        </w:rPr>
        <w:t>月</w:t>
      </w:r>
      <w:r w:rsidRPr="00BD421F">
        <w:rPr>
          <w:rFonts w:ascii="Times New Roman" w:hAnsi="Times New Roman"/>
          <w:sz w:val="28"/>
          <w:szCs w:val="28"/>
        </w:rPr>
        <w:t>30</w:t>
      </w:r>
      <w:r w:rsidRPr="00BD421F">
        <w:rPr>
          <w:rFonts w:ascii="Times New Roman" w:hAnsi="Times New Roman"/>
          <w:sz w:val="28"/>
          <w:szCs w:val="28"/>
        </w:rPr>
        <w:t>日，矿区探明资源量（</w:t>
      </w:r>
      <w:r w:rsidRPr="00BD421F">
        <w:rPr>
          <w:rFonts w:ascii="Times New Roman" w:hAnsi="Times New Roman"/>
          <w:sz w:val="28"/>
          <w:szCs w:val="28"/>
        </w:rPr>
        <w:t>TM</w:t>
      </w:r>
      <w:r w:rsidRPr="00BD421F">
        <w:rPr>
          <w:rFonts w:ascii="Times New Roman" w:hAnsi="Times New Roman"/>
          <w:sz w:val="28"/>
          <w:szCs w:val="28"/>
        </w:rPr>
        <w:t>）：锌矿石量</w:t>
      </w:r>
      <w:r w:rsidRPr="00BD421F">
        <w:rPr>
          <w:rFonts w:ascii="Times New Roman" w:hAnsi="Times New Roman"/>
          <w:sz w:val="28"/>
          <w:szCs w:val="28"/>
        </w:rPr>
        <w:t>63.2</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30050t</w:t>
      </w:r>
      <w:r w:rsidRPr="00BD421F">
        <w:rPr>
          <w:rFonts w:ascii="Times New Roman" w:hAnsi="Times New Roman"/>
          <w:sz w:val="28"/>
          <w:szCs w:val="28"/>
        </w:rPr>
        <w:t>、品位</w:t>
      </w:r>
      <w:r w:rsidRPr="00BD421F">
        <w:rPr>
          <w:rFonts w:ascii="Times New Roman" w:hAnsi="Times New Roman"/>
          <w:sz w:val="28"/>
          <w:szCs w:val="28"/>
        </w:rPr>
        <w:t>4.75%</w:t>
      </w:r>
      <w:r w:rsidRPr="00BD421F">
        <w:rPr>
          <w:rFonts w:ascii="Times New Roman" w:hAnsi="Times New Roman"/>
          <w:sz w:val="28"/>
          <w:szCs w:val="28"/>
        </w:rPr>
        <w:t>，银矿石量</w:t>
      </w:r>
      <w:r w:rsidRPr="00BD421F">
        <w:rPr>
          <w:rFonts w:ascii="Times New Roman" w:hAnsi="Times New Roman"/>
          <w:sz w:val="28"/>
          <w:szCs w:val="28"/>
        </w:rPr>
        <w:t>7.7</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9t</w:t>
      </w:r>
      <w:r w:rsidRPr="00BD421F">
        <w:rPr>
          <w:rFonts w:ascii="Times New Roman" w:hAnsi="Times New Roman"/>
          <w:sz w:val="28"/>
          <w:szCs w:val="28"/>
        </w:rPr>
        <w:t>、品位</w:t>
      </w:r>
      <w:r w:rsidRPr="00BD421F">
        <w:rPr>
          <w:rFonts w:ascii="Times New Roman" w:hAnsi="Times New Roman"/>
          <w:sz w:val="28"/>
          <w:szCs w:val="28"/>
        </w:rPr>
        <w:t>121.20 g/t</w:t>
      </w:r>
      <w:r w:rsidRPr="00BD421F">
        <w:rPr>
          <w:rFonts w:ascii="Times New Roman" w:hAnsi="Times New Roman"/>
          <w:sz w:val="28"/>
          <w:szCs w:val="28"/>
        </w:rPr>
        <w:t>；控制资源量（</w:t>
      </w:r>
      <w:r w:rsidRPr="00BD421F">
        <w:rPr>
          <w:rFonts w:ascii="Times New Roman" w:hAnsi="Times New Roman"/>
          <w:sz w:val="28"/>
          <w:szCs w:val="28"/>
        </w:rPr>
        <w:t>KZ</w:t>
      </w:r>
      <w:r w:rsidRPr="00BD421F">
        <w:rPr>
          <w:rFonts w:ascii="Times New Roman" w:hAnsi="Times New Roman"/>
          <w:sz w:val="28"/>
          <w:szCs w:val="28"/>
        </w:rPr>
        <w:t>）：锌矿石量</w:t>
      </w:r>
      <w:r w:rsidRPr="00BD421F">
        <w:rPr>
          <w:rFonts w:ascii="Times New Roman" w:hAnsi="Times New Roman"/>
          <w:sz w:val="28"/>
          <w:szCs w:val="28"/>
        </w:rPr>
        <w:t>196.8</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99470t</w:t>
      </w:r>
      <w:r w:rsidRPr="00BD421F">
        <w:rPr>
          <w:rFonts w:ascii="Times New Roman" w:hAnsi="Times New Roman"/>
          <w:sz w:val="28"/>
          <w:szCs w:val="28"/>
        </w:rPr>
        <w:t>、品位</w:t>
      </w:r>
      <w:r w:rsidRPr="00BD421F">
        <w:rPr>
          <w:rFonts w:ascii="Times New Roman" w:hAnsi="Times New Roman"/>
          <w:sz w:val="28"/>
          <w:szCs w:val="28"/>
        </w:rPr>
        <w:t>5.05%</w:t>
      </w:r>
      <w:r w:rsidRPr="00BD421F">
        <w:rPr>
          <w:rFonts w:ascii="Times New Roman" w:hAnsi="Times New Roman"/>
          <w:sz w:val="28"/>
          <w:szCs w:val="28"/>
        </w:rPr>
        <w:t>，银矿石量</w:t>
      </w:r>
      <w:r w:rsidRPr="00BD421F">
        <w:rPr>
          <w:rFonts w:ascii="Times New Roman" w:hAnsi="Times New Roman"/>
          <w:sz w:val="28"/>
          <w:szCs w:val="28"/>
        </w:rPr>
        <w:t>11.7</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11t</w:t>
      </w:r>
      <w:r w:rsidRPr="00BD421F">
        <w:rPr>
          <w:rFonts w:ascii="Times New Roman" w:hAnsi="Times New Roman"/>
          <w:sz w:val="28"/>
          <w:szCs w:val="28"/>
        </w:rPr>
        <w:t>、品位</w:t>
      </w:r>
      <w:r w:rsidRPr="00BD421F">
        <w:rPr>
          <w:rFonts w:ascii="Times New Roman" w:hAnsi="Times New Roman"/>
          <w:sz w:val="28"/>
          <w:szCs w:val="28"/>
        </w:rPr>
        <w:t>97.22g/t</w:t>
      </w:r>
      <w:r w:rsidRPr="00BD421F">
        <w:rPr>
          <w:rFonts w:ascii="Times New Roman" w:hAnsi="Times New Roman"/>
          <w:sz w:val="28"/>
          <w:szCs w:val="28"/>
        </w:rPr>
        <w:t>；推断资源量（</w:t>
      </w:r>
      <w:r w:rsidRPr="00BD421F">
        <w:rPr>
          <w:rFonts w:ascii="Times New Roman" w:hAnsi="Times New Roman"/>
          <w:sz w:val="28"/>
          <w:szCs w:val="28"/>
        </w:rPr>
        <w:t>TD</w:t>
      </w:r>
      <w:r w:rsidRPr="00BD421F">
        <w:rPr>
          <w:rFonts w:ascii="Times New Roman" w:hAnsi="Times New Roman"/>
          <w:sz w:val="28"/>
          <w:szCs w:val="28"/>
        </w:rPr>
        <w:t>）：锌矿石量</w:t>
      </w:r>
      <w:r w:rsidRPr="00BD421F">
        <w:rPr>
          <w:rFonts w:ascii="Times New Roman" w:hAnsi="Times New Roman"/>
          <w:sz w:val="28"/>
          <w:szCs w:val="28"/>
        </w:rPr>
        <w:t>143.3</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66431t</w:t>
      </w:r>
      <w:r w:rsidRPr="00BD421F">
        <w:rPr>
          <w:rFonts w:ascii="Times New Roman" w:hAnsi="Times New Roman"/>
          <w:sz w:val="28"/>
          <w:szCs w:val="28"/>
        </w:rPr>
        <w:t>、品位</w:t>
      </w:r>
      <w:r w:rsidRPr="00BD421F">
        <w:rPr>
          <w:rFonts w:ascii="Times New Roman" w:hAnsi="Times New Roman"/>
          <w:sz w:val="28"/>
          <w:szCs w:val="28"/>
        </w:rPr>
        <w:t>4.64%</w:t>
      </w:r>
      <w:r w:rsidRPr="00BD421F">
        <w:rPr>
          <w:rFonts w:ascii="Times New Roman" w:hAnsi="Times New Roman"/>
          <w:sz w:val="28"/>
          <w:szCs w:val="28"/>
        </w:rPr>
        <w:t>，银矿石量</w:t>
      </w:r>
      <w:r w:rsidRPr="00BD421F">
        <w:rPr>
          <w:rFonts w:ascii="Times New Roman" w:hAnsi="Times New Roman"/>
          <w:sz w:val="28"/>
          <w:szCs w:val="28"/>
        </w:rPr>
        <w:t>24.7</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31t</w:t>
      </w:r>
      <w:r w:rsidRPr="00BD421F">
        <w:rPr>
          <w:rFonts w:ascii="Times New Roman" w:hAnsi="Times New Roman"/>
          <w:sz w:val="28"/>
          <w:szCs w:val="28"/>
        </w:rPr>
        <w:t>、品位</w:t>
      </w:r>
      <w:r w:rsidRPr="00BD421F">
        <w:rPr>
          <w:rFonts w:ascii="Times New Roman" w:hAnsi="Times New Roman"/>
          <w:sz w:val="28"/>
          <w:szCs w:val="28"/>
        </w:rPr>
        <w:t>125.36g/t</w:t>
      </w:r>
      <w:r w:rsidRPr="00BD421F">
        <w:rPr>
          <w:rFonts w:ascii="Times New Roman" w:hAnsi="Times New Roman"/>
          <w:sz w:val="28"/>
          <w:szCs w:val="28"/>
        </w:rPr>
        <w:t>。</w:t>
      </w:r>
    </w:p>
    <w:p w14:paraId="1302E851" w14:textId="77777777" w:rsidR="007E6FE3" w:rsidRPr="00BD421F" w:rsidRDefault="00000000">
      <w:pPr>
        <w:spacing w:beforeLines="20" w:before="48" w:afterLines="20" w:after="48" w:line="500" w:lineRule="exact"/>
        <w:ind w:firstLineChars="200" w:firstLine="560"/>
        <w:rPr>
          <w:rFonts w:ascii="Times New Roman" w:hAnsi="Times New Roman"/>
          <w:sz w:val="28"/>
          <w:szCs w:val="28"/>
        </w:rPr>
      </w:pPr>
      <w:r w:rsidRPr="00BD421F">
        <w:rPr>
          <w:rFonts w:ascii="Times New Roman" w:hAnsi="Times New Roman"/>
          <w:sz w:val="28"/>
          <w:szCs w:val="28"/>
        </w:rPr>
        <w:t>银锌矿伴生组分控制资源量（</w:t>
      </w:r>
      <w:r w:rsidRPr="00BD421F">
        <w:rPr>
          <w:rFonts w:ascii="Times New Roman" w:hAnsi="Times New Roman"/>
          <w:sz w:val="28"/>
          <w:szCs w:val="28"/>
        </w:rPr>
        <w:t>KZ</w:t>
      </w:r>
      <w:r w:rsidRPr="00BD421F">
        <w:rPr>
          <w:rFonts w:ascii="Times New Roman" w:hAnsi="Times New Roman"/>
          <w:sz w:val="28"/>
          <w:szCs w:val="28"/>
        </w:rPr>
        <w:t>）：银矿石量</w:t>
      </w:r>
      <w:r w:rsidRPr="00BD421F">
        <w:rPr>
          <w:rFonts w:ascii="Times New Roman" w:hAnsi="Times New Roman"/>
          <w:sz w:val="28"/>
          <w:szCs w:val="28"/>
        </w:rPr>
        <w:t>240.6</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113t</w:t>
      </w:r>
      <w:r w:rsidRPr="00BD421F">
        <w:rPr>
          <w:rFonts w:ascii="Times New Roman" w:hAnsi="Times New Roman"/>
          <w:sz w:val="28"/>
          <w:szCs w:val="28"/>
        </w:rPr>
        <w:t>、品位</w:t>
      </w:r>
      <w:r w:rsidRPr="00BD421F">
        <w:rPr>
          <w:rFonts w:ascii="Times New Roman" w:hAnsi="Times New Roman"/>
          <w:sz w:val="28"/>
          <w:szCs w:val="28"/>
        </w:rPr>
        <w:t>46.97g/t</w:t>
      </w:r>
      <w:r w:rsidRPr="00BD421F">
        <w:rPr>
          <w:rFonts w:ascii="Times New Roman" w:hAnsi="Times New Roman"/>
          <w:sz w:val="28"/>
          <w:szCs w:val="28"/>
        </w:rPr>
        <w:t>，铅矿石量</w:t>
      </w:r>
      <w:r w:rsidRPr="00BD421F">
        <w:rPr>
          <w:rFonts w:ascii="Times New Roman" w:hAnsi="Times New Roman"/>
          <w:sz w:val="28"/>
          <w:szCs w:val="28"/>
        </w:rPr>
        <w:t>260.0</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10376</w:t>
      </w:r>
      <w:r w:rsidRPr="00BD421F">
        <w:rPr>
          <w:rFonts w:ascii="Times New Roman" w:hAnsi="Times New Roman"/>
          <w:sz w:val="28"/>
          <w:szCs w:val="28"/>
        </w:rPr>
        <w:t>、品位</w:t>
      </w:r>
      <w:r w:rsidRPr="00BD421F">
        <w:rPr>
          <w:rFonts w:ascii="Times New Roman" w:hAnsi="Times New Roman"/>
          <w:sz w:val="28"/>
          <w:szCs w:val="28"/>
        </w:rPr>
        <w:t>0.40%</w:t>
      </w:r>
      <w:r w:rsidRPr="00BD421F">
        <w:rPr>
          <w:rFonts w:ascii="Times New Roman" w:hAnsi="Times New Roman"/>
          <w:sz w:val="28"/>
          <w:szCs w:val="28"/>
        </w:rPr>
        <w:t>；推断资源量（</w:t>
      </w:r>
      <w:r w:rsidRPr="00BD421F">
        <w:rPr>
          <w:rFonts w:ascii="Times New Roman" w:hAnsi="Times New Roman"/>
          <w:sz w:val="28"/>
          <w:szCs w:val="28"/>
        </w:rPr>
        <w:t>TD</w:t>
      </w:r>
      <w:r w:rsidRPr="00BD421F">
        <w:rPr>
          <w:rFonts w:ascii="Times New Roman" w:hAnsi="Times New Roman"/>
          <w:sz w:val="28"/>
          <w:szCs w:val="28"/>
        </w:rPr>
        <w:t>）：银矿石量</w:t>
      </w:r>
      <w:r w:rsidRPr="00BD421F">
        <w:rPr>
          <w:rFonts w:ascii="Times New Roman" w:hAnsi="Times New Roman"/>
          <w:sz w:val="28"/>
          <w:szCs w:val="28"/>
        </w:rPr>
        <w:t>118.5</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50t</w:t>
      </w:r>
      <w:r w:rsidRPr="00BD421F">
        <w:rPr>
          <w:rFonts w:ascii="Times New Roman" w:hAnsi="Times New Roman"/>
          <w:sz w:val="28"/>
          <w:szCs w:val="28"/>
        </w:rPr>
        <w:t>、品位</w:t>
      </w:r>
      <w:r w:rsidRPr="00BD421F">
        <w:rPr>
          <w:rFonts w:ascii="Times New Roman" w:hAnsi="Times New Roman"/>
          <w:sz w:val="28"/>
          <w:szCs w:val="28"/>
        </w:rPr>
        <w:t>42.03 g/t</w:t>
      </w:r>
      <w:r w:rsidRPr="00BD421F">
        <w:rPr>
          <w:rFonts w:ascii="Times New Roman" w:hAnsi="Times New Roman"/>
          <w:sz w:val="28"/>
          <w:szCs w:val="28"/>
        </w:rPr>
        <w:t>，铅矿石量</w:t>
      </w:r>
      <w:r w:rsidRPr="00BD421F">
        <w:rPr>
          <w:rFonts w:ascii="Times New Roman" w:hAnsi="Times New Roman"/>
          <w:sz w:val="28"/>
          <w:szCs w:val="28"/>
        </w:rPr>
        <w:t>143.3</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8160t</w:t>
      </w:r>
      <w:r w:rsidRPr="00BD421F">
        <w:rPr>
          <w:rFonts w:ascii="Times New Roman" w:hAnsi="Times New Roman"/>
          <w:sz w:val="28"/>
          <w:szCs w:val="28"/>
        </w:rPr>
        <w:t>、品位</w:t>
      </w:r>
      <w:r w:rsidRPr="00BD421F">
        <w:rPr>
          <w:rFonts w:ascii="Times New Roman" w:hAnsi="Times New Roman"/>
          <w:sz w:val="28"/>
          <w:szCs w:val="28"/>
        </w:rPr>
        <w:t>0.57%</w:t>
      </w:r>
      <w:r w:rsidRPr="00BD421F">
        <w:rPr>
          <w:rFonts w:ascii="Times New Roman" w:hAnsi="Times New Roman"/>
          <w:sz w:val="28"/>
          <w:szCs w:val="28"/>
        </w:rPr>
        <w:t>，铜矿石量</w:t>
      </w:r>
      <w:r w:rsidRPr="00BD421F">
        <w:rPr>
          <w:rFonts w:ascii="Times New Roman" w:hAnsi="Times New Roman"/>
          <w:sz w:val="28"/>
          <w:szCs w:val="28"/>
        </w:rPr>
        <w:t>403.3</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9277t</w:t>
      </w:r>
      <w:r w:rsidRPr="00BD421F">
        <w:rPr>
          <w:rFonts w:ascii="Times New Roman" w:hAnsi="Times New Roman"/>
          <w:sz w:val="28"/>
          <w:szCs w:val="28"/>
        </w:rPr>
        <w:t>、品位</w:t>
      </w:r>
      <w:r w:rsidRPr="00BD421F">
        <w:rPr>
          <w:rFonts w:ascii="Times New Roman" w:hAnsi="Times New Roman"/>
          <w:sz w:val="28"/>
          <w:szCs w:val="28"/>
        </w:rPr>
        <w:t>0.23%</w:t>
      </w:r>
      <w:r w:rsidRPr="00BD421F">
        <w:rPr>
          <w:rFonts w:ascii="Times New Roman" w:hAnsi="Times New Roman"/>
          <w:sz w:val="28"/>
          <w:szCs w:val="28"/>
        </w:rPr>
        <w:t>，金矿石量</w:t>
      </w:r>
      <w:r w:rsidRPr="00BD421F">
        <w:rPr>
          <w:rFonts w:ascii="Times New Roman" w:hAnsi="Times New Roman"/>
          <w:sz w:val="28"/>
          <w:szCs w:val="28"/>
        </w:rPr>
        <w:t>403.3</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726kg</w:t>
      </w:r>
      <w:r w:rsidRPr="00BD421F">
        <w:rPr>
          <w:rFonts w:ascii="Times New Roman" w:hAnsi="Times New Roman"/>
          <w:sz w:val="28"/>
          <w:szCs w:val="28"/>
        </w:rPr>
        <w:t>、品位</w:t>
      </w:r>
      <w:r w:rsidRPr="00BD421F">
        <w:rPr>
          <w:rFonts w:ascii="Times New Roman" w:hAnsi="Times New Roman"/>
          <w:sz w:val="28"/>
          <w:szCs w:val="28"/>
        </w:rPr>
        <w:t>0.18g/t</w:t>
      </w:r>
      <w:r w:rsidRPr="00BD421F">
        <w:rPr>
          <w:rFonts w:ascii="Times New Roman" w:hAnsi="Times New Roman"/>
          <w:sz w:val="28"/>
          <w:szCs w:val="28"/>
        </w:rPr>
        <w:t>，镉矿石量</w:t>
      </w:r>
      <w:r w:rsidRPr="00BD421F">
        <w:rPr>
          <w:rFonts w:ascii="Times New Roman" w:hAnsi="Times New Roman"/>
          <w:sz w:val="28"/>
          <w:szCs w:val="28"/>
        </w:rPr>
        <w:t>403.3</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4437t</w:t>
      </w:r>
      <w:r w:rsidRPr="00BD421F">
        <w:rPr>
          <w:rFonts w:ascii="Times New Roman" w:hAnsi="Times New Roman"/>
          <w:sz w:val="28"/>
          <w:szCs w:val="28"/>
        </w:rPr>
        <w:t>、品位</w:t>
      </w:r>
      <w:r w:rsidRPr="00BD421F">
        <w:rPr>
          <w:rFonts w:ascii="Times New Roman" w:hAnsi="Times New Roman"/>
          <w:sz w:val="28"/>
          <w:szCs w:val="28"/>
        </w:rPr>
        <w:t>0.11%</w:t>
      </w:r>
      <w:r w:rsidRPr="00BD421F">
        <w:rPr>
          <w:rFonts w:ascii="Times New Roman" w:hAnsi="Times New Roman"/>
          <w:sz w:val="28"/>
          <w:szCs w:val="28"/>
        </w:rPr>
        <w:t>，镓矿石量</w:t>
      </w:r>
      <w:r w:rsidRPr="00BD421F">
        <w:rPr>
          <w:rFonts w:ascii="Times New Roman" w:hAnsi="Times New Roman"/>
          <w:sz w:val="28"/>
          <w:szCs w:val="28"/>
        </w:rPr>
        <w:t>403.3</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195t</w:t>
      </w:r>
      <w:r w:rsidRPr="00BD421F">
        <w:rPr>
          <w:rFonts w:ascii="Times New Roman" w:hAnsi="Times New Roman"/>
          <w:sz w:val="28"/>
          <w:szCs w:val="28"/>
        </w:rPr>
        <w:t>、品位</w:t>
      </w:r>
      <w:r w:rsidRPr="00BD421F">
        <w:rPr>
          <w:rFonts w:ascii="Times New Roman" w:hAnsi="Times New Roman"/>
          <w:sz w:val="28"/>
          <w:szCs w:val="28"/>
        </w:rPr>
        <w:lastRenderedPageBreak/>
        <w:t>0.0048%</w:t>
      </w:r>
      <w:r w:rsidRPr="00BD421F">
        <w:rPr>
          <w:rFonts w:ascii="Times New Roman" w:hAnsi="Times New Roman"/>
          <w:sz w:val="28"/>
          <w:szCs w:val="28"/>
        </w:rPr>
        <w:t>，铟矿石量</w:t>
      </w:r>
      <w:r w:rsidRPr="00BD421F">
        <w:rPr>
          <w:rFonts w:ascii="Times New Roman" w:hAnsi="Times New Roman"/>
          <w:sz w:val="28"/>
          <w:szCs w:val="28"/>
        </w:rPr>
        <w:t>403.3</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347t</w:t>
      </w:r>
      <w:r w:rsidRPr="00BD421F">
        <w:rPr>
          <w:rFonts w:ascii="Times New Roman" w:hAnsi="Times New Roman"/>
          <w:sz w:val="28"/>
          <w:szCs w:val="28"/>
        </w:rPr>
        <w:t>、品位</w:t>
      </w:r>
      <w:r w:rsidRPr="00BD421F">
        <w:rPr>
          <w:rFonts w:ascii="Times New Roman" w:hAnsi="Times New Roman"/>
          <w:sz w:val="28"/>
          <w:szCs w:val="28"/>
        </w:rPr>
        <w:t>0.0086%</w:t>
      </w:r>
      <w:r w:rsidRPr="00BD421F">
        <w:rPr>
          <w:rFonts w:ascii="Times New Roman" w:hAnsi="Times New Roman"/>
          <w:sz w:val="28"/>
          <w:szCs w:val="28"/>
        </w:rPr>
        <w:t>，硫矿石量</w:t>
      </w:r>
      <w:r w:rsidRPr="00BD421F">
        <w:rPr>
          <w:rFonts w:ascii="Times New Roman" w:hAnsi="Times New Roman"/>
          <w:sz w:val="28"/>
          <w:szCs w:val="28"/>
        </w:rPr>
        <w:t>403.3</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289582t</w:t>
      </w:r>
      <w:r w:rsidRPr="00BD421F">
        <w:rPr>
          <w:rFonts w:ascii="Times New Roman" w:hAnsi="Times New Roman"/>
          <w:sz w:val="28"/>
          <w:szCs w:val="28"/>
        </w:rPr>
        <w:t>、品位</w:t>
      </w:r>
      <w:r w:rsidRPr="00BD421F">
        <w:rPr>
          <w:rFonts w:ascii="Times New Roman" w:hAnsi="Times New Roman"/>
          <w:sz w:val="28"/>
          <w:szCs w:val="28"/>
        </w:rPr>
        <w:t>7.18%</w:t>
      </w:r>
      <w:r w:rsidRPr="00BD421F">
        <w:rPr>
          <w:rFonts w:ascii="Times New Roman" w:hAnsi="Times New Roman"/>
          <w:sz w:val="28"/>
          <w:szCs w:val="28"/>
        </w:rPr>
        <w:t>，锡矿石量</w:t>
      </w:r>
      <w:r w:rsidRPr="00BD421F">
        <w:rPr>
          <w:rFonts w:ascii="Times New Roman" w:hAnsi="Times New Roman"/>
          <w:sz w:val="28"/>
          <w:szCs w:val="28"/>
        </w:rPr>
        <w:t>403.3</w:t>
      </w:r>
      <w:r w:rsidRPr="00BD421F">
        <w:rPr>
          <w:rFonts w:ascii="Times New Roman" w:hAnsi="Times New Roman"/>
          <w:sz w:val="28"/>
          <w:szCs w:val="28"/>
        </w:rPr>
        <w:t>万</w:t>
      </w:r>
      <w:r w:rsidRPr="00BD421F">
        <w:rPr>
          <w:rFonts w:ascii="Times New Roman" w:hAnsi="Times New Roman"/>
          <w:sz w:val="28"/>
          <w:szCs w:val="28"/>
        </w:rPr>
        <w:t>t</w:t>
      </w:r>
      <w:r w:rsidRPr="00BD421F">
        <w:rPr>
          <w:rFonts w:ascii="Times New Roman" w:hAnsi="Times New Roman"/>
          <w:sz w:val="28"/>
          <w:szCs w:val="28"/>
        </w:rPr>
        <w:t>、金属量</w:t>
      </w:r>
      <w:r w:rsidRPr="00BD421F">
        <w:rPr>
          <w:rFonts w:ascii="Times New Roman" w:hAnsi="Times New Roman"/>
          <w:sz w:val="28"/>
          <w:szCs w:val="28"/>
        </w:rPr>
        <w:t>6454t</w:t>
      </w:r>
      <w:r w:rsidRPr="00BD421F">
        <w:rPr>
          <w:rFonts w:ascii="Times New Roman" w:hAnsi="Times New Roman"/>
          <w:sz w:val="28"/>
          <w:szCs w:val="28"/>
        </w:rPr>
        <w:t>、品位</w:t>
      </w:r>
      <w:r w:rsidRPr="00BD421F">
        <w:rPr>
          <w:rFonts w:ascii="Times New Roman" w:hAnsi="Times New Roman"/>
          <w:sz w:val="28"/>
          <w:szCs w:val="28"/>
        </w:rPr>
        <w:t>0.16%</w:t>
      </w:r>
      <w:r w:rsidRPr="00BD421F">
        <w:rPr>
          <w:rFonts w:ascii="Times New Roman" w:hAnsi="Times New Roman"/>
          <w:sz w:val="28"/>
          <w:szCs w:val="28"/>
        </w:rPr>
        <w:t>。</w:t>
      </w:r>
    </w:p>
    <w:p w14:paraId="71972BF0" w14:textId="77777777" w:rsidR="007E6FE3" w:rsidRPr="00DA741F" w:rsidRDefault="00000000">
      <w:pPr>
        <w:tabs>
          <w:tab w:val="left" w:pos="5535"/>
        </w:tabs>
        <w:spacing w:line="360" w:lineRule="auto"/>
        <w:ind w:firstLineChars="200" w:firstLine="482"/>
        <w:jc w:val="left"/>
        <w:outlineLvl w:val="3"/>
        <w:rPr>
          <w:rFonts w:asciiTheme="minorEastAsia" w:hAnsiTheme="minorEastAsia" w:cs="仿宋" w:hint="eastAsia"/>
          <w:b/>
          <w:bCs/>
          <w:sz w:val="24"/>
          <w:szCs w:val="24"/>
        </w:rPr>
      </w:pPr>
      <w:r w:rsidRPr="00DA741F">
        <w:rPr>
          <w:rFonts w:asciiTheme="minorEastAsia" w:hAnsiTheme="minorEastAsia" w:cs="仿宋" w:hint="eastAsia"/>
          <w:b/>
          <w:bCs/>
          <w:sz w:val="24"/>
          <w:szCs w:val="24"/>
        </w:rPr>
        <w:t>（三）建设规模、服务年限</w:t>
      </w:r>
    </w:p>
    <w:p w14:paraId="4F7D7F16" w14:textId="77777777" w:rsidR="007E6FE3" w:rsidRPr="00BD421F" w:rsidRDefault="00000000">
      <w:pPr>
        <w:tabs>
          <w:tab w:val="left" w:pos="5535"/>
        </w:tabs>
        <w:spacing w:line="360" w:lineRule="auto"/>
        <w:ind w:firstLineChars="200" w:firstLine="560"/>
        <w:jc w:val="left"/>
        <w:outlineLvl w:val="3"/>
        <w:rPr>
          <w:sz w:val="28"/>
          <w:szCs w:val="28"/>
        </w:rPr>
      </w:pPr>
      <w:r w:rsidRPr="00BD421F">
        <w:rPr>
          <w:rFonts w:hint="eastAsia"/>
          <w:sz w:val="28"/>
          <w:szCs w:val="28"/>
        </w:rPr>
        <w:t>《开发利用方案》推荐矿山建设规模为年采矿石量</w:t>
      </w:r>
      <w:r w:rsidRPr="00BD421F">
        <w:rPr>
          <w:rFonts w:hint="eastAsia"/>
          <w:sz w:val="28"/>
          <w:szCs w:val="28"/>
        </w:rPr>
        <w:t>30</w:t>
      </w:r>
      <w:r w:rsidRPr="00BD421F">
        <w:rPr>
          <w:rFonts w:hint="eastAsia"/>
          <w:sz w:val="28"/>
          <w:szCs w:val="28"/>
        </w:rPr>
        <w:t>×</w:t>
      </w:r>
      <w:r w:rsidRPr="00BD421F">
        <w:rPr>
          <w:rFonts w:hint="eastAsia"/>
          <w:sz w:val="28"/>
          <w:szCs w:val="28"/>
        </w:rPr>
        <w:t>10</w:t>
      </w:r>
      <w:r w:rsidRPr="00BD421F">
        <w:rPr>
          <w:rFonts w:hint="eastAsia"/>
          <w:sz w:val="28"/>
          <w:szCs w:val="28"/>
          <w:vertAlign w:val="superscript"/>
        </w:rPr>
        <w:t>4</w:t>
      </w:r>
      <w:r w:rsidRPr="00BD421F">
        <w:rPr>
          <w:rFonts w:hint="eastAsia"/>
          <w:sz w:val="28"/>
          <w:szCs w:val="28"/>
        </w:rPr>
        <w:t>t/a</w:t>
      </w:r>
      <w:r w:rsidRPr="00BD421F">
        <w:rPr>
          <w:rFonts w:hint="eastAsia"/>
          <w:sz w:val="28"/>
          <w:szCs w:val="28"/>
        </w:rPr>
        <w:t>。排产后矿山服务年限为</w:t>
      </w:r>
      <w:r w:rsidRPr="00BD421F">
        <w:rPr>
          <w:rFonts w:hint="eastAsia"/>
          <w:sz w:val="28"/>
          <w:szCs w:val="28"/>
        </w:rPr>
        <w:t>15</w:t>
      </w:r>
      <w:r w:rsidRPr="00BD421F">
        <w:rPr>
          <w:rFonts w:hint="eastAsia"/>
          <w:sz w:val="28"/>
          <w:szCs w:val="28"/>
        </w:rPr>
        <w:t>年（含基建期），首采矿段服务年限约为</w:t>
      </w:r>
      <w:r w:rsidRPr="00BD421F">
        <w:rPr>
          <w:rFonts w:hint="eastAsia"/>
          <w:sz w:val="28"/>
          <w:szCs w:val="28"/>
        </w:rPr>
        <w:t>7.0a</w:t>
      </w:r>
      <w:r w:rsidRPr="00BD421F">
        <w:rPr>
          <w:rFonts w:hint="eastAsia"/>
          <w:sz w:val="28"/>
          <w:szCs w:val="28"/>
        </w:rPr>
        <w:t>。</w:t>
      </w:r>
    </w:p>
    <w:p w14:paraId="1C815439" w14:textId="77777777" w:rsidR="007E6FE3" w:rsidRPr="00DA741F" w:rsidRDefault="00000000">
      <w:pPr>
        <w:tabs>
          <w:tab w:val="left" w:pos="5535"/>
        </w:tabs>
        <w:spacing w:line="360" w:lineRule="auto"/>
        <w:ind w:firstLineChars="200" w:firstLine="482"/>
        <w:jc w:val="left"/>
        <w:outlineLvl w:val="3"/>
        <w:rPr>
          <w:rFonts w:asciiTheme="minorEastAsia" w:hAnsiTheme="minorEastAsia" w:cs="仿宋" w:hint="eastAsia"/>
          <w:b/>
          <w:bCs/>
          <w:sz w:val="24"/>
          <w:szCs w:val="24"/>
        </w:rPr>
      </w:pPr>
      <w:r w:rsidRPr="00DA741F">
        <w:rPr>
          <w:rFonts w:asciiTheme="minorEastAsia" w:hAnsiTheme="minorEastAsia" w:cs="仿宋" w:hint="eastAsia"/>
          <w:b/>
          <w:bCs/>
          <w:sz w:val="24"/>
          <w:szCs w:val="24"/>
        </w:rPr>
        <w:t>（四）开采方案</w:t>
      </w:r>
    </w:p>
    <w:p w14:paraId="2888D165" w14:textId="77777777" w:rsidR="007E6FE3" w:rsidRPr="00C87876" w:rsidRDefault="00000000">
      <w:pPr>
        <w:tabs>
          <w:tab w:val="left" w:pos="5535"/>
        </w:tabs>
        <w:spacing w:line="360" w:lineRule="auto"/>
        <w:ind w:firstLineChars="200" w:firstLine="560"/>
        <w:jc w:val="left"/>
        <w:outlineLvl w:val="3"/>
        <w:rPr>
          <w:rFonts w:asciiTheme="minorEastAsia" w:hAnsiTheme="minorEastAsia" w:cs="仿宋" w:hint="eastAsia"/>
          <w:sz w:val="28"/>
          <w:szCs w:val="28"/>
        </w:rPr>
      </w:pPr>
      <w:bookmarkStart w:id="15" w:name="_Hlk528525777"/>
      <w:r w:rsidRPr="00C87876">
        <w:rPr>
          <w:rFonts w:asciiTheme="minorEastAsia" w:hAnsiTheme="minorEastAsia" w:cs="仿宋" w:hint="eastAsia"/>
          <w:sz w:val="28"/>
          <w:szCs w:val="28"/>
        </w:rPr>
        <w:t>根据矿体赋存条件，矿体地表没有露头，矿体延深较深，平均为薄矿体，若采用露天开采，则剥采比大，剥离成本高，且地表主要为林地和草地，不宜破坏地表生态，不适合露天开采。《开发利用方案》推荐整个矿区均采用地下开采方式进行开采。</w:t>
      </w:r>
    </w:p>
    <w:p w14:paraId="23D5DC7F" w14:textId="77777777" w:rsidR="007E6FE3" w:rsidRPr="00C87876" w:rsidRDefault="00000000">
      <w:pPr>
        <w:tabs>
          <w:tab w:val="left" w:pos="5535"/>
        </w:tabs>
        <w:spacing w:line="360" w:lineRule="auto"/>
        <w:ind w:firstLineChars="200" w:firstLine="562"/>
        <w:jc w:val="left"/>
        <w:outlineLvl w:val="3"/>
        <w:rPr>
          <w:rFonts w:asciiTheme="minorEastAsia" w:hAnsiTheme="minorEastAsia" w:cs="仿宋" w:hint="eastAsia"/>
          <w:b/>
          <w:bCs/>
          <w:sz w:val="28"/>
          <w:szCs w:val="28"/>
        </w:rPr>
      </w:pPr>
      <w:r w:rsidRPr="00C87876">
        <w:rPr>
          <w:rFonts w:asciiTheme="minorEastAsia" w:hAnsiTheme="minorEastAsia" w:cs="仿宋" w:hint="eastAsia"/>
          <w:b/>
          <w:bCs/>
          <w:sz w:val="28"/>
          <w:szCs w:val="28"/>
        </w:rPr>
        <w:t>（五）产品方案</w:t>
      </w:r>
    </w:p>
    <w:p w14:paraId="5E78AE94" w14:textId="77777777" w:rsidR="007E6FE3" w:rsidRPr="00C87876" w:rsidRDefault="00000000">
      <w:pPr>
        <w:tabs>
          <w:tab w:val="left" w:pos="5535"/>
        </w:tabs>
        <w:spacing w:line="360" w:lineRule="auto"/>
        <w:ind w:firstLineChars="200" w:firstLine="560"/>
        <w:rPr>
          <w:rFonts w:asciiTheme="minorEastAsia" w:hAnsiTheme="minorEastAsia" w:cs="仿宋" w:hint="eastAsia"/>
          <w:sz w:val="28"/>
          <w:szCs w:val="28"/>
        </w:rPr>
      </w:pPr>
      <w:r w:rsidRPr="00C87876">
        <w:rPr>
          <w:rFonts w:asciiTheme="minorEastAsia" w:hAnsiTheme="minorEastAsia" w:cs="仿宋" w:hint="eastAsia"/>
          <w:sz w:val="28"/>
          <w:szCs w:val="28"/>
        </w:rPr>
        <w:t>产品方案为选矿</w:t>
      </w:r>
      <w:r w:rsidRPr="00C87876">
        <w:rPr>
          <w:sz w:val="28"/>
          <w:szCs w:val="28"/>
        </w:rPr>
        <w:t>锌精矿</w:t>
      </w:r>
      <w:r w:rsidRPr="00C87876">
        <w:rPr>
          <w:rFonts w:asciiTheme="minorEastAsia" w:hAnsiTheme="minorEastAsia" w:cs="仿宋" w:hint="eastAsia"/>
          <w:sz w:val="28"/>
          <w:szCs w:val="28"/>
        </w:rPr>
        <w:t>。</w:t>
      </w:r>
    </w:p>
    <w:p w14:paraId="56CE57AE" w14:textId="77777777" w:rsidR="007E6FE3" w:rsidRPr="00DA741F" w:rsidRDefault="00000000">
      <w:pPr>
        <w:tabs>
          <w:tab w:val="left" w:pos="490"/>
        </w:tabs>
        <w:spacing w:line="360" w:lineRule="auto"/>
        <w:ind w:firstLineChars="200" w:firstLine="562"/>
        <w:jc w:val="left"/>
        <w:outlineLvl w:val="2"/>
        <w:rPr>
          <w:rFonts w:asciiTheme="minorEastAsia" w:hAnsiTheme="minorEastAsia" w:cs="Times New Roman" w:hint="eastAsia"/>
          <w:b/>
          <w:bCs/>
          <w:sz w:val="28"/>
          <w:szCs w:val="28"/>
          <w:lang w:bidi="ar"/>
        </w:rPr>
      </w:pPr>
      <w:bookmarkStart w:id="16" w:name="_Toc226786933"/>
      <w:bookmarkEnd w:id="15"/>
      <w:r w:rsidRPr="00DA741F">
        <w:rPr>
          <w:rFonts w:asciiTheme="minorEastAsia" w:hAnsiTheme="minorEastAsia" w:cs="Times New Roman" w:hint="eastAsia"/>
          <w:b/>
          <w:bCs/>
          <w:sz w:val="28"/>
          <w:szCs w:val="28"/>
          <w:lang w:bidi="ar"/>
        </w:rPr>
        <w:t>三、矿山开采历史与现状</w:t>
      </w:r>
      <w:bookmarkEnd w:id="16"/>
    </w:p>
    <w:p w14:paraId="450687FA" w14:textId="77777777" w:rsidR="007E6FE3" w:rsidRPr="00DA741F" w:rsidRDefault="00000000">
      <w:pPr>
        <w:tabs>
          <w:tab w:val="left" w:pos="5535"/>
        </w:tabs>
        <w:spacing w:line="360" w:lineRule="auto"/>
        <w:ind w:firstLineChars="200" w:firstLine="562"/>
        <w:jc w:val="left"/>
        <w:outlineLvl w:val="3"/>
        <w:rPr>
          <w:rFonts w:asciiTheme="minorEastAsia" w:hAnsiTheme="minorEastAsia" w:cs="仿宋" w:hint="eastAsia"/>
          <w:b/>
          <w:bCs/>
          <w:sz w:val="28"/>
          <w:szCs w:val="28"/>
        </w:rPr>
      </w:pPr>
      <w:r w:rsidRPr="00DA741F">
        <w:rPr>
          <w:rFonts w:asciiTheme="minorEastAsia" w:hAnsiTheme="minorEastAsia" w:cs="仿宋" w:hint="eastAsia"/>
          <w:b/>
          <w:bCs/>
          <w:sz w:val="28"/>
          <w:szCs w:val="28"/>
        </w:rPr>
        <w:t>（一）矿山开采历史</w:t>
      </w:r>
    </w:p>
    <w:p w14:paraId="269B4C87" w14:textId="77777777" w:rsidR="007E6FE3" w:rsidRPr="00C87876" w:rsidRDefault="00000000" w:rsidP="00F753DC">
      <w:pPr>
        <w:pStyle w:val="aff7"/>
      </w:pPr>
      <w:r w:rsidRPr="00C87876">
        <w:rPr>
          <w:rFonts w:hint="eastAsia"/>
        </w:rPr>
        <w:t>本矿属于新建矿山，</w:t>
      </w:r>
      <w:r w:rsidRPr="00C87876">
        <w:t>现状矿区内无开采痕迹。</w:t>
      </w:r>
      <w:r w:rsidRPr="00C87876">
        <w:rPr>
          <w:rFonts w:hint="eastAsia"/>
        </w:rPr>
        <w:t>经过历次地质工作，宋家湾子矿区进行矿产地质钻探</w:t>
      </w:r>
      <w:r w:rsidRPr="00C87876">
        <w:t>19504.62</w:t>
      </w:r>
      <w:r w:rsidRPr="00C87876">
        <w:rPr>
          <w:rFonts w:hint="eastAsia"/>
        </w:rPr>
        <w:t>m</w:t>
      </w:r>
      <w:r w:rsidRPr="00C87876">
        <w:t>/</w:t>
      </w:r>
      <w:r w:rsidRPr="00C87876">
        <w:rPr>
          <w:rFonts w:hint="eastAsia"/>
        </w:rPr>
        <w:t>50</w:t>
      </w:r>
      <w:r w:rsidRPr="00C87876">
        <w:rPr>
          <w:rFonts w:hint="eastAsia"/>
        </w:rPr>
        <w:t>孔，</w:t>
      </w:r>
      <w:r w:rsidRPr="00C87876">
        <w:t>水文地质钻探</w:t>
      </w:r>
      <w:r w:rsidRPr="00C87876">
        <w:rPr>
          <w:rFonts w:hint="eastAsia"/>
        </w:rPr>
        <w:t>507.30m</w:t>
      </w:r>
      <w:r w:rsidRPr="00C87876">
        <w:t>/</w:t>
      </w:r>
      <w:r w:rsidRPr="00C87876">
        <w:rPr>
          <w:rFonts w:hint="eastAsia"/>
        </w:rPr>
        <w:t>1</w:t>
      </w:r>
      <w:r w:rsidRPr="00C87876">
        <w:rPr>
          <w:rFonts w:hint="eastAsia"/>
        </w:rPr>
        <w:t>孔，未进行坑探工作，未有可利用坑探工程。</w:t>
      </w:r>
    </w:p>
    <w:p w14:paraId="2ED38E31" w14:textId="77777777" w:rsidR="007E6FE3" w:rsidRPr="00C87876" w:rsidRDefault="00000000">
      <w:pPr>
        <w:tabs>
          <w:tab w:val="left" w:pos="5535"/>
        </w:tabs>
        <w:spacing w:line="360" w:lineRule="auto"/>
        <w:ind w:firstLineChars="200" w:firstLine="562"/>
        <w:jc w:val="left"/>
        <w:outlineLvl w:val="3"/>
        <w:rPr>
          <w:rFonts w:asciiTheme="minorEastAsia" w:hAnsiTheme="minorEastAsia" w:cs="仿宋" w:hint="eastAsia"/>
          <w:b/>
          <w:bCs/>
          <w:sz w:val="28"/>
          <w:szCs w:val="28"/>
        </w:rPr>
      </w:pPr>
      <w:r w:rsidRPr="00C87876">
        <w:rPr>
          <w:rFonts w:asciiTheme="minorEastAsia" w:hAnsiTheme="minorEastAsia" w:cs="仿宋" w:hint="eastAsia"/>
          <w:b/>
          <w:bCs/>
          <w:sz w:val="28"/>
          <w:szCs w:val="28"/>
        </w:rPr>
        <w:t>（二）矿山开采现状</w:t>
      </w:r>
    </w:p>
    <w:p w14:paraId="0502BBA8" w14:textId="77777777" w:rsidR="007E6FE3" w:rsidRPr="00C87876" w:rsidRDefault="00000000" w:rsidP="00F753DC">
      <w:pPr>
        <w:pStyle w:val="aff7"/>
      </w:pPr>
      <w:r w:rsidRPr="00C87876">
        <w:rPr>
          <w:rFonts w:hint="eastAsia"/>
        </w:rPr>
        <w:t>钻探工程多建于耕地及林地内，严格实施绿色勘查，探矿结束后钻机平台及道理治理复垦恢复各场地为原地类，目前耕地已在进行耕种。</w:t>
      </w:r>
    </w:p>
    <w:p w14:paraId="7C183F0B" w14:textId="1D9EA553" w:rsidR="00C87876" w:rsidRPr="00C87876" w:rsidRDefault="00C87876" w:rsidP="00F753DC">
      <w:pPr>
        <w:pStyle w:val="aff7"/>
      </w:pPr>
      <w:r w:rsidRPr="00C87876">
        <w:rPr>
          <w:rFonts w:hint="eastAsia"/>
        </w:rPr>
        <w:t>根据</w:t>
      </w:r>
      <w:r w:rsidRPr="00C87876">
        <w:rPr>
          <w:rFonts w:hint="eastAsia"/>
        </w:rPr>
        <w:t>2023</w:t>
      </w:r>
      <w:r w:rsidRPr="00C87876">
        <w:rPr>
          <w:rFonts w:hint="eastAsia"/>
        </w:rPr>
        <w:t>年</w:t>
      </w:r>
      <w:r w:rsidRPr="00C87876">
        <w:rPr>
          <w:rFonts w:hint="eastAsia"/>
        </w:rPr>
        <w:t>12</w:t>
      </w:r>
      <w:r w:rsidRPr="00C87876">
        <w:rPr>
          <w:rFonts w:hint="eastAsia"/>
        </w:rPr>
        <w:t>月编制了《赤峰华耀矿业有限责任公司内蒙古自治区敖汉旗宋家湾子矿区银锌矿矿山地质环境保护与土地复垦方案》，“本矿山为新建矿山，暂未开展地质环境治理与土地复垦情况。现状矿区内没有采矿活动，矿区内无滑坡、崩塌、泥石流等地质灾害。”</w:t>
      </w:r>
    </w:p>
    <w:p w14:paraId="2C93E23F" w14:textId="77777777" w:rsidR="00C87876" w:rsidRPr="00DA741F" w:rsidRDefault="00C87876" w:rsidP="00F753DC">
      <w:pPr>
        <w:pStyle w:val="aff7"/>
      </w:pPr>
    </w:p>
    <w:p w14:paraId="54E5C4F1" w14:textId="77777777" w:rsidR="007E6FE3" w:rsidRPr="00DA741F" w:rsidRDefault="007E6FE3">
      <w:pPr>
        <w:spacing w:line="360" w:lineRule="auto"/>
        <w:ind w:firstLineChars="200" w:firstLine="480"/>
        <w:rPr>
          <w:rFonts w:asciiTheme="minorEastAsia" w:hAnsiTheme="minorEastAsia" w:cs="Times New Roman" w:hint="eastAsia"/>
          <w:sz w:val="24"/>
          <w:szCs w:val="20"/>
        </w:rPr>
        <w:sectPr w:rsidR="007E6FE3" w:rsidRPr="00DA741F">
          <w:headerReference w:type="default" r:id="rId14"/>
          <w:footerReference w:type="default" r:id="rId15"/>
          <w:pgSz w:w="11906" w:h="16838"/>
          <w:pgMar w:top="1418" w:right="1474" w:bottom="1418" w:left="1474" w:header="850" w:footer="680" w:gutter="0"/>
          <w:cols w:space="720"/>
          <w:docGrid w:linePitch="516"/>
        </w:sectPr>
      </w:pPr>
    </w:p>
    <w:p w14:paraId="0DC13223" w14:textId="77777777" w:rsidR="007E6FE3" w:rsidRPr="00DA741F" w:rsidRDefault="00000000">
      <w:pPr>
        <w:tabs>
          <w:tab w:val="left" w:pos="5535"/>
        </w:tabs>
        <w:spacing w:line="360" w:lineRule="auto"/>
        <w:ind w:firstLineChars="200" w:firstLine="562"/>
        <w:jc w:val="left"/>
        <w:outlineLvl w:val="2"/>
        <w:rPr>
          <w:rFonts w:asciiTheme="minorEastAsia" w:hAnsiTheme="minorEastAsia" w:cs="Times New Roman" w:hint="eastAsia"/>
          <w:b/>
          <w:bCs/>
          <w:sz w:val="28"/>
          <w:szCs w:val="28"/>
          <w:lang w:bidi="ar"/>
        </w:rPr>
      </w:pPr>
      <w:bookmarkStart w:id="17" w:name="_Toc226786934"/>
      <w:r w:rsidRPr="00DA741F">
        <w:rPr>
          <w:rFonts w:asciiTheme="minorEastAsia" w:hAnsiTheme="minorEastAsia" w:cs="Times New Roman" w:hint="eastAsia"/>
          <w:b/>
          <w:bCs/>
          <w:sz w:val="28"/>
          <w:szCs w:val="28"/>
          <w:lang w:bidi="ar"/>
        </w:rPr>
        <w:lastRenderedPageBreak/>
        <w:t>四、方案编制及执行情况</w:t>
      </w:r>
      <w:bookmarkEnd w:id="17"/>
    </w:p>
    <w:p w14:paraId="096F847A" w14:textId="1639F4AB" w:rsidR="000600A5" w:rsidRPr="00C41327" w:rsidRDefault="00000000" w:rsidP="000600A5">
      <w:pPr>
        <w:widowControl/>
        <w:spacing w:line="360" w:lineRule="auto"/>
        <w:ind w:firstLine="570"/>
        <w:jc w:val="left"/>
        <w:rPr>
          <w:rFonts w:asciiTheme="minorEastAsia" w:hAnsiTheme="minorEastAsia" w:cs="仿宋"/>
          <w:bCs/>
          <w:sz w:val="28"/>
          <w:szCs w:val="28"/>
        </w:rPr>
      </w:pPr>
      <w:r w:rsidRPr="00C41327">
        <w:rPr>
          <w:rFonts w:asciiTheme="minorEastAsia" w:hAnsiTheme="minorEastAsia" w:cs="仿宋" w:hint="eastAsia"/>
          <w:bCs/>
          <w:sz w:val="28"/>
          <w:szCs w:val="28"/>
        </w:rPr>
        <w:t>矿山2024年4月17日取得采矿证，目前正在</w:t>
      </w:r>
      <w:r w:rsidR="00292228" w:rsidRPr="00C41327">
        <w:rPr>
          <w:rFonts w:asciiTheme="minorEastAsia" w:hAnsiTheme="minorEastAsia" w:cs="仿宋" w:hint="eastAsia"/>
          <w:bCs/>
          <w:sz w:val="28"/>
          <w:szCs w:val="28"/>
        </w:rPr>
        <w:t>筹</w:t>
      </w:r>
      <w:r w:rsidRPr="00C41327">
        <w:rPr>
          <w:rFonts w:asciiTheme="minorEastAsia" w:hAnsiTheme="minorEastAsia" w:cs="仿宋" w:hint="eastAsia"/>
          <w:bCs/>
          <w:sz w:val="28"/>
          <w:szCs w:val="28"/>
        </w:rPr>
        <w:t>建。</w:t>
      </w:r>
      <w:bookmarkStart w:id="18" w:name="_Hlk226710218"/>
      <w:r w:rsidR="004B77BC" w:rsidRPr="00C41327">
        <w:rPr>
          <w:rFonts w:asciiTheme="minorEastAsia" w:hAnsiTheme="minorEastAsia" w:cs="仿宋" w:hint="eastAsia"/>
          <w:bCs/>
          <w:sz w:val="28"/>
          <w:szCs w:val="28"/>
        </w:rPr>
        <w:t>2023年12月编制了《赤峰华耀矿业有限责任公司内蒙古自治区敖汉旗宋家湾子矿区银锌矿矿山地质环境保护与土地复垦方案》</w:t>
      </w:r>
      <w:bookmarkEnd w:id="18"/>
      <w:r w:rsidR="004B77BC" w:rsidRPr="00C41327">
        <w:rPr>
          <w:rFonts w:asciiTheme="minorEastAsia" w:hAnsiTheme="minorEastAsia" w:cs="仿宋" w:hint="eastAsia"/>
          <w:bCs/>
          <w:sz w:val="28"/>
          <w:szCs w:val="28"/>
        </w:rPr>
        <w:t>。</w:t>
      </w:r>
    </w:p>
    <w:p w14:paraId="47AD215C" w14:textId="369EE978" w:rsidR="007E6FE3" w:rsidRPr="00C41327" w:rsidRDefault="000C00CA" w:rsidP="000600A5">
      <w:pPr>
        <w:widowControl/>
        <w:spacing w:line="360" w:lineRule="auto"/>
        <w:ind w:firstLine="570"/>
        <w:jc w:val="left"/>
        <w:rPr>
          <w:rFonts w:asciiTheme="minorEastAsia" w:hAnsiTheme="minorEastAsia" w:cs="仿宋" w:hint="eastAsia"/>
          <w:bCs/>
          <w:sz w:val="28"/>
          <w:szCs w:val="28"/>
        </w:rPr>
      </w:pPr>
      <w:r w:rsidRPr="00C41327">
        <w:rPr>
          <w:rFonts w:asciiTheme="minorEastAsia" w:hAnsiTheme="minorEastAsia" w:cs="仿宋" w:hint="eastAsia"/>
          <w:bCs/>
          <w:sz w:val="28"/>
          <w:szCs w:val="28"/>
        </w:rPr>
        <w:t>2025年编制了《赤峰华耀矿业有限责任公司内蒙古自治区敖汉旗宋家湾子矿区银锌矿202</w:t>
      </w:r>
      <w:r w:rsidR="00632B35" w:rsidRPr="00C41327">
        <w:rPr>
          <w:rFonts w:asciiTheme="minorEastAsia" w:hAnsiTheme="minorEastAsia" w:cs="仿宋" w:hint="eastAsia"/>
          <w:bCs/>
          <w:sz w:val="28"/>
          <w:szCs w:val="28"/>
        </w:rPr>
        <w:t>5</w:t>
      </w:r>
      <w:r w:rsidRPr="00C41327">
        <w:rPr>
          <w:rFonts w:asciiTheme="minorEastAsia" w:hAnsiTheme="minorEastAsia" w:cs="仿宋" w:hint="eastAsia"/>
          <w:bCs/>
          <w:sz w:val="28"/>
          <w:szCs w:val="28"/>
        </w:rPr>
        <w:t>年度矿山地质环境治理与土地复垦计划书》</w:t>
      </w:r>
      <w:r w:rsidR="007546D9" w:rsidRPr="00C41327">
        <w:rPr>
          <w:rFonts w:asciiTheme="minorEastAsia" w:hAnsiTheme="minorEastAsia" w:cs="仿宋" w:hint="eastAsia"/>
          <w:bCs/>
          <w:sz w:val="28"/>
          <w:szCs w:val="28"/>
        </w:rPr>
        <w:t>，对矿区地形地貌进行了监测</w:t>
      </w:r>
      <w:r w:rsidR="00637161" w:rsidRPr="00C41327">
        <w:rPr>
          <w:rFonts w:asciiTheme="minorEastAsia" w:hAnsiTheme="minorEastAsia" w:cs="仿宋" w:hint="eastAsia"/>
          <w:bCs/>
          <w:sz w:val="28"/>
          <w:szCs w:val="28"/>
        </w:rPr>
        <w:t>，对已治理区进行了管护</w:t>
      </w:r>
      <w:r w:rsidR="007546D9" w:rsidRPr="00C41327">
        <w:rPr>
          <w:rFonts w:asciiTheme="minorEastAsia" w:hAnsiTheme="minorEastAsia" w:cs="仿宋" w:hint="eastAsia"/>
          <w:bCs/>
          <w:sz w:val="28"/>
          <w:szCs w:val="28"/>
        </w:rPr>
        <w:t>。</w:t>
      </w:r>
    </w:p>
    <w:p w14:paraId="57E5AC8C" w14:textId="77777777" w:rsidR="007E6FE3" w:rsidRPr="00DA741F" w:rsidRDefault="00000000">
      <w:pPr>
        <w:widowControl/>
        <w:spacing w:line="360" w:lineRule="auto"/>
        <w:jc w:val="center"/>
        <w:rPr>
          <w:rFonts w:asciiTheme="minorEastAsia" w:hAnsiTheme="minorEastAsia" w:cs="仿宋" w:hint="eastAsia"/>
          <w:b/>
          <w:spacing w:val="-20"/>
          <w:sz w:val="30"/>
          <w:szCs w:val="30"/>
        </w:rPr>
      </w:pPr>
      <w:r w:rsidRPr="00DA741F">
        <w:rPr>
          <w:rFonts w:asciiTheme="minorEastAsia" w:hAnsiTheme="minorEastAsia" w:cs="仿宋" w:hint="eastAsia"/>
          <w:b/>
          <w:sz w:val="30"/>
          <w:szCs w:val="30"/>
        </w:rPr>
        <w:t xml:space="preserve">第二章 </w:t>
      </w:r>
      <w:r w:rsidRPr="00DA741F">
        <w:rPr>
          <w:rFonts w:asciiTheme="minorEastAsia" w:hAnsiTheme="minorEastAsia" w:cs="仿宋" w:hint="eastAsia"/>
          <w:b/>
          <w:spacing w:val="-20"/>
          <w:sz w:val="30"/>
          <w:szCs w:val="30"/>
        </w:rPr>
        <w:t>《矿山地质环境保护与土地复垦方案》主要治理内容及部署</w:t>
      </w:r>
    </w:p>
    <w:p w14:paraId="6689AE8C" w14:textId="77777777" w:rsidR="007E6FE3" w:rsidRPr="00DA741F" w:rsidRDefault="00000000">
      <w:pPr>
        <w:tabs>
          <w:tab w:val="left" w:pos="855"/>
        </w:tabs>
        <w:spacing w:line="360" w:lineRule="auto"/>
        <w:jc w:val="center"/>
        <w:rPr>
          <w:rFonts w:asciiTheme="minorEastAsia" w:hAnsiTheme="minorEastAsia" w:cs="仿宋" w:hint="eastAsia"/>
          <w:b/>
          <w:bCs/>
          <w:sz w:val="30"/>
          <w:szCs w:val="30"/>
        </w:rPr>
      </w:pPr>
      <w:r w:rsidRPr="00DA741F">
        <w:rPr>
          <w:rFonts w:asciiTheme="minorEastAsia" w:hAnsiTheme="minorEastAsia" w:cs="仿宋" w:hint="eastAsia"/>
          <w:b/>
          <w:bCs/>
          <w:sz w:val="30"/>
          <w:szCs w:val="30"/>
        </w:rPr>
        <w:t>第一节 矿山地质环境治理分区与土地复垦范围及面积</w:t>
      </w:r>
    </w:p>
    <w:p w14:paraId="4AFA1629" w14:textId="77777777" w:rsidR="007E6FE3" w:rsidRPr="00DA741F" w:rsidRDefault="00000000">
      <w:pPr>
        <w:tabs>
          <w:tab w:val="left" w:pos="855"/>
        </w:tabs>
        <w:spacing w:line="360" w:lineRule="auto"/>
        <w:ind w:firstLineChars="200" w:firstLine="562"/>
        <w:rPr>
          <w:rFonts w:asciiTheme="minorEastAsia" w:hAnsiTheme="minorEastAsia" w:cs="仿宋" w:hint="eastAsia"/>
          <w:b/>
          <w:bCs/>
          <w:sz w:val="28"/>
          <w:szCs w:val="28"/>
        </w:rPr>
      </w:pPr>
      <w:r w:rsidRPr="00DA741F">
        <w:rPr>
          <w:rFonts w:asciiTheme="minorEastAsia" w:hAnsiTheme="minorEastAsia" w:cs="仿宋" w:hint="eastAsia"/>
          <w:b/>
          <w:bCs/>
          <w:sz w:val="28"/>
          <w:szCs w:val="28"/>
        </w:rPr>
        <w:t>一、矿山地质环境治理分区与土地复垦范围及面积</w:t>
      </w:r>
    </w:p>
    <w:p w14:paraId="773112E9" w14:textId="77777777" w:rsidR="007E6FE3" w:rsidRPr="00BC28CC" w:rsidRDefault="00000000">
      <w:pPr>
        <w:pStyle w:val="aff5"/>
        <w:ind w:firstLine="560"/>
        <w:rPr>
          <w:rFonts w:cs="仿宋" w:hint="eastAsia"/>
          <w:sz w:val="28"/>
          <w:szCs w:val="28"/>
        </w:rPr>
      </w:pPr>
      <w:r w:rsidRPr="00BC28CC">
        <w:rPr>
          <w:rFonts w:hint="eastAsia"/>
          <w:sz w:val="28"/>
          <w:szCs w:val="28"/>
        </w:rPr>
        <w:t>矿山地质环境治理分区见表</w:t>
      </w:r>
      <w:r w:rsidRPr="00BC28CC">
        <w:rPr>
          <w:rFonts w:cs="仿宋" w:hint="eastAsia"/>
          <w:sz w:val="28"/>
          <w:szCs w:val="28"/>
        </w:rPr>
        <w:t>2-1。</w:t>
      </w:r>
    </w:p>
    <w:p w14:paraId="30AF63B1" w14:textId="77777777" w:rsidR="007E6FE3" w:rsidRPr="00BC28CC" w:rsidRDefault="00000000">
      <w:pPr>
        <w:pStyle w:val="aff6"/>
        <w:ind w:firstLine="560"/>
        <w:rPr>
          <w:rFonts w:hint="eastAsia"/>
          <w:sz w:val="28"/>
          <w:szCs w:val="28"/>
        </w:rPr>
      </w:pPr>
      <w:r w:rsidRPr="00BC28CC">
        <w:rPr>
          <w:rFonts w:cs="仿宋" w:hint="eastAsia"/>
          <w:sz w:val="28"/>
          <w:szCs w:val="28"/>
        </w:rPr>
        <w:t>表2-1</w:t>
      </w:r>
      <w:r w:rsidRPr="00BC28CC">
        <w:rPr>
          <w:rFonts w:hint="eastAsia"/>
          <w:sz w:val="28"/>
          <w:szCs w:val="28"/>
        </w:rPr>
        <w:t>矿山地质环境治理分区与土地复垦范围及面积一览表</w:t>
      </w:r>
    </w:p>
    <w:tbl>
      <w:tblPr>
        <w:tblStyle w:val="afe"/>
        <w:tblW w:w="5000" w:type="pct"/>
        <w:tblLook w:val="04A0" w:firstRow="1" w:lastRow="0" w:firstColumn="1" w:lastColumn="0" w:noHBand="0" w:noVBand="1"/>
      </w:tblPr>
      <w:tblGrid>
        <w:gridCol w:w="672"/>
        <w:gridCol w:w="2130"/>
        <w:gridCol w:w="1622"/>
        <w:gridCol w:w="1754"/>
        <w:gridCol w:w="1685"/>
        <w:gridCol w:w="1111"/>
      </w:tblGrid>
      <w:tr w:rsidR="00DA741F" w:rsidRPr="00DA741F" w14:paraId="7C0A6AFE" w14:textId="77777777">
        <w:trPr>
          <w:trHeight w:val="312"/>
        </w:trPr>
        <w:tc>
          <w:tcPr>
            <w:tcW w:w="374" w:type="pct"/>
          </w:tcPr>
          <w:p w14:paraId="53903845" w14:textId="77777777" w:rsidR="007E6FE3" w:rsidRPr="00DA741F" w:rsidRDefault="00000000">
            <w:pPr>
              <w:jc w:val="center"/>
              <w:rPr>
                <w:szCs w:val="21"/>
              </w:rPr>
            </w:pPr>
            <w:r w:rsidRPr="00DA741F">
              <w:rPr>
                <w:szCs w:val="21"/>
              </w:rPr>
              <w:t>序号</w:t>
            </w:r>
          </w:p>
        </w:tc>
        <w:tc>
          <w:tcPr>
            <w:tcW w:w="1187" w:type="pct"/>
          </w:tcPr>
          <w:p w14:paraId="5ECB8708" w14:textId="77777777" w:rsidR="007E6FE3" w:rsidRPr="00DA741F" w:rsidRDefault="00000000">
            <w:pPr>
              <w:jc w:val="center"/>
              <w:rPr>
                <w:szCs w:val="21"/>
              </w:rPr>
            </w:pPr>
            <w:r w:rsidRPr="00DA741F">
              <w:rPr>
                <w:szCs w:val="21"/>
              </w:rPr>
              <w:t>项目名称</w:t>
            </w:r>
          </w:p>
        </w:tc>
        <w:tc>
          <w:tcPr>
            <w:tcW w:w="904" w:type="pct"/>
          </w:tcPr>
          <w:p w14:paraId="41082130" w14:textId="77777777" w:rsidR="007E6FE3" w:rsidRPr="00DA741F" w:rsidRDefault="00000000">
            <w:pPr>
              <w:jc w:val="center"/>
              <w:rPr>
                <w:szCs w:val="21"/>
              </w:rPr>
            </w:pPr>
            <w:r w:rsidRPr="00DA741F">
              <w:rPr>
                <w:szCs w:val="21"/>
              </w:rPr>
              <w:t>面积（</w:t>
            </w:r>
            <w:r w:rsidRPr="00DA741F">
              <w:rPr>
                <w:szCs w:val="21"/>
              </w:rPr>
              <w:t>hm</w:t>
            </w:r>
            <w:r w:rsidRPr="00DA741F">
              <w:rPr>
                <w:szCs w:val="21"/>
                <w:vertAlign w:val="superscript"/>
              </w:rPr>
              <w:t>2</w:t>
            </w:r>
            <w:r w:rsidRPr="00DA741F">
              <w:rPr>
                <w:szCs w:val="21"/>
              </w:rPr>
              <w:t>）</w:t>
            </w:r>
          </w:p>
        </w:tc>
        <w:tc>
          <w:tcPr>
            <w:tcW w:w="977" w:type="pct"/>
          </w:tcPr>
          <w:p w14:paraId="6FEDFBC3" w14:textId="77777777" w:rsidR="007E6FE3" w:rsidRPr="00DA741F" w:rsidRDefault="00000000">
            <w:pPr>
              <w:jc w:val="center"/>
              <w:rPr>
                <w:szCs w:val="21"/>
              </w:rPr>
            </w:pPr>
            <w:r w:rsidRPr="00DA741F">
              <w:rPr>
                <w:szCs w:val="21"/>
              </w:rPr>
              <w:t>损毁环节及时序</w:t>
            </w:r>
          </w:p>
        </w:tc>
        <w:tc>
          <w:tcPr>
            <w:tcW w:w="939" w:type="pct"/>
          </w:tcPr>
          <w:p w14:paraId="17E05311" w14:textId="77777777" w:rsidR="007E6FE3" w:rsidRPr="00DA741F" w:rsidRDefault="00000000">
            <w:pPr>
              <w:jc w:val="center"/>
              <w:rPr>
                <w:szCs w:val="21"/>
              </w:rPr>
            </w:pPr>
            <w:r w:rsidRPr="00DA741F">
              <w:rPr>
                <w:szCs w:val="21"/>
              </w:rPr>
              <w:t>土地损毁方式</w:t>
            </w:r>
          </w:p>
        </w:tc>
        <w:tc>
          <w:tcPr>
            <w:tcW w:w="619" w:type="pct"/>
          </w:tcPr>
          <w:p w14:paraId="13DF63F5" w14:textId="77777777" w:rsidR="007E6FE3" w:rsidRPr="00DA741F" w:rsidRDefault="00000000">
            <w:pPr>
              <w:jc w:val="center"/>
              <w:rPr>
                <w:szCs w:val="21"/>
              </w:rPr>
            </w:pPr>
            <w:r w:rsidRPr="00DA741F">
              <w:rPr>
                <w:szCs w:val="21"/>
              </w:rPr>
              <w:t>损毁状态</w:t>
            </w:r>
          </w:p>
        </w:tc>
      </w:tr>
      <w:tr w:rsidR="00DA741F" w:rsidRPr="00DA741F" w14:paraId="308C2DA3" w14:textId="77777777">
        <w:trPr>
          <w:trHeight w:val="312"/>
        </w:trPr>
        <w:tc>
          <w:tcPr>
            <w:tcW w:w="374" w:type="pct"/>
          </w:tcPr>
          <w:p w14:paraId="36B78CEF" w14:textId="77777777" w:rsidR="007E6FE3" w:rsidRPr="00DA741F" w:rsidRDefault="00000000">
            <w:pPr>
              <w:jc w:val="center"/>
              <w:rPr>
                <w:szCs w:val="21"/>
              </w:rPr>
            </w:pPr>
            <w:r w:rsidRPr="00DA741F">
              <w:rPr>
                <w:szCs w:val="21"/>
              </w:rPr>
              <w:t>1</w:t>
            </w:r>
          </w:p>
        </w:tc>
        <w:tc>
          <w:tcPr>
            <w:tcW w:w="1187" w:type="pct"/>
          </w:tcPr>
          <w:p w14:paraId="3AA66DA3" w14:textId="77777777" w:rsidR="007E6FE3" w:rsidRPr="00DA741F" w:rsidRDefault="00000000">
            <w:pPr>
              <w:jc w:val="center"/>
              <w:rPr>
                <w:szCs w:val="21"/>
              </w:rPr>
            </w:pPr>
            <w:r w:rsidRPr="00DA741F">
              <w:rPr>
                <w:rFonts w:hint="eastAsia"/>
                <w:sz w:val="22"/>
              </w:rPr>
              <w:t>拟建</w:t>
            </w:r>
            <w:r w:rsidRPr="00DA741F">
              <w:rPr>
                <w:sz w:val="22"/>
              </w:rPr>
              <w:t>采矿工业场地</w:t>
            </w:r>
          </w:p>
        </w:tc>
        <w:tc>
          <w:tcPr>
            <w:tcW w:w="904" w:type="pct"/>
          </w:tcPr>
          <w:p w14:paraId="1DC8E4A0" w14:textId="77777777" w:rsidR="007E6FE3" w:rsidRPr="00DA741F" w:rsidRDefault="00000000">
            <w:pPr>
              <w:jc w:val="center"/>
              <w:rPr>
                <w:szCs w:val="21"/>
              </w:rPr>
            </w:pPr>
            <w:r w:rsidRPr="00DA741F">
              <w:t>3.55</w:t>
            </w:r>
          </w:p>
        </w:tc>
        <w:tc>
          <w:tcPr>
            <w:tcW w:w="977" w:type="pct"/>
          </w:tcPr>
          <w:p w14:paraId="3EF7A2DF" w14:textId="77777777" w:rsidR="007E6FE3" w:rsidRPr="00DA741F" w:rsidRDefault="00000000">
            <w:pPr>
              <w:jc w:val="center"/>
              <w:rPr>
                <w:szCs w:val="21"/>
              </w:rPr>
            </w:pPr>
            <w:r w:rsidRPr="00DA741F">
              <w:rPr>
                <w:szCs w:val="21"/>
              </w:rPr>
              <w:t>基建期至生产期</w:t>
            </w:r>
          </w:p>
        </w:tc>
        <w:tc>
          <w:tcPr>
            <w:tcW w:w="939" w:type="pct"/>
          </w:tcPr>
          <w:p w14:paraId="3D300932" w14:textId="77777777" w:rsidR="007E6FE3" w:rsidRPr="00DA741F" w:rsidRDefault="00000000">
            <w:pPr>
              <w:jc w:val="center"/>
              <w:rPr>
                <w:szCs w:val="21"/>
              </w:rPr>
            </w:pPr>
            <w:r w:rsidRPr="00DA741F">
              <w:rPr>
                <w:szCs w:val="21"/>
              </w:rPr>
              <w:t>压占</w:t>
            </w:r>
          </w:p>
        </w:tc>
        <w:tc>
          <w:tcPr>
            <w:tcW w:w="619" w:type="pct"/>
          </w:tcPr>
          <w:p w14:paraId="76DDA83D" w14:textId="77777777" w:rsidR="007E6FE3" w:rsidRPr="00DA741F" w:rsidRDefault="00000000">
            <w:pPr>
              <w:jc w:val="center"/>
              <w:rPr>
                <w:szCs w:val="21"/>
              </w:rPr>
            </w:pPr>
            <w:r w:rsidRPr="00DA741F">
              <w:rPr>
                <w:szCs w:val="21"/>
              </w:rPr>
              <w:t>拟损毁</w:t>
            </w:r>
          </w:p>
        </w:tc>
      </w:tr>
      <w:tr w:rsidR="00DA741F" w:rsidRPr="00DA741F" w14:paraId="26AAFFBB" w14:textId="77777777">
        <w:trPr>
          <w:trHeight w:val="312"/>
        </w:trPr>
        <w:tc>
          <w:tcPr>
            <w:tcW w:w="374" w:type="pct"/>
          </w:tcPr>
          <w:p w14:paraId="0CBF9B43" w14:textId="77777777" w:rsidR="007E6FE3" w:rsidRPr="00DA741F" w:rsidRDefault="00000000">
            <w:pPr>
              <w:jc w:val="center"/>
              <w:rPr>
                <w:szCs w:val="21"/>
              </w:rPr>
            </w:pPr>
            <w:r w:rsidRPr="00DA741F">
              <w:rPr>
                <w:szCs w:val="21"/>
              </w:rPr>
              <w:t>2</w:t>
            </w:r>
          </w:p>
        </w:tc>
        <w:tc>
          <w:tcPr>
            <w:tcW w:w="1187" w:type="pct"/>
          </w:tcPr>
          <w:p w14:paraId="2DB41309" w14:textId="77777777" w:rsidR="007E6FE3" w:rsidRPr="00DA741F" w:rsidRDefault="00000000">
            <w:pPr>
              <w:jc w:val="center"/>
              <w:rPr>
                <w:szCs w:val="21"/>
              </w:rPr>
            </w:pPr>
            <w:r w:rsidRPr="00DA741F">
              <w:rPr>
                <w:rFonts w:hint="eastAsia"/>
                <w:sz w:val="22"/>
              </w:rPr>
              <w:t>拟建</w:t>
            </w:r>
            <w:r w:rsidRPr="00DA741F">
              <w:rPr>
                <w:sz w:val="22"/>
              </w:rPr>
              <w:t>536m</w:t>
            </w:r>
            <w:r w:rsidRPr="00DA741F">
              <w:rPr>
                <w:sz w:val="22"/>
              </w:rPr>
              <w:t>北回风井</w:t>
            </w:r>
          </w:p>
        </w:tc>
        <w:tc>
          <w:tcPr>
            <w:tcW w:w="904" w:type="pct"/>
          </w:tcPr>
          <w:p w14:paraId="704B14DC" w14:textId="77777777" w:rsidR="007E6FE3" w:rsidRPr="00DA741F" w:rsidRDefault="00000000">
            <w:pPr>
              <w:jc w:val="center"/>
              <w:rPr>
                <w:szCs w:val="21"/>
              </w:rPr>
            </w:pPr>
            <w:r w:rsidRPr="00DA741F">
              <w:t>0.3193</w:t>
            </w:r>
          </w:p>
        </w:tc>
        <w:tc>
          <w:tcPr>
            <w:tcW w:w="977" w:type="pct"/>
          </w:tcPr>
          <w:p w14:paraId="0B6C3EE6" w14:textId="77777777" w:rsidR="007E6FE3" w:rsidRPr="00DA741F" w:rsidRDefault="00000000">
            <w:pPr>
              <w:jc w:val="center"/>
              <w:rPr>
                <w:szCs w:val="21"/>
              </w:rPr>
            </w:pPr>
            <w:r w:rsidRPr="00DA741F">
              <w:rPr>
                <w:szCs w:val="21"/>
              </w:rPr>
              <w:t>基建期至生产期</w:t>
            </w:r>
          </w:p>
        </w:tc>
        <w:tc>
          <w:tcPr>
            <w:tcW w:w="939" w:type="pct"/>
          </w:tcPr>
          <w:p w14:paraId="52B5C483" w14:textId="77777777" w:rsidR="007E6FE3" w:rsidRPr="00DA741F" w:rsidRDefault="00000000">
            <w:pPr>
              <w:jc w:val="center"/>
              <w:rPr>
                <w:szCs w:val="21"/>
              </w:rPr>
            </w:pPr>
            <w:r w:rsidRPr="00DA741F">
              <w:rPr>
                <w:szCs w:val="21"/>
              </w:rPr>
              <w:t>压占</w:t>
            </w:r>
          </w:p>
        </w:tc>
        <w:tc>
          <w:tcPr>
            <w:tcW w:w="619" w:type="pct"/>
          </w:tcPr>
          <w:p w14:paraId="2240AFF5" w14:textId="77777777" w:rsidR="007E6FE3" w:rsidRPr="00DA741F" w:rsidRDefault="00000000">
            <w:pPr>
              <w:jc w:val="center"/>
              <w:rPr>
                <w:szCs w:val="21"/>
              </w:rPr>
            </w:pPr>
            <w:r w:rsidRPr="00DA741F">
              <w:rPr>
                <w:szCs w:val="21"/>
              </w:rPr>
              <w:t>拟损毁</w:t>
            </w:r>
          </w:p>
        </w:tc>
      </w:tr>
      <w:tr w:rsidR="00DA741F" w:rsidRPr="00DA741F" w14:paraId="06863131" w14:textId="77777777">
        <w:trPr>
          <w:trHeight w:val="312"/>
        </w:trPr>
        <w:tc>
          <w:tcPr>
            <w:tcW w:w="374" w:type="pct"/>
          </w:tcPr>
          <w:p w14:paraId="0921657B" w14:textId="77777777" w:rsidR="007E6FE3" w:rsidRPr="00DA741F" w:rsidRDefault="00000000">
            <w:pPr>
              <w:jc w:val="center"/>
              <w:rPr>
                <w:szCs w:val="21"/>
              </w:rPr>
            </w:pPr>
            <w:r w:rsidRPr="00DA741F">
              <w:rPr>
                <w:szCs w:val="21"/>
              </w:rPr>
              <w:t>3</w:t>
            </w:r>
          </w:p>
        </w:tc>
        <w:tc>
          <w:tcPr>
            <w:tcW w:w="1187" w:type="pct"/>
          </w:tcPr>
          <w:p w14:paraId="613ECA2B" w14:textId="77777777" w:rsidR="007E6FE3" w:rsidRPr="00DA741F" w:rsidRDefault="00000000">
            <w:pPr>
              <w:jc w:val="center"/>
              <w:rPr>
                <w:szCs w:val="21"/>
              </w:rPr>
            </w:pPr>
            <w:r w:rsidRPr="00DA741F">
              <w:rPr>
                <w:rFonts w:hint="eastAsia"/>
                <w:sz w:val="22"/>
              </w:rPr>
              <w:t>拟建</w:t>
            </w:r>
            <w:r w:rsidRPr="00DA741F">
              <w:rPr>
                <w:sz w:val="22"/>
              </w:rPr>
              <w:t>矿区道路</w:t>
            </w:r>
          </w:p>
        </w:tc>
        <w:tc>
          <w:tcPr>
            <w:tcW w:w="904" w:type="pct"/>
          </w:tcPr>
          <w:p w14:paraId="40DEAD16" w14:textId="77777777" w:rsidR="007E6FE3" w:rsidRPr="00DA741F" w:rsidRDefault="00000000">
            <w:pPr>
              <w:jc w:val="center"/>
              <w:rPr>
                <w:szCs w:val="21"/>
              </w:rPr>
            </w:pPr>
            <w:r w:rsidRPr="00DA741F">
              <w:t>0.4764</w:t>
            </w:r>
          </w:p>
        </w:tc>
        <w:tc>
          <w:tcPr>
            <w:tcW w:w="977" w:type="pct"/>
          </w:tcPr>
          <w:p w14:paraId="39A2FA30" w14:textId="77777777" w:rsidR="007E6FE3" w:rsidRPr="00DA741F" w:rsidRDefault="00000000">
            <w:pPr>
              <w:jc w:val="center"/>
              <w:rPr>
                <w:szCs w:val="21"/>
              </w:rPr>
            </w:pPr>
            <w:r w:rsidRPr="00DA741F">
              <w:rPr>
                <w:szCs w:val="21"/>
              </w:rPr>
              <w:t>基建期至生产期</w:t>
            </w:r>
          </w:p>
        </w:tc>
        <w:tc>
          <w:tcPr>
            <w:tcW w:w="939" w:type="pct"/>
          </w:tcPr>
          <w:p w14:paraId="3C64CB12" w14:textId="77777777" w:rsidR="007E6FE3" w:rsidRPr="00DA741F" w:rsidRDefault="00000000">
            <w:pPr>
              <w:jc w:val="center"/>
              <w:rPr>
                <w:szCs w:val="21"/>
              </w:rPr>
            </w:pPr>
            <w:r w:rsidRPr="00DA741F">
              <w:rPr>
                <w:szCs w:val="21"/>
              </w:rPr>
              <w:t>挖损</w:t>
            </w:r>
            <w:r w:rsidRPr="00DA741F">
              <w:rPr>
                <w:rFonts w:hint="eastAsia"/>
                <w:szCs w:val="21"/>
              </w:rPr>
              <w:t>、压占</w:t>
            </w:r>
          </w:p>
        </w:tc>
        <w:tc>
          <w:tcPr>
            <w:tcW w:w="619" w:type="pct"/>
          </w:tcPr>
          <w:p w14:paraId="01CF3DE5" w14:textId="77777777" w:rsidR="007E6FE3" w:rsidRPr="00DA741F" w:rsidRDefault="00000000">
            <w:pPr>
              <w:jc w:val="center"/>
              <w:rPr>
                <w:szCs w:val="21"/>
              </w:rPr>
            </w:pPr>
            <w:r w:rsidRPr="00DA741F">
              <w:rPr>
                <w:szCs w:val="21"/>
              </w:rPr>
              <w:t>拟损毁</w:t>
            </w:r>
          </w:p>
        </w:tc>
      </w:tr>
      <w:tr w:rsidR="00DA741F" w:rsidRPr="00DA741F" w14:paraId="528393F8" w14:textId="77777777">
        <w:trPr>
          <w:trHeight w:val="312"/>
        </w:trPr>
        <w:tc>
          <w:tcPr>
            <w:tcW w:w="374" w:type="pct"/>
          </w:tcPr>
          <w:p w14:paraId="6519E4B7" w14:textId="77777777" w:rsidR="007E6FE3" w:rsidRPr="00DA741F" w:rsidRDefault="00000000">
            <w:pPr>
              <w:jc w:val="center"/>
              <w:rPr>
                <w:szCs w:val="21"/>
              </w:rPr>
            </w:pPr>
            <w:r w:rsidRPr="00DA741F">
              <w:rPr>
                <w:szCs w:val="21"/>
              </w:rPr>
              <w:t>4</w:t>
            </w:r>
          </w:p>
        </w:tc>
        <w:tc>
          <w:tcPr>
            <w:tcW w:w="1187" w:type="pct"/>
          </w:tcPr>
          <w:p w14:paraId="2D682EFE" w14:textId="77777777" w:rsidR="007E6FE3" w:rsidRPr="00DA741F" w:rsidRDefault="00000000">
            <w:pPr>
              <w:jc w:val="center"/>
              <w:rPr>
                <w:sz w:val="22"/>
              </w:rPr>
            </w:pPr>
            <w:r w:rsidRPr="00DA741F">
              <w:rPr>
                <w:rFonts w:hint="eastAsia"/>
              </w:rPr>
              <w:t>拟建充填输送管线</w:t>
            </w:r>
          </w:p>
        </w:tc>
        <w:tc>
          <w:tcPr>
            <w:tcW w:w="904" w:type="pct"/>
          </w:tcPr>
          <w:p w14:paraId="10DF8DC2" w14:textId="77777777" w:rsidR="007E6FE3" w:rsidRPr="00DA741F" w:rsidRDefault="00000000">
            <w:pPr>
              <w:jc w:val="center"/>
              <w:rPr>
                <w:szCs w:val="21"/>
              </w:rPr>
            </w:pPr>
            <w:r w:rsidRPr="00DA741F">
              <w:rPr>
                <w:szCs w:val="21"/>
              </w:rPr>
              <w:t>0.1637</w:t>
            </w:r>
          </w:p>
        </w:tc>
        <w:tc>
          <w:tcPr>
            <w:tcW w:w="977" w:type="pct"/>
          </w:tcPr>
          <w:p w14:paraId="6B4E09E4" w14:textId="77777777" w:rsidR="007E6FE3" w:rsidRPr="00DA741F" w:rsidRDefault="00000000">
            <w:pPr>
              <w:jc w:val="center"/>
              <w:rPr>
                <w:szCs w:val="21"/>
              </w:rPr>
            </w:pPr>
            <w:r w:rsidRPr="00DA741F">
              <w:rPr>
                <w:szCs w:val="21"/>
              </w:rPr>
              <w:t>基建期至生产期</w:t>
            </w:r>
          </w:p>
        </w:tc>
        <w:tc>
          <w:tcPr>
            <w:tcW w:w="939" w:type="pct"/>
          </w:tcPr>
          <w:p w14:paraId="2BDE556F" w14:textId="77777777" w:rsidR="007E6FE3" w:rsidRPr="00DA741F" w:rsidRDefault="00000000">
            <w:pPr>
              <w:jc w:val="center"/>
              <w:rPr>
                <w:szCs w:val="21"/>
              </w:rPr>
            </w:pPr>
            <w:r w:rsidRPr="00DA741F">
              <w:rPr>
                <w:szCs w:val="21"/>
              </w:rPr>
              <w:t>挖损</w:t>
            </w:r>
          </w:p>
        </w:tc>
        <w:tc>
          <w:tcPr>
            <w:tcW w:w="619" w:type="pct"/>
          </w:tcPr>
          <w:p w14:paraId="0B80427E" w14:textId="77777777" w:rsidR="007E6FE3" w:rsidRPr="00DA741F" w:rsidRDefault="00000000">
            <w:pPr>
              <w:jc w:val="center"/>
              <w:rPr>
                <w:szCs w:val="21"/>
              </w:rPr>
            </w:pPr>
            <w:r w:rsidRPr="00DA741F">
              <w:rPr>
                <w:szCs w:val="21"/>
              </w:rPr>
              <w:t>拟损毁</w:t>
            </w:r>
          </w:p>
        </w:tc>
      </w:tr>
      <w:tr w:rsidR="00DA741F" w:rsidRPr="00DA741F" w14:paraId="10CB3BD1" w14:textId="77777777">
        <w:trPr>
          <w:trHeight w:val="312"/>
        </w:trPr>
        <w:tc>
          <w:tcPr>
            <w:tcW w:w="374" w:type="pct"/>
          </w:tcPr>
          <w:p w14:paraId="1CD073C7" w14:textId="77777777" w:rsidR="007E6FE3" w:rsidRPr="00DA741F" w:rsidRDefault="00000000">
            <w:pPr>
              <w:jc w:val="center"/>
              <w:rPr>
                <w:szCs w:val="21"/>
              </w:rPr>
            </w:pPr>
            <w:r w:rsidRPr="00DA741F">
              <w:rPr>
                <w:szCs w:val="21"/>
              </w:rPr>
              <w:t>5</w:t>
            </w:r>
          </w:p>
        </w:tc>
        <w:tc>
          <w:tcPr>
            <w:tcW w:w="1187" w:type="pct"/>
          </w:tcPr>
          <w:p w14:paraId="03F6553D" w14:textId="77777777" w:rsidR="007E6FE3" w:rsidRPr="00DA741F" w:rsidRDefault="00000000">
            <w:pPr>
              <w:jc w:val="center"/>
              <w:rPr>
                <w:sz w:val="22"/>
              </w:rPr>
            </w:pPr>
            <w:r w:rsidRPr="00DA741F">
              <w:rPr>
                <w:rFonts w:hint="eastAsia"/>
              </w:rPr>
              <w:t>预测地面</w:t>
            </w:r>
            <w:r w:rsidRPr="00DA741F">
              <w:t>塌陷区</w:t>
            </w:r>
          </w:p>
        </w:tc>
        <w:tc>
          <w:tcPr>
            <w:tcW w:w="904" w:type="pct"/>
          </w:tcPr>
          <w:p w14:paraId="1C30C4A0" w14:textId="77777777" w:rsidR="007E6FE3" w:rsidRPr="00DA741F" w:rsidRDefault="00000000">
            <w:pPr>
              <w:jc w:val="center"/>
              <w:rPr>
                <w:szCs w:val="21"/>
              </w:rPr>
            </w:pPr>
            <w:r w:rsidRPr="00DA741F">
              <w:t>30.7910</w:t>
            </w:r>
          </w:p>
        </w:tc>
        <w:tc>
          <w:tcPr>
            <w:tcW w:w="977" w:type="pct"/>
          </w:tcPr>
          <w:p w14:paraId="15F40233" w14:textId="77777777" w:rsidR="007E6FE3" w:rsidRPr="00DA741F" w:rsidRDefault="00000000">
            <w:pPr>
              <w:jc w:val="center"/>
              <w:rPr>
                <w:szCs w:val="21"/>
              </w:rPr>
            </w:pPr>
            <w:r w:rsidRPr="00DA741F">
              <w:rPr>
                <w:szCs w:val="21"/>
              </w:rPr>
              <w:t>生产期</w:t>
            </w:r>
          </w:p>
        </w:tc>
        <w:tc>
          <w:tcPr>
            <w:tcW w:w="939" w:type="pct"/>
          </w:tcPr>
          <w:p w14:paraId="4D050A5C" w14:textId="77777777" w:rsidR="007E6FE3" w:rsidRPr="00DA741F" w:rsidRDefault="00000000">
            <w:pPr>
              <w:jc w:val="center"/>
              <w:rPr>
                <w:szCs w:val="21"/>
              </w:rPr>
            </w:pPr>
            <w:r w:rsidRPr="00DA741F">
              <w:rPr>
                <w:szCs w:val="21"/>
              </w:rPr>
              <w:t>塌陷</w:t>
            </w:r>
          </w:p>
        </w:tc>
        <w:tc>
          <w:tcPr>
            <w:tcW w:w="619" w:type="pct"/>
          </w:tcPr>
          <w:p w14:paraId="556B4F3A" w14:textId="77777777" w:rsidR="007E6FE3" w:rsidRPr="00DA741F" w:rsidRDefault="00000000">
            <w:pPr>
              <w:jc w:val="center"/>
              <w:rPr>
                <w:szCs w:val="21"/>
              </w:rPr>
            </w:pPr>
            <w:r w:rsidRPr="00DA741F">
              <w:rPr>
                <w:szCs w:val="21"/>
              </w:rPr>
              <w:t>拟损毁</w:t>
            </w:r>
          </w:p>
        </w:tc>
      </w:tr>
    </w:tbl>
    <w:p w14:paraId="5FC268F0" w14:textId="77777777" w:rsidR="007E6FE3" w:rsidRPr="00DA741F" w:rsidRDefault="007E6FE3">
      <w:pPr>
        <w:rPr>
          <w:rFonts w:asciiTheme="minorEastAsia" w:hAnsiTheme="minorEastAsia" w:hint="eastAsia"/>
        </w:rPr>
      </w:pPr>
    </w:p>
    <w:p w14:paraId="404098E1" w14:textId="77777777" w:rsidR="007E6FE3" w:rsidRPr="00DA741F" w:rsidRDefault="00000000">
      <w:pPr>
        <w:tabs>
          <w:tab w:val="left" w:pos="855"/>
        </w:tabs>
        <w:spacing w:beforeLines="50" w:before="120" w:line="360" w:lineRule="auto"/>
        <w:ind w:firstLineChars="200" w:firstLine="562"/>
        <w:jc w:val="left"/>
        <w:outlineLvl w:val="2"/>
        <w:rPr>
          <w:rFonts w:asciiTheme="minorEastAsia" w:hAnsiTheme="minorEastAsia" w:cs="仿宋" w:hint="eastAsia"/>
          <w:b/>
          <w:bCs/>
          <w:sz w:val="28"/>
          <w:szCs w:val="28"/>
        </w:rPr>
      </w:pPr>
      <w:bookmarkStart w:id="19" w:name="_Toc226786935"/>
      <w:r w:rsidRPr="00DA741F">
        <w:rPr>
          <w:rFonts w:asciiTheme="minorEastAsia" w:hAnsiTheme="minorEastAsia" w:cs="仿宋" w:hint="eastAsia"/>
          <w:b/>
          <w:bCs/>
          <w:sz w:val="28"/>
          <w:szCs w:val="28"/>
        </w:rPr>
        <w:t>二、矿山地质环境治理与土地复垦区域拐点坐标</w:t>
      </w:r>
      <w:bookmarkEnd w:id="19"/>
    </w:p>
    <w:p w14:paraId="0935B37A" w14:textId="77777777" w:rsidR="007E6FE3" w:rsidRPr="00D37FD7" w:rsidRDefault="00000000">
      <w:pPr>
        <w:tabs>
          <w:tab w:val="left" w:pos="855"/>
        </w:tabs>
        <w:spacing w:line="360" w:lineRule="auto"/>
        <w:ind w:firstLineChars="200" w:firstLine="560"/>
        <w:jc w:val="left"/>
        <w:rPr>
          <w:rFonts w:asciiTheme="minorEastAsia" w:hAnsiTheme="minorEastAsia" w:cs="仿宋" w:hint="eastAsia"/>
          <w:sz w:val="28"/>
          <w:szCs w:val="28"/>
        </w:rPr>
      </w:pPr>
      <w:r w:rsidRPr="00D37FD7">
        <w:rPr>
          <w:rFonts w:asciiTheme="minorEastAsia" w:hAnsiTheme="minorEastAsia" w:cs="仿宋" w:hint="eastAsia"/>
          <w:sz w:val="28"/>
          <w:szCs w:val="28"/>
        </w:rPr>
        <w:t>矿山地质环境治理与土地复垦区域拐点坐标见表2-2。</w:t>
      </w:r>
    </w:p>
    <w:p w14:paraId="6C330A96" w14:textId="77777777" w:rsidR="007E6FE3" w:rsidRPr="00DA741F" w:rsidRDefault="00000000">
      <w:pPr>
        <w:tabs>
          <w:tab w:val="left" w:pos="855"/>
        </w:tabs>
        <w:spacing w:line="360" w:lineRule="auto"/>
        <w:jc w:val="center"/>
        <w:rPr>
          <w:rFonts w:asciiTheme="minorEastAsia" w:hAnsiTheme="minorEastAsia" w:cs="仿宋" w:hint="eastAsia"/>
          <w:b/>
          <w:bCs/>
          <w:szCs w:val="21"/>
        </w:rPr>
      </w:pPr>
      <w:r w:rsidRPr="00DA741F">
        <w:rPr>
          <w:rFonts w:asciiTheme="minorEastAsia" w:hAnsiTheme="minorEastAsia" w:cs="仿宋" w:hint="eastAsia"/>
          <w:b/>
          <w:bCs/>
          <w:szCs w:val="21"/>
        </w:rPr>
        <w:t>表2-2复垦区拐点坐标（2000国家大地坐标系）</w:t>
      </w:r>
    </w:p>
    <w:tbl>
      <w:tblPr>
        <w:tblW w:w="5000" w:type="pct"/>
        <w:tblLook w:val="04A0" w:firstRow="1" w:lastRow="0" w:firstColumn="1" w:lastColumn="0" w:noHBand="0" w:noVBand="1"/>
      </w:tblPr>
      <w:tblGrid>
        <w:gridCol w:w="1664"/>
        <w:gridCol w:w="975"/>
        <w:gridCol w:w="582"/>
        <w:gridCol w:w="1214"/>
        <w:gridCol w:w="1319"/>
        <w:gridCol w:w="582"/>
        <w:gridCol w:w="1319"/>
        <w:gridCol w:w="1319"/>
      </w:tblGrid>
      <w:tr w:rsidR="00DA741F" w:rsidRPr="00DA741F" w14:paraId="6980DD45" w14:textId="77777777">
        <w:trPr>
          <w:trHeight w:val="535"/>
          <w:tblHeader/>
        </w:trPr>
        <w:tc>
          <w:tcPr>
            <w:tcW w:w="938" w:type="pct"/>
            <w:vMerge w:val="restart"/>
            <w:tcBorders>
              <w:top w:val="single" w:sz="4" w:space="0" w:color="000000"/>
              <w:left w:val="single" w:sz="4" w:space="0" w:color="000000"/>
              <w:bottom w:val="single" w:sz="4" w:space="0" w:color="000000"/>
              <w:right w:val="single" w:sz="4" w:space="0" w:color="000000"/>
            </w:tcBorders>
            <w:vAlign w:val="center"/>
          </w:tcPr>
          <w:p w14:paraId="7D2A105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单元名称</w:t>
            </w:r>
          </w:p>
        </w:tc>
        <w:tc>
          <w:tcPr>
            <w:tcW w:w="538" w:type="pct"/>
            <w:vMerge w:val="restart"/>
            <w:tcBorders>
              <w:top w:val="single" w:sz="4" w:space="0" w:color="000000"/>
              <w:left w:val="single" w:sz="4" w:space="0" w:color="000000"/>
              <w:bottom w:val="single" w:sz="4" w:space="0" w:color="000000"/>
              <w:right w:val="single" w:sz="4" w:space="0" w:color="000000"/>
            </w:tcBorders>
            <w:vAlign w:val="center"/>
          </w:tcPr>
          <w:p w14:paraId="51C15FD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面积（</w:t>
            </w:r>
            <w:r w:rsidRPr="00DA741F">
              <w:rPr>
                <w:rFonts w:ascii="Times New Roman" w:hAnsi="Times New Roman"/>
                <w:szCs w:val="21"/>
              </w:rPr>
              <w:t>hm</w:t>
            </w:r>
            <w:r w:rsidRPr="00DA741F">
              <w:rPr>
                <w:rFonts w:ascii="Times New Roman" w:hAnsi="Times New Roman"/>
                <w:szCs w:val="21"/>
                <w:vertAlign w:val="superscript"/>
              </w:rPr>
              <w:t>2</w:t>
            </w:r>
            <w:r w:rsidRPr="00DA741F">
              <w:rPr>
                <w:rFonts w:ascii="Times New Roman" w:hAnsi="Times New Roman"/>
                <w:szCs w:val="21"/>
              </w:rPr>
              <w:t>）</w:t>
            </w:r>
          </w:p>
        </w:tc>
        <w:tc>
          <w:tcPr>
            <w:tcW w:w="3524" w:type="pct"/>
            <w:gridSpan w:val="6"/>
            <w:tcBorders>
              <w:top w:val="single" w:sz="4" w:space="0" w:color="000000"/>
              <w:left w:val="single" w:sz="4" w:space="0" w:color="000000"/>
              <w:bottom w:val="single" w:sz="4" w:space="0" w:color="000000"/>
              <w:right w:val="single" w:sz="4" w:space="0" w:color="000000"/>
            </w:tcBorders>
            <w:vAlign w:val="center"/>
          </w:tcPr>
          <w:p w14:paraId="0285FE7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2000</w:t>
            </w:r>
            <w:r w:rsidRPr="00DA741F">
              <w:rPr>
                <w:rFonts w:ascii="Times New Roman" w:hAnsi="Times New Roman"/>
                <w:szCs w:val="21"/>
              </w:rPr>
              <w:t>国家大地坐标系</w:t>
            </w:r>
          </w:p>
        </w:tc>
      </w:tr>
      <w:tr w:rsidR="00DA741F" w:rsidRPr="00DA741F" w14:paraId="1BF26A29" w14:textId="77777777">
        <w:trPr>
          <w:trHeight w:val="315"/>
          <w:tblHeader/>
        </w:trPr>
        <w:tc>
          <w:tcPr>
            <w:tcW w:w="938" w:type="pct"/>
            <w:vMerge/>
            <w:tcBorders>
              <w:top w:val="single" w:sz="4" w:space="0" w:color="000000"/>
              <w:left w:val="single" w:sz="4" w:space="0" w:color="000000"/>
              <w:bottom w:val="single" w:sz="4" w:space="0" w:color="000000"/>
              <w:right w:val="single" w:sz="4" w:space="0" w:color="000000"/>
            </w:tcBorders>
            <w:vAlign w:val="center"/>
          </w:tcPr>
          <w:p w14:paraId="0FB59470"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440C342D"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233A71A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点号</w:t>
            </w:r>
          </w:p>
        </w:tc>
        <w:tc>
          <w:tcPr>
            <w:tcW w:w="670" w:type="pct"/>
            <w:tcBorders>
              <w:top w:val="single" w:sz="4" w:space="0" w:color="000000"/>
              <w:left w:val="single" w:sz="4" w:space="0" w:color="000000"/>
              <w:bottom w:val="single" w:sz="4" w:space="0" w:color="000000"/>
              <w:right w:val="single" w:sz="4" w:space="0" w:color="000000"/>
            </w:tcBorders>
            <w:vAlign w:val="center"/>
          </w:tcPr>
          <w:p w14:paraId="1425C15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X</w:t>
            </w:r>
          </w:p>
        </w:tc>
        <w:tc>
          <w:tcPr>
            <w:tcW w:w="728" w:type="pct"/>
            <w:tcBorders>
              <w:top w:val="single" w:sz="4" w:space="0" w:color="000000"/>
              <w:left w:val="single" w:sz="4" w:space="0" w:color="000000"/>
              <w:bottom w:val="single" w:sz="4" w:space="0" w:color="000000"/>
              <w:right w:val="single" w:sz="4" w:space="0" w:color="000000"/>
            </w:tcBorders>
            <w:vAlign w:val="center"/>
          </w:tcPr>
          <w:p w14:paraId="07772BF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Y</w:t>
            </w:r>
          </w:p>
        </w:tc>
        <w:tc>
          <w:tcPr>
            <w:tcW w:w="335" w:type="pct"/>
            <w:tcBorders>
              <w:top w:val="single" w:sz="4" w:space="0" w:color="000000"/>
              <w:left w:val="single" w:sz="4" w:space="0" w:color="000000"/>
              <w:bottom w:val="single" w:sz="4" w:space="0" w:color="000000"/>
              <w:right w:val="single" w:sz="4" w:space="0" w:color="000000"/>
            </w:tcBorders>
            <w:vAlign w:val="center"/>
          </w:tcPr>
          <w:p w14:paraId="01DEFBF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点号</w:t>
            </w:r>
          </w:p>
        </w:tc>
        <w:tc>
          <w:tcPr>
            <w:tcW w:w="728" w:type="pct"/>
            <w:tcBorders>
              <w:top w:val="single" w:sz="4" w:space="0" w:color="000000"/>
              <w:left w:val="single" w:sz="4" w:space="0" w:color="000000"/>
              <w:bottom w:val="single" w:sz="4" w:space="0" w:color="000000"/>
              <w:right w:val="single" w:sz="4" w:space="0" w:color="000000"/>
            </w:tcBorders>
            <w:vAlign w:val="center"/>
          </w:tcPr>
          <w:p w14:paraId="627462D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X</w:t>
            </w:r>
          </w:p>
        </w:tc>
        <w:tc>
          <w:tcPr>
            <w:tcW w:w="728" w:type="pct"/>
            <w:tcBorders>
              <w:top w:val="single" w:sz="4" w:space="0" w:color="000000"/>
              <w:left w:val="single" w:sz="4" w:space="0" w:color="000000"/>
              <w:bottom w:val="single" w:sz="4" w:space="0" w:color="000000"/>
              <w:right w:val="single" w:sz="4" w:space="0" w:color="000000"/>
            </w:tcBorders>
            <w:vAlign w:val="center"/>
          </w:tcPr>
          <w:p w14:paraId="260153A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Y</w:t>
            </w:r>
          </w:p>
        </w:tc>
      </w:tr>
      <w:tr w:rsidR="00DA741F" w:rsidRPr="00DA741F" w14:paraId="427883F1" w14:textId="77777777">
        <w:trPr>
          <w:trHeight w:val="330"/>
        </w:trPr>
        <w:tc>
          <w:tcPr>
            <w:tcW w:w="938" w:type="pct"/>
            <w:vMerge w:val="restart"/>
            <w:tcBorders>
              <w:top w:val="single" w:sz="4" w:space="0" w:color="000000"/>
              <w:left w:val="single" w:sz="4" w:space="0" w:color="000000"/>
              <w:bottom w:val="single" w:sz="4" w:space="0" w:color="000000"/>
              <w:right w:val="single" w:sz="4" w:space="0" w:color="000000"/>
            </w:tcBorders>
            <w:vAlign w:val="center"/>
          </w:tcPr>
          <w:p w14:paraId="3DDF677C"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拟建采矿工业场地</w:t>
            </w:r>
          </w:p>
        </w:tc>
        <w:tc>
          <w:tcPr>
            <w:tcW w:w="538" w:type="pct"/>
            <w:vMerge w:val="restart"/>
            <w:tcBorders>
              <w:top w:val="single" w:sz="4" w:space="0" w:color="000000"/>
              <w:left w:val="single" w:sz="4" w:space="0" w:color="000000"/>
              <w:bottom w:val="single" w:sz="4" w:space="0" w:color="000000"/>
              <w:right w:val="single" w:sz="4" w:space="0" w:color="000000"/>
            </w:tcBorders>
            <w:vAlign w:val="center"/>
          </w:tcPr>
          <w:p w14:paraId="3E91C98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3.55</w:t>
            </w:r>
          </w:p>
        </w:tc>
        <w:tc>
          <w:tcPr>
            <w:tcW w:w="335" w:type="pct"/>
            <w:tcBorders>
              <w:top w:val="single" w:sz="4" w:space="0" w:color="000000"/>
              <w:left w:val="single" w:sz="4" w:space="0" w:color="000000"/>
              <w:bottom w:val="single" w:sz="4" w:space="0" w:color="000000"/>
              <w:right w:val="single" w:sz="4" w:space="0" w:color="000000"/>
            </w:tcBorders>
            <w:vAlign w:val="center"/>
          </w:tcPr>
          <w:p w14:paraId="79EE075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w:t>
            </w:r>
          </w:p>
        </w:tc>
        <w:tc>
          <w:tcPr>
            <w:tcW w:w="670" w:type="pct"/>
            <w:tcBorders>
              <w:top w:val="single" w:sz="4" w:space="0" w:color="000000"/>
              <w:left w:val="single" w:sz="4" w:space="0" w:color="000000"/>
              <w:bottom w:val="single" w:sz="4" w:space="0" w:color="000000"/>
              <w:right w:val="single" w:sz="4" w:space="0" w:color="000000"/>
            </w:tcBorders>
            <w:vAlign w:val="center"/>
          </w:tcPr>
          <w:p w14:paraId="3B9C0AF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4706437.26 </w:t>
            </w:r>
          </w:p>
        </w:tc>
        <w:tc>
          <w:tcPr>
            <w:tcW w:w="728" w:type="pct"/>
            <w:tcBorders>
              <w:top w:val="single" w:sz="4" w:space="0" w:color="000000"/>
              <w:left w:val="single" w:sz="4" w:space="0" w:color="000000"/>
              <w:bottom w:val="single" w:sz="4" w:space="0" w:color="000000"/>
              <w:right w:val="single" w:sz="4" w:space="0" w:color="000000"/>
            </w:tcBorders>
            <w:vAlign w:val="center"/>
          </w:tcPr>
          <w:p w14:paraId="6C5C88E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40506945.63 </w:t>
            </w:r>
          </w:p>
        </w:tc>
        <w:tc>
          <w:tcPr>
            <w:tcW w:w="335" w:type="pct"/>
            <w:tcBorders>
              <w:top w:val="single" w:sz="4" w:space="0" w:color="000000"/>
              <w:left w:val="single" w:sz="4" w:space="0" w:color="000000"/>
              <w:bottom w:val="single" w:sz="4" w:space="0" w:color="000000"/>
              <w:right w:val="single" w:sz="4" w:space="0" w:color="000000"/>
            </w:tcBorders>
            <w:vAlign w:val="center"/>
          </w:tcPr>
          <w:p w14:paraId="34FCFF7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11</w:t>
            </w:r>
          </w:p>
        </w:tc>
        <w:tc>
          <w:tcPr>
            <w:tcW w:w="728" w:type="pct"/>
            <w:tcBorders>
              <w:top w:val="single" w:sz="4" w:space="0" w:color="000000"/>
              <w:left w:val="single" w:sz="4" w:space="0" w:color="000000"/>
              <w:bottom w:val="single" w:sz="4" w:space="0" w:color="000000"/>
              <w:right w:val="single" w:sz="4" w:space="0" w:color="000000"/>
            </w:tcBorders>
            <w:vAlign w:val="center"/>
          </w:tcPr>
          <w:p w14:paraId="68E0D09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4706555.70 </w:t>
            </w:r>
          </w:p>
        </w:tc>
        <w:tc>
          <w:tcPr>
            <w:tcW w:w="728" w:type="pct"/>
            <w:tcBorders>
              <w:top w:val="single" w:sz="4" w:space="0" w:color="000000"/>
              <w:left w:val="single" w:sz="4" w:space="0" w:color="000000"/>
              <w:bottom w:val="single" w:sz="4" w:space="0" w:color="000000"/>
              <w:right w:val="single" w:sz="4" w:space="0" w:color="000000"/>
            </w:tcBorders>
            <w:vAlign w:val="center"/>
          </w:tcPr>
          <w:p w14:paraId="13AF2DB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40506980.61 </w:t>
            </w:r>
          </w:p>
        </w:tc>
      </w:tr>
      <w:tr w:rsidR="00DA741F" w:rsidRPr="00DA741F" w14:paraId="30F101B7"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246A8793"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25DFCFC5"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1632895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w:t>
            </w:r>
          </w:p>
        </w:tc>
        <w:tc>
          <w:tcPr>
            <w:tcW w:w="670" w:type="pct"/>
            <w:tcBorders>
              <w:top w:val="single" w:sz="4" w:space="0" w:color="000000"/>
              <w:left w:val="single" w:sz="4" w:space="0" w:color="000000"/>
              <w:bottom w:val="single" w:sz="4" w:space="0" w:color="000000"/>
              <w:right w:val="single" w:sz="4" w:space="0" w:color="000000"/>
            </w:tcBorders>
            <w:vAlign w:val="center"/>
          </w:tcPr>
          <w:p w14:paraId="2BCBA11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4706448.01 </w:t>
            </w:r>
          </w:p>
        </w:tc>
        <w:tc>
          <w:tcPr>
            <w:tcW w:w="728" w:type="pct"/>
            <w:tcBorders>
              <w:top w:val="single" w:sz="4" w:space="0" w:color="000000"/>
              <w:left w:val="single" w:sz="4" w:space="0" w:color="000000"/>
              <w:bottom w:val="single" w:sz="4" w:space="0" w:color="000000"/>
              <w:right w:val="single" w:sz="4" w:space="0" w:color="000000"/>
            </w:tcBorders>
            <w:vAlign w:val="center"/>
          </w:tcPr>
          <w:p w14:paraId="3DF03BC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40507020.54 </w:t>
            </w:r>
          </w:p>
        </w:tc>
        <w:tc>
          <w:tcPr>
            <w:tcW w:w="335" w:type="pct"/>
            <w:tcBorders>
              <w:top w:val="single" w:sz="4" w:space="0" w:color="000000"/>
              <w:left w:val="single" w:sz="4" w:space="0" w:color="000000"/>
              <w:bottom w:val="single" w:sz="4" w:space="0" w:color="000000"/>
              <w:right w:val="single" w:sz="4" w:space="0" w:color="000000"/>
            </w:tcBorders>
            <w:vAlign w:val="center"/>
          </w:tcPr>
          <w:p w14:paraId="44316F1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12</w:t>
            </w:r>
          </w:p>
        </w:tc>
        <w:tc>
          <w:tcPr>
            <w:tcW w:w="728" w:type="pct"/>
            <w:tcBorders>
              <w:top w:val="single" w:sz="4" w:space="0" w:color="000000"/>
              <w:left w:val="single" w:sz="4" w:space="0" w:color="000000"/>
              <w:bottom w:val="single" w:sz="4" w:space="0" w:color="000000"/>
              <w:right w:val="single" w:sz="4" w:space="0" w:color="000000"/>
            </w:tcBorders>
            <w:vAlign w:val="center"/>
          </w:tcPr>
          <w:p w14:paraId="377FE1F5"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4706543.36 </w:t>
            </w:r>
          </w:p>
        </w:tc>
        <w:tc>
          <w:tcPr>
            <w:tcW w:w="728" w:type="pct"/>
            <w:tcBorders>
              <w:top w:val="single" w:sz="4" w:space="0" w:color="000000"/>
              <w:left w:val="single" w:sz="4" w:space="0" w:color="000000"/>
              <w:bottom w:val="single" w:sz="4" w:space="0" w:color="000000"/>
              <w:right w:val="single" w:sz="4" w:space="0" w:color="000000"/>
            </w:tcBorders>
            <w:vAlign w:val="center"/>
          </w:tcPr>
          <w:p w14:paraId="400C3F9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40506919.41 </w:t>
            </w:r>
          </w:p>
        </w:tc>
      </w:tr>
      <w:tr w:rsidR="00DA741F" w:rsidRPr="00DA741F" w14:paraId="57B73143"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28DB8C3E"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099FFA4C"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5951EBE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w:t>
            </w:r>
          </w:p>
        </w:tc>
        <w:tc>
          <w:tcPr>
            <w:tcW w:w="670" w:type="pct"/>
            <w:tcBorders>
              <w:top w:val="single" w:sz="4" w:space="0" w:color="000000"/>
              <w:left w:val="single" w:sz="4" w:space="0" w:color="000000"/>
              <w:bottom w:val="single" w:sz="4" w:space="0" w:color="000000"/>
              <w:right w:val="single" w:sz="4" w:space="0" w:color="000000"/>
            </w:tcBorders>
            <w:vAlign w:val="center"/>
          </w:tcPr>
          <w:p w14:paraId="36D4FDC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4706402.46 </w:t>
            </w:r>
          </w:p>
        </w:tc>
        <w:tc>
          <w:tcPr>
            <w:tcW w:w="728" w:type="pct"/>
            <w:tcBorders>
              <w:top w:val="single" w:sz="4" w:space="0" w:color="000000"/>
              <w:left w:val="single" w:sz="4" w:space="0" w:color="000000"/>
              <w:bottom w:val="single" w:sz="4" w:space="0" w:color="000000"/>
              <w:right w:val="single" w:sz="4" w:space="0" w:color="000000"/>
            </w:tcBorders>
            <w:vAlign w:val="center"/>
          </w:tcPr>
          <w:p w14:paraId="241784F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40507057.03 </w:t>
            </w:r>
          </w:p>
        </w:tc>
        <w:tc>
          <w:tcPr>
            <w:tcW w:w="335" w:type="pct"/>
            <w:tcBorders>
              <w:top w:val="single" w:sz="4" w:space="0" w:color="000000"/>
              <w:left w:val="single" w:sz="4" w:space="0" w:color="000000"/>
              <w:bottom w:val="single" w:sz="4" w:space="0" w:color="000000"/>
              <w:right w:val="single" w:sz="4" w:space="0" w:color="000000"/>
            </w:tcBorders>
            <w:vAlign w:val="center"/>
          </w:tcPr>
          <w:p w14:paraId="3555E0BC"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13</w:t>
            </w:r>
          </w:p>
        </w:tc>
        <w:tc>
          <w:tcPr>
            <w:tcW w:w="728" w:type="pct"/>
            <w:tcBorders>
              <w:top w:val="single" w:sz="4" w:space="0" w:color="000000"/>
              <w:left w:val="single" w:sz="4" w:space="0" w:color="000000"/>
              <w:bottom w:val="single" w:sz="4" w:space="0" w:color="000000"/>
              <w:right w:val="single" w:sz="4" w:space="0" w:color="000000"/>
            </w:tcBorders>
            <w:vAlign w:val="center"/>
          </w:tcPr>
          <w:p w14:paraId="3A9B6BA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4706575.48 </w:t>
            </w:r>
          </w:p>
        </w:tc>
        <w:tc>
          <w:tcPr>
            <w:tcW w:w="728" w:type="pct"/>
            <w:tcBorders>
              <w:top w:val="single" w:sz="4" w:space="0" w:color="000000"/>
              <w:left w:val="single" w:sz="4" w:space="0" w:color="000000"/>
              <w:bottom w:val="single" w:sz="4" w:space="0" w:color="000000"/>
              <w:right w:val="single" w:sz="4" w:space="0" w:color="000000"/>
            </w:tcBorders>
            <w:vAlign w:val="center"/>
          </w:tcPr>
          <w:p w14:paraId="777ED4D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40506875.89 </w:t>
            </w:r>
          </w:p>
        </w:tc>
      </w:tr>
      <w:tr w:rsidR="00DA741F" w:rsidRPr="00DA741F" w14:paraId="34545EFC"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29E9C15D"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07ABE774"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68DAF85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4</w:t>
            </w:r>
          </w:p>
        </w:tc>
        <w:tc>
          <w:tcPr>
            <w:tcW w:w="670" w:type="pct"/>
            <w:tcBorders>
              <w:top w:val="single" w:sz="4" w:space="0" w:color="000000"/>
              <w:left w:val="single" w:sz="4" w:space="0" w:color="000000"/>
              <w:bottom w:val="single" w:sz="4" w:space="0" w:color="000000"/>
              <w:right w:val="single" w:sz="4" w:space="0" w:color="000000"/>
            </w:tcBorders>
            <w:vAlign w:val="center"/>
          </w:tcPr>
          <w:p w14:paraId="33774D4C"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4706423.26 </w:t>
            </w:r>
          </w:p>
        </w:tc>
        <w:tc>
          <w:tcPr>
            <w:tcW w:w="728" w:type="pct"/>
            <w:tcBorders>
              <w:top w:val="single" w:sz="4" w:space="0" w:color="000000"/>
              <w:left w:val="single" w:sz="4" w:space="0" w:color="000000"/>
              <w:bottom w:val="single" w:sz="4" w:space="0" w:color="000000"/>
              <w:right w:val="single" w:sz="4" w:space="0" w:color="000000"/>
            </w:tcBorders>
            <w:vAlign w:val="center"/>
          </w:tcPr>
          <w:p w14:paraId="02DD2EF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40507088.16 </w:t>
            </w:r>
          </w:p>
        </w:tc>
        <w:tc>
          <w:tcPr>
            <w:tcW w:w="335" w:type="pct"/>
            <w:tcBorders>
              <w:top w:val="single" w:sz="4" w:space="0" w:color="000000"/>
              <w:left w:val="single" w:sz="4" w:space="0" w:color="000000"/>
              <w:bottom w:val="single" w:sz="4" w:space="0" w:color="000000"/>
              <w:right w:val="single" w:sz="4" w:space="0" w:color="000000"/>
            </w:tcBorders>
            <w:vAlign w:val="center"/>
          </w:tcPr>
          <w:p w14:paraId="7A5F386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14</w:t>
            </w:r>
          </w:p>
        </w:tc>
        <w:tc>
          <w:tcPr>
            <w:tcW w:w="728" w:type="pct"/>
            <w:tcBorders>
              <w:top w:val="single" w:sz="4" w:space="0" w:color="000000"/>
              <w:left w:val="single" w:sz="4" w:space="0" w:color="000000"/>
              <w:bottom w:val="single" w:sz="4" w:space="0" w:color="000000"/>
              <w:right w:val="single" w:sz="4" w:space="0" w:color="000000"/>
            </w:tcBorders>
            <w:vAlign w:val="center"/>
          </w:tcPr>
          <w:p w14:paraId="3202D71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4706562.07 </w:t>
            </w:r>
          </w:p>
        </w:tc>
        <w:tc>
          <w:tcPr>
            <w:tcW w:w="728" w:type="pct"/>
            <w:tcBorders>
              <w:top w:val="single" w:sz="4" w:space="0" w:color="000000"/>
              <w:left w:val="single" w:sz="4" w:space="0" w:color="000000"/>
              <w:bottom w:val="single" w:sz="4" w:space="0" w:color="000000"/>
              <w:right w:val="single" w:sz="4" w:space="0" w:color="000000"/>
            </w:tcBorders>
            <w:vAlign w:val="center"/>
          </w:tcPr>
          <w:p w14:paraId="3202E69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40506859.65 </w:t>
            </w:r>
          </w:p>
        </w:tc>
      </w:tr>
      <w:tr w:rsidR="00DA741F" w:rsidRPr="00DA741F" w14:paraId="44A565B1"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23CCAB43"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7DD2E847"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1F25DBD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5</w:t>
            </w:r>
          </w:p>
        </w:tc>
        <w:tc>
          <w:tcPr>
            <w:tcW w:w="670" w:type="pct"/>
            <w:tcBorders>
              <w:top w:val="single" w:sz="4" w:space="0" w:color="000000"/>
              <w:left w:val="single" w:sz="4" w:space="0" w:color="000000"/>
              <w:bottom w:val="single" w:sz="4" w:space="0" w:color="000000"/>
              <w:right w:val="single" w:sz="4" w:space="0" w:color="000000"/>
            </w:tcBorders>
            <w:vAlign w:val="center"/>
          </w:tcPr>
          <w:p w14:paraId="0A6E835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4706456.85 </w:t>
            </w:r>
          </w:p>
        </w:tc>
        <w:tc>
          <w:tcPr>
            <w:tcW w:w="728" w:type="pct"/>
            <w:tcBorders>
              <w:top w:val="single" w:sz="4" w:space="0" w:color="000000"/>
              <w:left w:val="single" w:sz="4" w:space="0" w:color="000000"/>
              <w:bottom w:val="single" w:sz="4" w:space="0" w:color="000000"/>
              <w:right w:val="single" w:sz="4" w:space="0" w:color="000000"/>
            </w:tcBorders>
            <w:vAlign w:val="center"/>
          </w:tcPr>
          <w:p w14:paraId="4CB0A29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40507079.36 </w:t>
            </w:r>
          </w:p>
        </w:tc>
        <w:tc>
          <w:tcPr>
            <w:tcW w:w="335" w:type="pct"/>
            <w:tcBorders>
              <w:top w:val="single" w:sz="4" w:space="0" w:color="000000"/>
              <w:left w:val="single" w:sz="4" w:space="0" w:color="000000"/>
              <w:bottom w:val="single" w:sz="4" w:space="0" w:color="000000"/>
              <w:right w:val="single" w:sz="4" w:space="0" w:color="000000"/>
            </w:tcBorders>
            <w:vAlign w:val="center"/>
          </w:tcPr>
          <w:p w14:paraId="2F59CDA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15</w:t>
            </w:r>
          </w:p>
        </w:tc>
        <w:tc>
          <w:tcPr>
            <w:tcW w:w="728" w:type="pct"/>
            <w:tcBorders>
              <w:top w:val="single" w:sz="4" w:space="0" w:color="000000"/>
              <w:left w:val="single" w:sz="4" w:space="0" w:color="000000"/>
              <w:bottom w:val="single" w:sz="4" w:space="0" w:color="000000"/>
              <w:right w:val="single" w:sz="4" w:space="0" w:color="000000"/>
            </w:tcBorders>
            <w:vAlign w:val="center"/>
          </w:tcPr>
          <w:p w14:paraId="23342B6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4706485.94 </w:t>
            </w:r>
          </w:p>
        </w:tc>
        <w:tc>
          <w:tcPr>
            <w:tcW w:w="728" w:type="pct"/>
            <w:tcBorders>
              <w:top w:val="single" w:sz="4" w:space="0" w:color="000000"/>
              <w:left w:val="single" w:sz="4" w:space="0" w:color="000000"/>
              <w:bottom w:val="single" w:sz="4" w:space="0" w:color="000000"/>
              <w:right w:val="single" w:sz="4" w:space="0" w:color="000000"/>
            </w:tcBorders>
            <w:vAlign w:val="center"/>
          </w:tcPr>
          <w:p w14:paraId="237117A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40506791.37 </w:t>
            </w:r>
          </w:p>
        </w:tc>
      </w:tr>
      <w:tr w:rsidR="00DA741F" w:rsidRPr="00DA741F" w14:paraId="4C9A42CF"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183B1317"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2D582064"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28DF574C"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6</w:t>
            </w:r>
          </w:p>
        </w:tc>
        <w:tc>
          <w:tcPr>
            <w:tcW w:w="670" w:type="pct"/>
            <w:tcBorders>
              <w:top w:val="single" w:sz="4" w:space="0" w:color="000000"/>
              <w:left w:val="single" w:sz="4" w:space="0" w:color="000000"/>
              <w:bottom w:val="single" w:sz="4" w:space="0" w:color="000000"/>
              <w:right w:val="single" w:sz="4" w:space="0" w:color="000000"/>
            </w:tcBorders>
            <w:vAlign w:val="center"/>
          </w:tcPr>
          <w:p w14:paraId="1B24D69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4706477.85 </w:t>
            </w:r>
          </w:p>
        </w:tc>
        <w:tc>
          <w:tcPr>
            <w:tcW w:w="728" w:type="pct"/>
            <w:tcBorders>
              <w:top w:val="single" w:sz="4" w:space="0" w:color="000000"/>
              <w:left w:val="single" w:sz="4" w:space="0" w:color="000000"/>
              <w:bottom w:val="single" w:sz="4" w:space="0" w:color="000000"/>
              <w:right w:val="single" w:sz="4" w:space="0" w:color="000000"/>
            </w:tcBorders>
            <w:vAlign w:val="center"/>
          </w:tcPr>
          <w:p w14:paraId="6F48A8A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40507041.81 </w:t>
            </w:r>
          </w:p>
        </w:tc>
        <w:tc>
          <w:tcPr>
            <w:tcW w:w="335" w:type="pct"/>
            <w:tcBorders>
              <w:top w:val="single" w:sz="4" w:space="0" w:color="000000"/>
              <w:left w:val="single" w:sz="4" w:space="0" w:color="000000"/>
              <w:bottom w:val="single" w:sz="4" w:space="0" w:color="000000"/>
              <w:right w:val="single" w:sz="4" w:space="0" w:color="000000"/>
            </w:tcBorders>
            <w:vAlign w:val="center"/>
          </w:tcPr>
          <w:p w14:paraId="517C0EE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16</w:t>
            </w:r>
          </w:p>
        </w:tc>
        <w:tc>
          <w:tcPr>
            <w:tcW w:w="728" w:type="pct"/>
            <w:tcBorders>
              <w:top w:val="single" w:sz="4" w:space="0" w:color="000000"/>
              <w:left w:val="single" w:sz="4" w:space="0" w:color="000000"/>
              <w:bottom w:val="single" w:sz="4" w:space="0" w:color="000000"/>
              <w:right w:val="single" w:sz="4" w:space="0" w:color="000000"/>
            </w:tcBorders>
            <w:vAlign w:val="center"/>
          </w:tcPr>
          <w:p w14:paraId="1F5478C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4706476.68 </w:t>
            </w:r>
          </w:p>
        </w:tc>
        <w:tc>
          <w:tcPr>
            <w:tcW w:w="728" w:type="pct"/>
            <w:tcBorders>
              <w:top w:val="single" w:sz="4" w:space="0" w:color="000000"/>
              <w:left w:val="single" w:sz="4" w:space="0" w:color="000000"/>
              <w:bottom w:val="single" w:sz="4" w:space="0" w:color="000000"/>
              <w:right w:val="single" w:sz="4" w:space="0" w:color="000000"/>
            </w:tcBorders>
            <w:vAlign w:val="center"/>
          </w:tcPr>
          <w:p w14:paraId="06AA415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40506783.05 </w:t>
            </w:r>
          </w:p>
        </w:tc>
      </w:tr>
      <w:tr w:rsidR="00DA741F" w:rsidRPr="00DA741F" w14:paraId="4EE9A58E"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5501D79D"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42B988C3"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62C07BC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7</w:t>
            </w:r>
          </w:p>
        </w:tc>
        <w:tc>
          <w:tcPr>
            <w:tcW w:w="670" w:type="pct"/>
            <w:tcBorders>
              <w:top w:val="single" w:sz="4" w:space="0" w:color="000000"/>
              <w:left w:val="single" w:sz="4" w:space="0" w:color="000000"/>
              <w:bottom w:val="single" w:sz="4" w:space="0" w:color="000000"/>
              <w:right w:val="single" w:sz="4" w:space="0" w:color="000000"/>
            </w:tcBorders>
            <w:vAlign w:val="center"/>
          </w:tcPr>
          <w:p w14:paraId="0D5A54F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4706502.39 </w:t>
            </w:r>
          </w:p>
        </w:tc>
        <w:tc>
          <w:tcPr>
            <w:tcW w:w="728" w:type="pct"/>
            <w:tcBorders>
              <w:top w:val="single" w:sz="4" w:space="0" w:color="000000"/>
              <w:left w:val="single" w:sz="4" w:space="0" w:color="000000"/>
              <w:bottom w:val="single" w:sz="4" w:space="0" w:color="000000"/>
              <w:right w:val="single" w:sz="4" w:space="0" w:color="000000"/>
            </w:tcBorders>
            <w:vAlign w:val="center"/>
          </w:tcPr>
          <w:p w14:paraId="5D7989D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40507056.27 </w:t>
            </w:r>
          </w:p>
        </w:tc>
        <w:tc>
          <w:tcPr>
            <w:tcW w:w="335" w:type="pct"/>
            <w:tcBorders>
              <w:top w:val="single" w:sz="4" w:space="0" w:color="000000"/>
              <w:left w:val="single" w:sz="4" w:space="0" w:color="000000"/>
              <w:bottom w:val="single" w:sz="4" w:space="0" w:color="000000"/>
              <w:right w:val="single" w:sz="4" w:space="0" w:color="000000"/>
            </w:tcBorders>
            <w:vAlign w:val="center"/>
          </w:tcPr>
          <w:p w14:paraId="1AAA440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17</w:t>
            </w:r>
          </w:p>
        </w:tc>
        <w:tc>
          <w:tcPr>
            <w:tcW w:w="728" w:type="pct"/>
            <w:tcBorders>
              <w:top w:val="single" w:sz="4" w:space="0" w:color="000000"/>
              <w:left w:val="single" w:sz="4" w:space="0" w:color="000000"/>
              <w:bottom w:val="single" w:sz="4" w:space="0" w:color="000000"/>
              <w:right w:val="single" w:sz="4" w:space="0" w:color="000000"/>
            </w:tcBorders>
            <w:vAlign w:val="center"/>
          </w:tcPr>
          <w:p w14:paraId="1101174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4706429.46 </w:t>
            </w:r>
          </w:p>
        </w:tc>
        <w:tc>
          <w:tcPr>
            <w:tcW w:w="728" w:type="pct"/>
            <w:tcBorders>
              <w:top w:val="single" w:sz="4" w:space="0" w:color="000000"/>
              <w:left w:val="single" w:sz="4" w:space="0" w:color="000000"/>
              <w:bottom w:val="single" w:sz="4" w:space="0" w:color="000000"/>
              <w:right w:val="single" w:sz="4" w:space="0" w:color="000000"/>
            </w:tcBorders>
            <w:vAlign w:val="center"/>
          </w:tcPr>
          <w:p w14:paraId="71E73BA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40506814.51 </w:t>
            </w:r>
          </w:p>
        </w:tc>
      </w:tr>
      <w:tr w:rsidR="00DA741F" w:rsidRPr="00DA741F" w14:paraId="07770DB7"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74811186"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168A32D3"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4ECC86E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8</w:t>
            </w:r>
          </w:p>
        </w:tc>
        <w:tc>
          <w:tcPr>
            <w:tcW w:w="670" w:type="pct"/>
            <w:tcBorders>
              <w:top w:val="single" w:sz="4" w:space="0" w:color="000000"/>
              <w:left w:val="single" w:sz="4" w:space="0" w:color="000000"/>
              <w:bottom w:val="single" w:sz="4" w:space="0" w:color="000000"/>
              <w:right w:val="single" w:sz="4" w:space="0" w:color="000000"/>
            </w:tcBorders>
            <w:vAlign w:val="center"/>
          </w:tcPr>
          <w:p w14:paraId="1760BD0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4706564.10 </w:t>
            </w:r>
          </w:p>
        </w:tc>
        <w:tc>
          <w:tcPr>
            <w:tcW w:w="728" w:type="pct"/>
            <w:tcBorders>
              <w:top w:val="single" w:sz="4" w:space="0" w:color="000000"/>
              <w:left w:val="single" w:sz="4" w:space="0" w:color="000000"/>
              <w:bottom w:val="single" w:sz="4" w:space="0" w:color="000000"/>
              <w:right w:val="single" w:sz="4" w:space="0" w:color="000000"/>
            </w:tcBorders>
            <w:vAlign w:val="center"/>
          </w:tcPr>
          <w:p w14:paraId="7540F00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40507104.70 </w:t>
            </w:r>
          </w:p>
        </w:tc>
        <w:tc>
          <w:tcPr>
            <w:tcW w:w="335" w:type="pct"/>
            <w:tcBorders>
              <w:top w:val="single" w:sz="4" w:space="0" w:color="000000"/>
              <w:left w:val="single" w:sz="4" w:space="0" w:color="000000"/>
              <w:bottom w:val="single" w:sz="4" w:space="0" w:color="000000"/>
              <w:right w:val="single" w:sz="4" w:space="0" w:color="000000"/>
            </w:tcBorders>
            <w:vAlign w:val="center"/>
          </w:tcPr>
          <w:p w14:paraId="57458D7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18</w:t>
            </w:r>
          </w:p>
        </w:tc>
        <w:tc>
          <w:tcPr>
            <w:tcW w:w="728" w:type="pct"/>
            <w:tcBorders>
              <w:top w:val="single" w:sz="4" w:space="0" w:color="000000"/>
              <w:left w:val="single" w:sz="4" w:space="0" w:color="000000"/>
              <w:bottom w:val="single" w:sz="4" w:space="0" w:color="000000"/>
              <w:right w:val="single" w:sz="4" w:space="0" w:color="000000"/>
            </w:tcBorders>
            <w:vAlign w:val="center"/>
          </w:tcPr>
          <w:p w14:paraId="225011C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4706417.19 </w:t>
            </w:r>
          </w:p>
        </w:tc>
        <w:tc>
          <w:tcPr>
            <w:tcW w:w="728" w:type="pct"/>
            <w:tcBorders>
              <w:top w:val="single" w:sz="4" w:space="0" w:color="000000"/>
              <w:left w:val="single" w:sz="4" w:space="0" w:color="000000"/>
              <w:bottom w:val="single" w:sz="4" w:space="0" w:color="000000"/>
              <w:right w:val="single" w:sz="4" w:space="0" w:color="000000"/>
            </w:tcBorders>
            <w:vAlign w:val="center"/>
          </w:tcPr>
          <w:p w14:paraId="74C6BE1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40506842.11 </w:t>
            </w:r>
          </w:p>
        </w:tc>
      </w:tr>
      <w:tr w:rsidR="00DA741F" w:rsidRPr="00DA741F" w14:paraId="1C6B7D51"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7D55D01C"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601DCFEF"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72BEF72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9</w:t>
            </w:r>
          </w:p>
        </w:tc>
        <w:tc>
          <w:tcPr>
            <w:tcW w:w="670" w:type="pct"/>
            <w:tcBorders>
              <w:top w:val="single" w:sz="4" w:space="0" w:color="000000"/>
              <w:left w:val="single" w:sz="4" w:space="0" w:color="000000"/>
              <w:bottom w:val="single" w:sz="4" w:space="0" w:color="000000"/>
              <w:right w:val="single" w:sz="4" w:space="0" w:color="000000"/>
            </w:tcBorders>
            <w:vAlign w:val="center"/>
          </w:tcPr>
          <w:p w14:paraId="231BE87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4706592.51 </w:t>
            </w:r>
          </w:p>
        </w:tc>
        <w:tc>
          <w:tcPr>
            <w:tcW w:w="728" w:type="pct"/>
            <w:tcBorders>
              <w:top w:val="single" w:sz="4" w:space="0" w:color="000000"/>
              <w:left w:val="single" w:sz="4" w:space="0" w:color="000000"/>
              <w:bottom w:val="single" w:sz="4" w:space="0" w:color="000000"/>
              <w:right w:val="single" w:sz="4" w:space="0" w:color="000000"/>
            </w:tcBorders>
            <w:vAlign w:val="center"/>
          </w:tcPr>
          <w:p w14:paraId="00B1BC5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40507093.75 </w:t>
            </w:r>
          </w:p>
        </w:tc>
        <w:tc>
          <w:tcPr>
            <w:tcW w:w="335" w:type="pct"/>
            <w:tcBorders>
              <w:top w:val="single" w:sz="4" w:space="0" w:color="000000"/>
              <w:left w:val="single" w:sz="4" w:space="0" w:color="000000"/>
              <w:bottom w:val="single" w:sz="4" w:space="0" w:color="000000"/>
              <w:right w:val="single" w:sz="4" w:space="0" w:color="000000"/>
            </w:tcBorders>
            <w:vAlign w:val="center"/>
          </w:tcPr>
          <w:p w14:paraId="3D92A49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19</w:t>
            </w:r>
          </w:p>
        </w:tc>
        <w:tc>
          <w:tcPr>
            <w:tcW w:w="728" w:type="pct"/>
            <w:tcBorders>
              <w:top w:val="single" w:sz="4" w:space="0" w:color="000000"/>
              <w:left w:val="single" w:sz="4" w:space="0" w:color="000000"/>
              <w:bottom w:val="single" w:sz="4" w:space="0" w:color="000000"/>
              <w:right w:val="single" w:sz="4" w:space="0" w:color="000000"/>
            </w:tcBorders>
            <w:vAlign w:val="center"/>
          </w:tcPr>
          <w:p w14:paraId="3DC189B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4706437.26 </w:t>
            </w:r>
          </w:p>
        </w:tc>
        <w:tc>
          <w:tcPr>
            <w:tcW w:w="728" w:type="pct"/>
            <w:tcBorders>
              <w:top w:val="single" w:sz="4" w:space="0" w:color="000000"/>
              <w:left w:val="single" w:sz="4" w:space="0" w:color="000000"/>
              <w:bottom w:val="single" w:sz="4" w:space="0" w:color="000000"/>
              <w:right w:val="single" w:sz="4" w:space="0" w:color="000000"/>
            </w:tcBorders>
            <w:vAlign w:val="center"/>
          </w:tcPr>
          <w:p w14:paraId="44CD8B7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40506945.63 </w:t>
            </w:r>
          </w:p>
        </w:tc>
      </w:tr>
      <w:tr w:rsidR="00DA741F" w:rsidRPr="00DA741F" w14:paraId="662B2DD7"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62B34B4A"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135C3EEF"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54E723A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10</w:t>
            </w:r>
          </w:p>
        </w:tc>
        <w:tc>
          <w:tcPr>
            <w:tcW w:w="670" w:type="pct"/>
            <w:tcBorders>
              <w:top w:val="single" w:sz="4" w:space="0" w:color="000000"/>
              <w:left w:val="single" w:sz="4" w:space="0" w:color="000000"/>
              <w:bottom w:val="single" w:sz="4" w:space="0" w:color="000000"/>
              <w:right w:val="single" w:sz="4" w:space="0" w:color="000000"/>
            </w:tcBorders>
            <w:vAlign w:val="center"/>
          </w:tcPr>
          <w:p w14:paraId="424E91E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4706580.51 </w:t>
            </w:r>
          </w:p>
        </w:tc>
        <w:tc>
          <w:tcPr>
            <w:tcW w:w="728" w:type="pct"/>
            <w:tcBorders>
              <w:top w:val="single" w:sz="4" w:space="0" w:color="000000"/>
              <w:left w:val="single" w:sz="4" w:space="0" w:color="000000"/>
              <w:bottom w:val="single" w:sz="4" w:space="0" w:color="000000"/>
              <w:right w:val="single" w:sz="4" w:space="0" w:color="000000"/>
            </w:tcBorders>
            <w:vAlign w:val="center"/>
          </w:tcPr>
          <w:p w14:paraId="5B414B6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40507035.29 </w:t>
            </w:r>
          </w:p>
        </w:tc>
        <w:tc>
          <w:tcPr>
            <w:tcW w:w="335" w:type="pct"/>
            <w:tcBorders>
              <w:top w:val="single" w:sz="4" w:space="0" w:color="000000"/>
              <w:left w:val="single" w:sz="4" w:space="0" w:color="000000"/>
              <w:bottom w:val="single" w:sz="4" w:space="0" w:color="000000"/>
              <w:right w:val="single" w:sz="4" w:space="0" w:color="000000"/>
            </w:tcBorders>
            <w:vAlign w:val="center"/>
          </w:tcPr>
          <w:p w14:paraId="72F57BA3" w14:textId="77777777" w:rsidR="007E6FE3" w:rsidRPr="00DA741F" w:rsidRDefault="007E6FE3">
            <w:pPr>
              <w:widowControl/>
              <w:jc w:val="center"/>
              <w:rPr>
                <w:rFonts w:ascii="Times New Roman" w:hAnsi="Times New Roman"/>
                <w:szCs w:val="21"/>
              </w:rPr>
            </w:pPr>
          </w:p>
        </w:tc>
        <w:tc>
          <w:tcPr>
            <w:tcW w:w="728" w:type="pct"/>
            <w:tcBorders>
              <w:top w:val="single" w:sz="4" w:space="0" w:color="000000"/>
              <w:left w:val="single" w:sz="4" w:space="0" w:color="000000"/>
              <w:bottom w:val="single" w:sz="4" w:space="0" w:color="000000"/>
              <w:right w:val="single" w:sz="4" w:space="0" w:color="000000"/>
            </w:tcBorders>
            <w:vAlign w:val="center"/>
          </w:tcPr>
          <w:p w14:paraId="4E950D48" w14:textId="77777777" w:rsidR="007E6FE3" w:rsidRPr="00DA741F" w:rsidRDefault="007E6FE3">
            <w:pPr>
              <w:widowControl/>
              <w:jc w:val="center"/>
              <w:rPr>
                <w:rFonts w:ascii="Times New Roman" w:eastAsia="Times New Roman" w:hAnsi="Times New Roman"/>
              </w:rPr>
            </w:pPr>
          </w:p>
        </w:tc>
        <w:tc>
          <w:tcPr>
            <w:tcW w:w="728" w:type="pct"/>
            <w:tcBorders>
              <w:top w:val="single" w:sz="4" w:space="0" w:color="000000"/>
              <w:left w:val="single" w:sz="4" w:space="0" w:color="000000"/>
              <w:bottom w:val="single" w:sz="4" w:space="0" w:color="000000"/>
              <w:right w:val="single" w:sz="4" w:space="0" w:color="000000"/>
            </w:tcBorders>
            <w:vAlign w:val="center"/>
          </w:tcPr>
          <w:p w14:paraId="472B60BE" w14:textId="77777777" w:rsidR="007E6FE3" w:rsidRPr="00DA741F" w:rsidRDefault="007E6FE3">
            <w:pPr>
              <w:widowControl/>
              <w:jc w:val="center"/>
              <w:rPr>
                <w:rFonts w:ascii="Times New Roman" w:eastAsia="Times New Roman" w:hAnsi="Times New Roman"/>
              </w:rPr>
            </w:pPr>
          </w:p>
        </w:tc>
      </w:tr>
      <w:tr w:rsidR="00DA741F" w:rsidRPr="00DA741F" w14:paraId="5F21DEBB" w14:textId="77777777">
        <w:trPr>
          <w:trHeight w:val="315"/>
        </w:trPr>
        <w:tc>
          <w:tcPr>
            <w:tcW w:w="938" w:type="pct"/>
            <w:vMerge w:val="restart"/>
            <w:tcBorders>
              <w:top w:val="single" w:sz="4" w:space="0" w:color="000000"/>
              <w:left w:val="single" w:sz="4" w:space="0" w:color="000000"/>
              <w:bottom w:val="single" w:sz="4" w:space="0" w:color="000000"/>
              <w:right w:val="single" w:sz="4" w:space="0" w:color="000000"/>
            </w:tcBorders>
            <w:vAlign w:val="center"/>
          </w:tcPr>
          <w:p w14:paraId="218A82A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拟建矿区道路</w:t>
            </w:r>
          </w:p>
        </w:tc>
        <w:tc>
          <w:tcPr>
            <w:tcW w:w="538" w:type="pct"/>
            <w:vMerge w:val="restart"/>
            <w:tcBorders>
              <w:top w:val="single" w:sz="4" w:space="0" w:color="000000"/>
              <w:left w:val="single" w:sz="4" w:space="0" w:color="000000"/>
              <w:bottom w:val="single" w:sz="4" w:space="0" w:color="000000"/>
              <w:right w:val="single" w:sz="4" w:space="0" w:color="000000"/>
            </w:tcBorders>
            <w:vAlign w:val="center"/>
          </w:tcPr>
          <w:p w14:paraId="59C1EEB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0.4764</w:t>
            </w:r>
          </w:p>
        </w:tc>
        <w:tc>
          <w:tcPr>
            <w:tcW w:w="335" w:type="pct"/>
            <w:tcBorders>
              <w:top w:val="single" w:sz="4" w:space="0" w:color="000000"/>
              <w:left w:val="single" w:sz="4" w:space="0" w:color="000000"/>
              <w:bottom w:val="single" w:sz="4" w:space="0" w:color="000000"/>
              <w:right w:val="single" w:sz="4" w:space="0" w:color="000000"/>
            </w:tcBorders>
            <w:vAlign w:val="center"/>
          </w:tcPr>
          <w:p w14:paraId="7FEFE45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w:t>
            </w:r>
          </w:p>
        </w:tc>
        <w:tc>
          <w:tcPr>
            <w:tcW w:w="670" w:type="pct"/>
            <w:tcBorders>
              <w:top w:val="single" w:sz="4" w:space="0" w:color="000000"/>
              <w:left w:val="single" w:sz="4" w:space="0" w:color="000000"/>
              <w:bottom w:val="single" w:sz="4" w:space="0" w:color="000000"/>
              <w:right w:val="single" w:sz="4" w:space="0" w:color="000000"/>
            </w:tcBorders>
            <w:vAlign w:val="center"/>
          </w:tcPr>
          <w:p w14:paraId="3117626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4706570.51 </w:t>
            </w:r>
          </w:p>
        </w:tc>
        <w:tc>
          <w:tcPr>
            <w:tcW w:w="728" w:type="pct"/>
            <w:tcBorders>
              <w:top w:val="single" w:sz="4" w:space="0" w:color="000000"/>
              <w:left w:val="single" w:sz="4" w:space="0" w:color="000000"/>
              <w:bottom w:val="single" w:sz="4" w:space="0" w:color="000000"/>
              <w:right w:val="single" w:sz="4" w:space="0" w:color="000000"/>
            </w:tcBorders>
            <w:vAlign w:val="center"/>
          </w:tcPr>
          <w:p w14:paraId="6926D4D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40506854.89 </w:t>
            </w:r>
          </w:p>
        </w:tc>
        <w:tc>
          <w:tcPr>
            <w:tcW w:w="335" w:type="pct"/>
            <w:tcBorders>
              <w:top w:val="single" w:sz="4" w:space="0" w:color="000000"/>
              <w:left w:val="single" w:sz="4" w:space="0" w:color="000000"/>
              <w:bottom w:val="single" w:sz="4" w:space="0" w:color="000000"/>
              <w:right w:val="single" w:sz="4" w:space="0" w:color="000000"/>
            </w:tcBorders>
            <w:vAlign w:val="center"/>
          </w:tcPr>
          <w:p w14:paraId="11C1457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16</w:t>
            </w:r>
          </w:p>
        </w:tc>
        <w:tc>
          <w:tcPr>
            <w:tcW w:w="728" w:type="pct"/>
            <w:tcBorders>
              <w:top w:val="single" w:sz="4" w:space="0" w:color="000000"/>
              <w:left w:val="single" w:sz="4" w:space="0" w:color="000000"/>
              <w:bottom w:val="single" w:sz="4" w:space="0" w:color="000000"/>
              <w:right w:val="single" w:sz="4" w:space="0" w:color="000000"/>
            </w:tcBorders>
            <w:vAlign w:val="center"/>
          </w:tcPr>
          <w:p w14:paraId="3E934AB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4706284.19 </w:t>
            </w:r>
          </w:p>
        </w:tc>
        <w:tc>
          <w:tcPr>
            <w:tcW w:w="728" w:type="pct"/>
            <w:tcBorders>
              <w:top w:val="single" w:sz="4" w:space="0" w:color="000000"/>
              <w:left w:val="single" w:sz="4" w:space="0" w:color="000000"/>
              <w:bottom w:val="single" w:sz="4" w:space="0" w:color="000000"/>
              <w:right w:val="single" w:sz="4" w:space="0" w:color="000000"/>
            </w:tcBorders>
            <w:vAlign w:val="center"/>
          </w:tcPr>
          <w:p w14:paraId="33A514F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40506603.37 </w:t>
            </w:r>
          </w:p>
        </w:tc>
      </w:tr>
      <w:tr w:rsidR="00DA741F" w:rsidRPr="00DA741F" w14:paraId="14A0F0E7"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316AA312"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62FEBC09"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61807E95"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w:t>
            </w:r>
          </w:p>
        </w:tc>
        <w:tc>
          <w:tcPr>
            <w:tcW w:w="670" w:type="pct"/>
            <w:tcBorders>
              <w:top w:val="single" w:sz="4" w:space="0" w:color="000000"/>
              <w:left w:val="single" w:sz="4" w:space="0" w:color="000000"/>
              <w:bottom w:val="single" w:sz="4" w:space="0" w:color="000000"/>
              <w:right w:val="single" w:sz="4" w:space="0" w:color="000000"/>
            </w:tcBorders>
            <w:vAlign w:val="center"/>
          </w:tcPr>
          <w:p w14:paraId="198507C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4706564.50 </w:t>
            </w:r>
          </w:p>
        </w:tc>
        <w:tc>
          <w:tcPr>
            <w:tcW w:w="728" w:type="pct"/>
            <w:tcBorders>
              <w:top w:val="single" w:sz="4" w:space="0" w:color="000000"/>
              <w:left w:val="single" w:sz="4" w:space="0" w:color="000000"/>
              <w:bottom w:val="single" w:sz="4" w:space="0" w:color="000000"/>
              <w:right w:val="single" w:sz="4" w:space="0" w:color="000000"/>
            </w:tcBorders>
            <w:vAlign w:val="center"/>
          </w:tcPr>
          <w:p w14:paraId="1F8720A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40506861.59 </w:t>
            </w:r>
          </w:p>
        </w:tc>
        <w:tc>
          <w:tcPr>
            <w:tcW w:w="335" w:type="pct"/>
            <w:tcBorders>
              <w:top w:val="single" w:sz="4" w:space="0" w:color="000000"/>
              <w:left w:val="single" w:sz="4" w:space="0" w:color="000000"/>
              <w:bottom w:val="single" w:sz="4" w:space="0" w:color="000000"/>
              <w:right w:val="single" w:sz="4" w:space="0" w:color="000000"/>
            </w:tcBorders>
            <w:vAlign w:val="center"/>
          </w:tcPr>
          <w:p w14:paraId="1DFB65B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17</w:t>
            </w:r>
          </w:p>
        </w:tc>
        <w:tc>
          <w:tcPr>
            <w:tcW w:w="728" w:type="pct"/>
            <w:tcBorders>
              <w:top w:val="single" w:sz="4" w:space="0" w:color="000000"/>
              <w:left w:val="single" w:sz="4" w:space="0" w:color="000000"/>
              <w:bottom w:val="single" w:sz="4" w:space="0" w:color="000000"/>
              <w:right w:val="single" w:sz="4" w:space="0" w:color="000000"/>
            </w:tcBorders>
            <w:vAlign w:val="center"/>
          </w:tcPr>
          <w:p w14:paraId="507A74F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4706290.67 </w:t>
            </w:r>
          </w:p>
        </w:tc>
        <w:tc>
          <w:tcPr>
            <w:tcW w:w="728" w:type="pct"/>
            <w:tcBorders>
              <w:top w:val="single" w:sz="4" w:space="0" w:color="000000"/>
              <w:left w:val="single" w:sz="4" w:space="0" w:color="000000"/>
              <w:bottom w:val="single" w:sz="4" w:space="0" w:color="000000"/>
              <w:right w:val="single" w:sz="4" w:space="0" w:color="000000"/>
            </w:tcBorders>
            <w:vAlign w:val="center"/>
          </w:tcPr>
          <w:p w14:paraId="04E65D9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40506605.79 </w:t>
            </w:r>
          </w:p>
        </w:tc>
      </w:tr>
      <w:tr w:rsidR="00DA741F" w:rsidRPr="00DA741F" w14:paraId="09795923"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7D46843D"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154C0C74"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21866E0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w:t>
            </w:r>
          </w:p>
        </w:tc>
        <w:tc>
          <w:tcPr>
            <w:tcW w:w="670" w:type="pct"/>
            <w:tcBorders>
              <w:top w:val="single" w:sz="4" w:space="0" w:color="000000"/>
              <w:left w:val="single" w:sz="4" w:space="0" w:color="000000"/>
              <w:bottom w:val="single" w:sz="4" w:space="0" w:color="000000"/>
              <w:right w:val="single" w:sz="4" w:space="0" w:color="000000"/>
            </w:tcBorders>
            <w:vAlign w:val="center"/>
          </w:tcPr>
          <w:p w14:paraId="3D37924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4706476.68 </w:t>
            </w:r>
          </w:p>
        </w:tc>
        <w:tc>
          <w:tcPr>
            <w:tcW w:w="728" w:type="pct"/>
            <w:tcBorders>
              <w:top w:val="single" w:sz="4" w:space="0" w:color="000000"/>
              <w:left w:val="single" w:sz="4" w:space="0" w:color="000000"/>
              <w:bottom w:val="single" w:sz="4" w:space="0" w:color="000000"/>
              <w:right w:val="single" w:sz="4" w:space="0" w:color="000000"/>
            </w:tcBorders>
            <w:vAlign w:val="center"/>
          </w:tcPr>
          <w:p w14:paraId="17F38D2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40506783.05 </w:t>
            </w:r>
          </w:p>
        </w:tc>
        <w:tc>
          <w:tcPr>
            <w:tcW w:w="335" w:type="pct"/>
            <w:tcBorders>
              <w:top w:val="single" w:sz="4" w:space="0" w:color="000000"/>
              <w:left w:val="single" w:sz="4" w:space="0" w:color="000000"/>
              <w:bottom w:val="single" w:sz="4" w:space="0" w:color="000000"/>
              <w:right w:val="single" w:sz="4" w:space="0" w:color="000000"/>
            </w:tcBorders>
            <w:vAlign w:val="center"/>
          </w:tcPr>
          <w:p w14:paraId="757BD9F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18</w:t>
            </w:r>
          </w:p>
        </w:tc>
        <w:tc>
          <w:tcPr>
            <w:tcW w:w="728" w:type="pct"/>
            <w:tcBorders>
              <w:top w:val="single" w:sz="4" w:space="0" w:color="000000"/>
              <w:left w:val="single" w:sz="4" w:space="0" w:color="000000"/>
              <w:bottom w:val="single" w:sz="4" w:space="0" w:color="000000"/>
              <w:right w:val="single" w:sz="4" w:space="0" w:color="000000"/>
            </w:tcBorders>
            <w:vAlign w:val="center"/>
          </w:tcPr>
          <w:p w14:paraId="2B6540F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4706293.22 </w:t>
            </w:r>
          </w:p>
        </w:tc>
        <w:tc>
          <w:tcPr>
            <w:tcW w:w="728" w:type="pct"/>
            <w:tcBorders>
              <w:top w:val="single" w:sz="4" w:space="0" w:color="000000"/>
              <w:left w:val="single" w:sz="4" w:space="0" w:color="000000"/>
              <w:bottom w:val="single" w:sz="4" w:space="0" w:color="000000"/>
              <w:right w:val="single" w:sz="4" w:space="0" w:color="000000"/>
            </w:tcBorders>
            <w:vAlign w:val="center"/>
          </w:tcPr>
          <w:p w14:paraId="667AA0D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40506607.00 </w:t>
            </w:r>
          </w:p>
        </w:tc>
      </w:tr>
      <w:tr w:rsidR="00DA741F" w:rsidRPr="00DA741F" w14:paraId="6CB2A725"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0F5D3EF4"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0744C2B4"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73EE1F5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4</w:t>
            </w:r>
          </w:p>
        </w:tc>
        <w:tc>
          <w:tcPr>
            <w:tcW w:w="670" w:type="pct"/>
            <w:tcBorders>
              <w:top w:val="single" w:sz="4" w:space="0" w:color="000000"/>
              <w:left w:val="single" w:sz="4" w:space="0" w:color="000000"/>
              <w:bottom w:val="single" w:sz="4" w:space="0" w:color="000000"/>
              <w:right w:val="single" w:sz="4" w:space="0" w:color="000000"/>
            </w:tcBorders>
            <w:vAlign w:val="center"/>
          </w:tcPr>
          <w:p w14:paraId="1136714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4706429.46 </w:t>
            </w:r>
          </w:p>
        </w:tc>
        <w:tc>
          <w:tcPr>
            <w:tcW w:w="728" w:type="pct"/>
            <w:tcBorders>
              <w:top w:val="single" w:sz="4" w:space="0" w:color="000000"/>
              <w:left w:val="single" w:sz="4" w:space="0" w:color="000000"/>
              <w:bottom w:val="single" w:sz="4" w:space="0" w:color="000000"/>
              <w:right w:val="single" w:sz="4" w:space="0" w:color="000000"/>
            </w:tcBorders>
            <w:vAlign w:val="center"/>
          </w:tcPr>
          <w:p w14:paraId="70A39A4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40506814.51 </w:t>
            </w:r>
          </w:p>
        </w:tc>
        <w:tc>
          <w:tcPr>
            <w:tcW w:w="335" w:type="pct"/>
            <w:tcBorders>
              <w:top w:val="single" w:sz="4" w:space="0" w:color="000000"/>
              <w:left w:val="single" w:sz="4" w:space="0" w:color="000000"/>
              <w:bottom w:val="single" w:sz="4" w:space="0" w:color="000000"/>
              <w:right w:val="single" w:sz="4" w:space="0" w:color="000000"/>
            </w:tcBorders>
            <w:vAlign w:val="center"/>
          </w:tcPr>
          <w:p w14:paraId="4F61D96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19</w:t>
            </w:r>
          </w:p>
        </w:tc>
        <w:tc>
          <w:tcPr>
            <w:tcW w:w="728" w:type="pct"/>
            <w:tcBorders>
              <w:top w:val="single" w:sz="4" w:space="0" w:color="000000"/>
              <w:left w:val="single" w:sz="4" w:space="0" w:color="000000"/>
              <w:bottom w:val="single" w:sz="4" w:space="0" w:color="000000"/>
              <w:right w:val="single" w:sz="4" w:space="0" w:color="000000"/>
            </w:tcBorders>
            <w:vAlign w:val="center"/>
          </w:tcPr>
          <w:p w14:paraId="77DE0EF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4706297.82 </w:t>
            </w:r>
          </w:p>
        </w:tc>
        <w:tc>
          <w:tcPr>
            <w:tcW w:w="728" w:type="pct"/>
            <w:tcBorders>
              <w:top w:val="single" w:sz="4" w:space="0" w:color="000000"/>
              <w:left w:val="single" w:sz="4" w:space="0" w:color="000000"/>
              <w:bottom w:val="single" w:sz="4" w:space="0" w:color="000000"/>
              <w:right w:val="single" w:sz="4" w:space="0" w:color="000000"/>
            </w:tcBorders>
            <w:vAlign w:val="center"/>
          </w:tcPr>
          <w:p w14:paraId="1CF1360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40506610.28 </w:t>
            </w:r>
          </w:p>
        </w:tc>
      </w:tr>
      <w:tr w:rsidR="00DA741F" w:rsidRPr="00DA741F" w14:paraId="201B1EF7"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1CC33945"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0878C53E"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1C337F5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5</w:t>
            </w:r>
          </w:p>
        </w:tc>
        <w:tc>
          <w:tcPr>
            <w:tcW w:w="670" w:type="pct"/>
            <w:tcBorders>
              <w:top w:val="single" w:sz="4" w:space="0" w:color="000000"/>
              <w:left w:val="single" w:sz="4" w:space="0" w:color="000000"/>
              <w:bottom w:val="single" w:sz="4" w:space="0" w:color="000000"/>
              <w:right w:val="single" w:sz="4" w:space="0" w:color="000000"/>
            </w:tcBorders>
            <w:vAlign w:val="center"/>
          </w:tcPr>
          <w:p w14:paraId="7EA8FFB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4706417.19 </w:t>
            </w:r>
          </w:p>
        </w:tc>
        <w:tc>
          <w:tcPr>
            <w:tcW w:w="728" w:type="pct"/>
            <w:tcBorders>
              <w:top w:val="single" w:sz="4" w:space="0" w:color="000000"/>
              <w:left w:val="single" w:sz="4" w:space="0" w:color="000000"/>
              <w:bottom w:val="single" w:sz="4" w:space="0" w:color="000000"/>
              <w:right w:val="single" w:sz="4" w:space="0" w:color="000000"/>
            </w:tcBorders>
            <w:vAlign w:val="center"/>
          </w:tcPr>
          <w:p w14:paraId="346660B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40506842.11 </w:t>
            </w:r>
          </w:p>
        </w:tc>
        <w:tc>
          <w:tcPr>
            <w:tcW w:w="335" w:type="pct"/>
            <w:tcBorders>
              <w:top w:val="single" w:sz="4" w:space="0" w:color="000000"/>
              <w:left w:val="single" w:sz="4" w:space="0" w:color="000000"/>
              <w:bottom w:val="single" w:sz="4" w:space="0" w:color="000000"/>
              <w:right w:val="single" w:sz="4" w:space="0" w:color="000000"/>
            </w:tcBorders>
            <w:vAlign w:val="center"/>
          </w:tcPr>
          <w:p w14:paraId="56998C3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20</w:t>
            </w:r>
          </w:p>
        </w:tc>
        <w:tc>
          <w:tcPr>
            <w:tcW w:w="728" w:type="pct"/>
            <w:tcBorders>
              <w:top w:val="single" w:sz="4" w:space="0" w:color="000000"/>
              <w:left w:val="single" w:sz="4" w:space="0" w:color="000000"/>
              <w:bottom w:val="single" w:sz="4" w:space="0" w:color="000000"/>
              <w:right w:val="single" w:sz="4" w:space="0" w:color="000000"/>
            </w:tcBorders>
            <w:vAlign w:val="center"/>
          </w:tcPr>
          <w:p w14:paraId="5BA5399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4706409.54 </w:t>
            </w:r>
          </w:p>
        </w:tc>
        <w:tc>
          <w:tcPr>
            <w:tcW w:w="728" w:type="pct"/>
            <w:tcBorders>
              <w:top w:val="single" w:sz="4" w:space="0" w:color="000000"/>
              <w:left w:val="single" w:sz="4" w:space="0" w:color="000000"/>
              <w:bottom w:val="single" w:sz="4" w:space="0" w:color="000000"/>
              <w:right w:val="single" w:sz="4" w:space="0" w:color="000000"/>
            </w:tcBorders>
            <w:vAlign w:val="center"/>
          </w:tcPr>
          <w:p w14:paraId="6C9EB88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40506710.50 </w:t>
            </w:r>
          </w:p>
        </w:tc>
      </w:tr>
      <w:tr w:rsidR="00DA741F" w:rsidRPr="00DA741F" w14:paraId="636503BA"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4B7FBB7A"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7E4817AD"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2EC1385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6</w:t>
            </w:r>
          </w:p>
        </w:tc>
        <w:tc>
          <w:tcPr>
            <w:tcW w:w="670" w:type="pct"/>
            <w:tcBorders>
              <w:top w:val="single" w:sz="4" w:space="0" w:color="000000"/>
              <w:left w:val="single" w:sz="4" w:space="0" w:color="000000"/>
              <w:bottom w:val="single" w:sz="4" w:space="0" w:color="000000"/>
              <w:right w:val="single" w:sz="4" w:space="0" w:color="000000"/>
            </w:tcBorders>
            <w:vAlign w:val="center"/>
          </w:tcPr>
          <w:p w14:paraId="459A47A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4706420.44 </w:t>
            </w:r>
          </w:p>
        </w:tc>
        <w:tc>
          <w:tcPr>
            <w:tcW w:w="728" w:type="pct"/>
            <w:tcBorders>
              <w:top w:val="single" w:sz="4" w:space="0" w:color="000000"/>
              <w:left w:val="single" w:sz="4" w:space="0" w:color="000000"/>
              <w:bottom w:val="single" w:sz="4" w:space="0" w:color="000000"/>
              <w:right w:val="single" w:sz="4" w:space="0" w:color="000000"/>
            </w:tcBorders>
            <w:vAlign w:val="center"/>
          </w:tcPr>
          <w:p w14:paraId="4ABABAE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40506858.85 </w:t>
            </w:r>
          </w:p>
        </w:tc>
        <w:tc>
          <w:tcPr>
            <w:tcW w:w="335" w:type="pct"/>
            <w:tcBorders>
              <w:top w:val="single" w:sz="4" w:space="0" w:color="000000"/>
              <w:left w:val="single" w:sz="4" w:space="0" w:color="000000"/>
              <w:bottom w:val="single" w:sz="4" w:space="0" w:color="000000"/>
              <w:right w:val="single" w:sz="4" w:space="0" w:color="000000"/>
            </w:tcBorders>
            <w:vAlign w:val="center"/>
          </w:tcPr>
          <w:p w14:paraId="78A16B2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21</w:t>
            </w:r>
          </w:p>
        </w:tc>
        <w:tc>
          <w:tcPr>
            <w:tcW w:w="728" w:type="pct"/>
            <w:tcBorders>
              <w:top w:val="single" w:sz="4" w:space="0" w:color="000000"/>
              <w:left w:val="single" w:sz="4" w:space="0" w:color="000000"/>
              <w:bottom w:val="single" w:sz="4" w:space="0" w:color="000000"/>
              <w:right w:val="single" w:sz="4" w:space="0" w:color="000000"/>
            </w:tcBorders>
            <w:vAlign w:val="center"/>
          </w:tcPr>
          <w:p w14:paraId="6399010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4706570.51 </w:t>
            </w:r>
          </w:p>
        </w:tc>
        <w:tc>
          <w:tcPr>
            <w:tcW w:w="728" w:type="pct"/>
            <w:tcBorders>
              <w:top w:val="single" w:sz="4" w:space="0" w:color="000000"/>
              <w:left w:val="single" w:sz="4" w:space="0" w:color="000000"/>
              <w:bottom w:val="single" w:sz="4" w:space="0" w:color="000000"/>
              <w:right w:val="single" w:sz="4" w:space="0" w:color="000000"/>
            </w:tcBorders>
            <w:vAlign w:val="center"/>
          </w:tcPr>
          <w:p w14:paraId="7FC92A3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40506854.89 </w:t>
            </w:r>
          </w:p>
        </w:tc>
      </w:tr>
      <w:tr w:rsidR="00DA741F" w:rsidRPr="00DA741F" w14:paraId="1EAAED91"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354CD3B5"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5F629820"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6472E78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7</w:t>
            </w:r>
          </w:p>
        </w:tc>
        <w:tc>
          <w:tcPr>
            <w:tcW w:w="670" w:type="pct"/>
            <w:tcBorders>
              <w:top w:val="single" w:sz="4" w:space="0" w:color="000000"/>
              <w:left w:val="single" w:sz="4" w:space="0" w:color="000000"/>
              <w:bottom w:val="single" w:sz="4" w:space="0" w:color="000000"/>
              <w:right w:val="single" w:sz="4" w:space="0" w:color="000000"/>
            </w:tcBorders>
            <w:vAlign w:val="center"/>
          </w:tcPr>
          <w:p w14:paraId="27281E9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4706422.79 </w:t>
            </w:r>
          </w:p>
        </w:tc>
        <w:tc>
          <w:tcPr>
            <w:tcW w:w="728" w:type="pct"/>
            <w:tcBorders>
              <w:top w:val="single" w:sz="4" w:space="0" w:color="000000"/>
              <w:left w:val="single" w:sz="4" w:space="0" w:color="000000"/>
              <w:bottom w:val="single" w:sz="4" w:space="0" w:color="000000"/>
              <w:right w:val="single" w:sz="4" w:space="0" w:color="000000"/>
            </w:tcBorders>
            <w:vAlign w:val="center"/>
          </w:tcPr>
          <w:p w14:paraId="4929B7A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40506871.01 </w:t>
            </w:r>
          </w:p>
        </w:tc>
        <w:tc>
          <w:tcPr>
            <w:tcW w:w="335" w:type="pct"/>
            <w:tcBorders>
              <w:top w:val="single" w:sz="4" w:space="0" w:color="000000"/>
              <w:left w:val="single" w:sz="4" w:space="0" w:color="000000"/>
              <w:bottom w:val="single" w:sz="4" w:space="0" w:color="000000"/>
              <w:right w:val="single" w:sz="4" w:space="0" w:color="000000"/>
            </w:tcBorders>
            <w:vAlign w:val="center"/>
          </w:tcPr>
          <w:p w14:paraId="6077821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22</w:t>
            </w:r>
          </w:p>
        </w:tc>
        <w:tc>
          <w:tcPr>
            <w:tcW w:w="728" w:type="pct"/>
            <w:tcBorders>
              <w:top w:val="single" w:sz="4" w:space="0" w:color="000000"/>
              <w:left w:val="single" w:sz="4" w:space="0" w:color="000000"/>
              <w:bottom w:val="single" w:sz="4" w:space="0" w:color="000000"/>
              <w:right w:val="single" w:sz="4" w:space="0" w:color="000000"/>
            </w:tcBorders>
            <w:vAlign w:val="center"/>
          </w:tcPr>
          <w:p w14:paraId="63C6B94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4706476.56 </w:t>
            </w:r>
          </w:p>
        </w:tc>
        <w:tc>
          <w:tcPr>
            <w:tcW w:w="728" w:type="pct"/>
            <w:tcBorders>
              <w:top w:val="single" w:sz="4" w:space="0" w:color="000000"/>
              <w:left w:val="single" w:sz="4" w:space="0" w:color="000000"/>
              <w:bottom w:val="single" w:sz="4" w:space="0" w:color="000000"/>
              <w:right w:val="single" w:sz="4" w:space="0" w:color="000000"/>
            </w:tcBorders>
            <w:vAlign w:val="center"/>
          </w:tcPr>
          <w:p w14:paraId="59BF65A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40506783.13 </w:t>
            </w:r>
          </w:p>
        </w:tc>
      </w:tr>
      <w:tr w:rsidR="00DA741F" w:rsidRPr="00DA741F" w14:paraId="5FC7F0F4"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1E6894DE"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2D23BD2D"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4F1D277C"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8</w:t>
            </w:r>
          </w:p>
        </w:tc>
        <w:tc>
          <w:tcPr>
            <w:tcW w:w="670" w:type="pct"/>
            <w:tcBorders>
              <w:top w:val="single" w:sz="4" w:space="0" w:color="000000"/>
              <w:left w:val="single" w:sz="4" w:space="0" w:color="000000"/>
              <w:bottom w:val="single" w:sz="4" w:space="0" w:color="000000"/>
              <w:right w:val="single" w:sz="4" w:space="0" w:color="000000"/>
            </w:tcBorders>
            <w:vAlign w:val="center"/>
          </w:tcPr>
          <w:p w14:paraId="2C80AC7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4706386.12 </w:t>
            </w:r>
          </w:p>
        </w:tc>
        <w:tc>
          <w:tcPr>
            <w:tcW w:w="728" w:type="pct"/>
            <w:tcBorders>
              <w:top w:val="single" w:sz="4" w:space="0" w:color="000000"/>
              <w:left w:val="single" w:sz="4" w:space="0" w:color="000000"/>
              <w:bottom w:val="single" w:sz="4" w:space="0" w:color="000000"/>
              <w:right w:val="single" w:sz="4" w:space="0" w:color="000000"/>
            </w:tcBorders>
            <w:vAlign w:val="center"/>
          </w:tcPr>
          <w:p w14:paraId="5F654B1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40506817.88 </w:t>
            </w:r>
          </w:p>
        </w:tc>
        <w:tc>
          <w:tcPr>
            <w:tcW w:w="335" w:type="pct"/>
            <w:tcBorders>
              <w:top w:val="single" w:sz="4" w:space="0" w:color="000000"/>
              <w:left w:val="single" w:sz="4" w:space="0" w:color="000000"/>
              <w:bottom w:val="single" w:sz="4" w:space="0" w:color="000000"/>
              <w:right w:val="single" w:sz="4" w:space="0" w:color="000000"/>
            </w:tcBorders>
            <w:vAlign w:val="center"/>
          </w:tcPr>
          <w:p w14:paraId="4BFD8BF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23</w:t>
            </w:r>
          </w:p>
        </w:tc>
        <w:tc>
          <w:tcPr>
            <w:tcW w:w="728" w:type="pct"/>
            <w:tcBorders>
              <w:top w:val="single" w:sz="4" w:space="0" w:color="000000"/>
              <w:left w:val="single" w:sz="4" w:space="0" w:color="000000"/>
              <w:bottom w:val="single" w:sz="4" w:space="0" w:color="000000"/>
              <w:right w:val="single" w:sz="4" w:space="0" w:color="000000"/>
            </w:tcBorders>
            <w:vAlign w:val="center"/>
          </w:tcPr>
          <w:p w14:paraId="58F0475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4706345.23 </w:t>
            </w:r>
          </w:p>
        </w:tc>
        <w:tc>
          <w:tcPr>
            <w:tcW w:w="728" w:type="pct"/>
            <w:tcBorders>
              <w:top w:val="single" w:sz="4" w:space="0" w:color="000000"/>
              <w:left w:val="single" w:sz="4" w:space="0" w:color="000000"/>
              <w:bottom w:val="single" w:sz="4" w:space="0" w:color="000000"/>
              <w:right w:val="single" w:sz="4" w:space="0" w:color="000000"/>
            </w:tcBorders>
            <w:vAlign w:val="center"/>
          </w:tcPr>
          <w:p w14:paraId="14ECE98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40506665.96 </w:t>
            </w:r>
          </w:p>
        </w:tc>
      </w:tr>
      <w:tr w:rsidR="00DA741F" w:rsidRPr="00DA741F" w14:paraId="3548599B"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1473A5B9"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33A95EF5"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03ACB20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9</w:t>
            </w:r>
          </w:p>
        </w:tc>
        <w:tc>
          <w:tcPr>
            <w:tcW w:w="670" w:type="pct"/>
            <w:tcBorders>
              <w:top w:val="single" w:sz="4" w:space="0" w:color="000000"/>
              <w:left w:val="single" w:sz="4" w:space="0" w:color="000000"/>
              <w:bottom w:val="single" w:sz="4" w:space="0" w:color="000000"/>
              <w:right w:val="single" w:sz="4" w:space="0" w:color="000000"/>
            </w:tcBorders>
            <w:vAlign w:val="center"/>
          </w:tcPr>
          <w:p w14:paraId="1337566C"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4706354.02 </w:t>
            </w:r>
          </w:p>
        </w:tc>
        <w:tc>
          <w:tcPr>
            <w:tcW w:w="728" w:type="pct"/>
            <w:tcBorders>
              <w:top w:val="single" w:sz="4" w:space="0" w:color="000000"/>
              <w:left w:val="single" w:sz="4" w:space="0" w:color="000000"/>
              <w:bottom w:val="single" w:sz="4" w:space="0" w:color="000000"/>
              <w:right w:val="single" w:sz="4" w:space="0" w:color="000000"/>
            </w:tcBorders>
            <w:vAlign w:val="center"/>
          </w:tcPr>
          <w:p w14:paraId="4CFB1B7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40506723.74 </w:t>
            </w:r>
          </w:p>
        </w:tc>
        <w:tc>
          <w:tcPr>
            <w:tcW w:w="335" w:type="pct"/>
            <w:tcBorders>
              <w:top w:val="single" w:sz="4" w:space="0" w:color="000000"/>
              <w:left w:val="single" w:sz="4" w:space="0" w:color="000000"/>
              <w:bottom w:val="single" w:sz="4" w:space="0" w:color="000000"/>
              <w:right w:val="single" w:sz="4" w:space="0" w:color="000000"/>
            </w:tcBorders>
            <w:vAlign w:val="center"/>
          </w:tcPr>
          <w:p w14:paraId="585980D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24</w:t>
            </w:r>
          </w:p>
        </w:tc>
        <w:tc>
          <w:tcPr>
            <w:tcW w:w="728" w:type="pct"/>
            <w:tcBorders>
              <w:top w:val="single" w:sz="4" w:space="0" w:color="000000"/>
              <w:left w:val="single" w:sz="4" w:space="0" w:color="000000"/>
              <w:bottom w:val="single" w:sz="4" w:space="0" w:color="000000"/>
              <w:right w:val="single" w:sz="4" w:space="0" w:color="000000"/>
            </w:tcBorders>
            <w:vAlign w:val="center"/>
          </w:tcPr>
          <w:p w14:paraId="7CB0A56C"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4706338.75 </w:t>
            </w:r>
          </w:p>
        </w:tc>
        <w:tc>
          <w:tcPr>
            <w:tcW w:w="728" w:type="pct"/>
            <w:tcBorders>
              <w:top w:val="single" w:sz="4" w:space="0" w:color="000000"/>
              <w:left w:val="single" w:sz="4" w:space="0" w:color="000000"/>
              <w:bottom w:val="single" w:sz="4" w:space="0" w:color="000000"/>
              <w:right w:val="single" w:sz="4" w:space="0" w:color="000000"/>
            </w:tcBorders>
            <w:vAlign w:val="center"/>
          </w:tcPr>
          <w:p w14:paraId="1FC720F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40506665.40 </w:t>
            </w:r>
          </w:p>
        </w:tc>
      </w:tr>
      <w:tr w:rsidR="00DA741F" w:rsidRPr="00DA741F" w14:paraId="15B8F0C5"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33A259CA"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765B62FC"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2AF15E2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10</w:t>
            </w:r>
          </w:p>
        </w:tc>
        <w:tc>
          <w:tcPr>
            <w:tcW w:w="670" w:type="pct"/>
            <w:tcBorders>
              <w:top w:val="single" w:sz="4" w:space="0" w:color="000000"/>
              <w:left w:val="single" w:sz="4" w:space="0" w:color="000000"/>
              <w:bottom w:val="single" w:sz="4" w:space="0" w:color="000000"/>
              <w:right w:val="single" w:sz="4" w:space="0" w:color="000000"/>
            </w:tcBorders>
            <w:vAlign w:val="center"/>
          </w:tcPr>
          <w:p w14:paraId="08B4BFC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4706317.52 </w:t>
            </w:r>
          </w:p>
        </w:tc>
        <w:tc>
          <w:tcPr>
            <w:tcW w:w="728" w:type="pct"/>
            <w:tcBorders>
              <w:top w:val="single" w:sz="4" w:space="0" w:color="000000"/>
              <w:left w:val="single" w:sz="4" w:space="0" w:color="000000"/>
              <w:bottom w:val="single" w:sz="4" w:space="0" w:color="000000"/>
              <w:right w:val="single" w:sz="4" w:space="0" w:color="000000"/>
            </w:tcBorders>
            <w:vAlign w:val="center"/>
          </w:tcPr>
          <w:p w14:paraId="192DFA1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40506643.44 </w:t>
            </w:r>
          </w:p>
        </w:tc>
        <w:tc>
          <w:tcPr>
            <w:tcW w:w="335" w:type="pct"/>
            <w:tcBorders>
              <w:top w:val="single" w:sz="4" w:space="0" w:color="000000"/>
              <w:left w:val="single" w:sz="4" w:space="0" w:color="000000"/>
              <w:bottom w:val="single" w:sz="4" w:space="0" w:color="000000"/>
              <w:right w:val="single" w:sz="4" w:space="0" w:color="000000"/>
            </w:tcBorders>
            <w:vAlign w:val="center"/>
          </w:tcPr>
          <w:p w14:paraId="13DFA15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25</w:t>
            </w:r>
          </w:p>
        </w:tc>
        <w:tc>
          <w:tcPr>
            <w:tcW w:w="728" w:type="pct"/>
            <w:tcBorders>
              <w:top w:val="single" w:sz="4" w:space="0" w:color="000000"/>
              <w:left w:val="single" w:sz="4" w:space="0" w:color="000000"/>
              <w:bottom w:val="single" w:sz="4" w:space="0" w:color="000000"/>
              <w:right w:val="single" w:sz="4" w:space="0" w:color="000000"/>
            </w:tcBorders>
            <w:vAlign w:val="center"/>
          </w:tcPr>
          <w:p w14:paraId="053E4D4C"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4706336.90 </w:t>
            </w:r>
          </w:p>
        </w:tc>
        <w:tc>
          <w:tcPr>
            <w:tcW w:w="728" w:type="pct"/>
            <w:tcBorders>
              <w:top w:val="single" w:sz="4" w:space="0" w:color="000000"/>
              <w:left w:val="single" w:sz="4" w:space="0" w:color="000000"/>
              <w:bottom w:val="single" w:sz="4" w:space="0" w:color="000000"/>
              <w:right w:val="single" w:sz="4" w:space="0" w:color="000000"/>
            </w:tcBorders>
            <w:vAlign w:val="center"/>
          </w:tcPr>
          <w:p w14:paraId="42280E4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40506668.44 </w:t>
            </w:r>
          </w:p>
        </w:tc>
      </w:tr>
      <w:tr w:rsidR="00DA741F" w:rsidRPr="00DA741F" w14:paraId="20966DB7"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72F97EC5"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68813729"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402E19C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11</w:t>
            </w:r>
          </w:p>
        </w:tc>
        <w:tc>
          <w:tcPr>
            <w:tcW w:w="670" w:type="pct"/>
            <w:tcBorders>
              <w:top w:val="single" w:sz="4" w:space="0" w:color="000000"/>
              <w:left w:val="single" w:sz="4" w:space="0" w:color="000000"/>
              <w:bottom w:val="single" w:sz="4" w:space="0" w:color="000000"/>
              <w:right w:val="single" w:sz="4" w:space="0" w:color="000000"/>
            </w:tcBorders>
            <w:vAlign w:val="center"/>
          </w:tcPr>
          <w:p w14:paraId="43A0BB9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4706313.82 </w:t>
            </w:r>
          </w:p>
        </w:tc>
        <w:tc>
          <w:tcPr>
            <w:tcW w:w="728" w:type="pct"/>
            <w:tcBorders>
              <w:top w:val="single" w:sz="4" w:space="0" w:color="000000"/>
              <w:left w:val="single" w:sz="4" w:space="0" w:color="000000"/>
              <w:bottom w:val="single" w:sz="4" w:space="0" w:color="000000"/>
              <w:right w:val="single" w:sz="4" w:space="0" w:color="000000"/>
            </w:tcBorders>
            <w:vAlign w:val="center"/>
          </w:tcPr>
          <w:p w14:paraId="084A76B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40506637.34 </w:t>
            </w:r>
          </w:p>
        </w:tc>
        <w:tc>
          <w:tcPr>
            <w:tcW w:w="335" w:type="pct"/>
            <w:tcBorders>
              <w:top w:val="single" w:sz="4" w:space="0" w:color="000000"/>
              <w:left w:val="single" w:sz="4" w:space="0" w:color="000000"/>
              <w:bottom w:val="single" w:sz="4" w:space="0" w:color="000000"/>
              <w:right w:val="single" w:sz="4" w:space="0" w:color="000000"/>
            </w:tcBorders>
            <w:vAlign w:val="center"/>
          </w:tcPr>
          <w:p w14:paraId="2BB8130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26</w:t>
            </w:r>
          </w:p>
        </w:tc>
        <w:tc>
          <w:tcPr>
            <w:tcW w:w="728" w:type="pct"/>
            <w:tcBorders>
              <w:top w:val="single" w:sz="4" w:space="0" w:color="000000"/>
              <w:left w:val="single" w:sz="4" w:space="0" w:color="000000"/>
              <w:bottom w:val="single" w:sz="4" w:space="0" w:color="000000"/>
              <w:right w:val="single" w:sz="4" w:space="0" w:color="000000"/>
            </w:tcBorders>
            <w:vAlign w:val="center"/>
          </w:tcPr>
          <w:p w14:paraId="4FBFE71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4706337.53 </w:t>
            </w:r>
          </w:p>
        </w:tc>
        <w:tc>
          <w:tcPr>
            <w:tcW w:w="728" w:type="pct"/>
            <w:tcBorders>
              <w:top w:val="single" w:sz="4" w:space="0" w:color="000000"/>
              <w:left w:val="single" w:sz="4" w:space="0" w:color="000000"/>
              <w:bottom w:val="single" w:sz="4" w:space="0" w:color="000000"/>
              <w:right w:val="single" w:sz="4" w:space="0" w:color="000000"/>
            </w:tcBorders>
            <w:vAlign w:val="center"/>
          </w:tcPr>
          <w:p w14:paraId="1012140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40506671.78 </w:t>
            </w:r>
          </w:p>
        </w:tc>
      </w:tr>
      <w:tr w:rsidR="00DA741F" w:rsidRPr="00DA741F" w14:paraId="12E10172"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45FBC8EA"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6757A521"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2866C0F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12</w:t>
            </w:r>
          </w:p>
        </w:tc>
        <w:tc>
          <w:tcPr>
            <w:tcW w:w="670" w:type="pct"/>
            <w:tcBorders>
              <w:top w:val="single" w:sz="4" w:space="0" w:color="000000"/>
              <w:left w:val="single" w:sz="4" w:space="0" w:color="000000"/>
              <w:bottom w:val="single" w:sz="4" w:space="0" w:color="000000"/>
              <w:right w:val="single" w:sz="4" w:space="0" w:color="000000"/>
            </w:tcBorders>
            <w:vAlign w:val="center"/>
          </w:tcPr>
          <w:p w14:paraId="0904FB9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4706310.24 </w:t>
            </w:r>
          </w:p>
        </w:tc>
        <w:tc>
          <w:tcPr>
            <w:tcW w:w="728" w:type="pct"/>
            <w:tcBorders>
              <w:top w:val="single" w:sz="4" w:space="0" w:color="000000"/>
              <w:left w:val="single" w:sz="4" w:space="0" w:color="000000"/>
              <w:bottom w:val="single" w:sz="4" w:space="0" w:color="000000"/>
              <w:right w:val="single" w:sz="4" w:space="0" w:color="000000"/>
            </w:tcBorders>
            <w:vAlign w:val="center"/>
          </w:tcPr>
          <w:p w14:paraId="1F34135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40506633.52 </w:t>
            </w:r>
          </w:p>
        </w:tc>
        <w:tc>
          <w:tcPr>
            <w:tcW w:w="335" w:type="pct"/>
            <w:tcBorders>
              <w:top w:val="single" w:sz="4" w:space="0" w:color="000000"/>
              <w:left w:val="single" w:sz="4" w:space="0" w:color="000000"/>
              <w:bottom w:val="single" w:sz="4" w:space="0" w:color="000000"/>
              <w:right w:val="single" w:sz="4" w:space="0" w:color="000000"/>
            </w:tcBorders>
            <w:vAlign w:val="center"/>
          </w:tcPr>
          <w:p w14:paraId="2BD5C6E5"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27</w:t>
            </w:r>
          </w:p>
        </w:tc>
        <w:tc>
          <w:tcPr>
            <w:tcW w:w="728" w:type="pct"/>
            <w:tcBorders>
              <w:top w:val="single" w:sz="4" w:space="0" w:color="000000"/>
              <w:left w:val="single" w:sz="4" w:space="0" w:color="000000"/>
              <w:bottom w:val="single" w:sz="4" w:space="0" w:color="000000"/>
              <w:right w:val="single" w:sz="4" w:space="0" w:color="000000"/>
            </w:tcBorders>
            <w:vAlign w:val="center"/>
          </w:tcPr>
          <w:p w14:paraId="433C091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4706358.57 </w:t>
            </w:r>
          </w:p>
        </w:tc>
        <w:tc>
          <w:tcPr>
            <w:tcW w:w="728" w:type="pct"/>
            <w:tcBorders>
              <w:top w:val="single" w:sz="4" w:space="0" w:color="000000"/>
              <w:left w:val="single" w:sz="4" w:space="0" w:color="000000"/>
              <w:bottom w:val="single" w:sz="4" w:space="0" w:color="000000"/>
              <w:right w:val="single" w:sz="4" w:space="0" w:color="000000"/>
            </w:tcBorders>
            <w:vAlign w:val="center"/>
          </w:tcPr>
          <w:p w14:paraId="7134D51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40506721.67 </w:t>
            </w:r>
          </w:p>
        </w:tc>
      </w:tr>
      <w:tr w:rsidR="00DA741F" w:rsidRPr="00DA741F" w14:paraId="3EABA0EE"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5D013D91"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13A3C4A3"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0CBB565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13</w:t>
            </w:r>
          </w:p>
        </w:tc>
        <w:tc>
          <w:tcPr>
            <w:tcW w:w="670" w:type="pct"/>
            <w:tcBorders>
              <w:top w:val="single" w:sz="4" w:space="0" w:color="000000"/>
              <w:left w:val="single" w:sz="4" w:space="0" w:color="000000"/>
              <w:bottom w:val="single" w:sz="4" w:space="0" w:color="000000"/>
              <w:right w:val="single" w:sz="4" w:space="0" w:color="000000"/>
            </w:tcBorders>
            <w:vAlign w:val="center"/>
          </w:tcPr>
          <w:p w14:paraId="09EC192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4706291.81 </w:t>
            </w:r>
          </w:p>
        </w:tc>
        <w:tc>
          <w:tcPr>
            <w:tcW w:w="728" w:type="pct"/>
            <w:tcBorders>
              <w:top w:val="single" w:sz="4" w:space="0" w:color="000000"/>
              <w:left w:val="single" w:sz="4" w:space="0" w:color="000000"/>
              <w:bottom w:val="single" w:sz="4" w:space="0" w:color="000000"/>
              <w:right w:val="single" w:sz="4" w:space="0" w:color="000000"/>
            </w:tcBorders>
            <w:vAlign w:val="center"/>
          </w:tcPr>
          <w:p w14:paraId="418CD27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40506616.98 </w:t>
            </w:r>
          </w:p>
        </w:tc>
        <w:tc>
          <w:tcPr>
            <w:tcW w:w="335" w:type="pct"/>
            <w:tcBorders>
              <w:top w:val="single" w:sz="4" w:space="0" w:color="000000"/>
              <w:left w:val="single" w:sz="4" w:space="0" w:color="000000"/>
              <w:bottom w:val="single" w:sz="4" w:space="0" w:color="000000"/>
              <w:right w:val="single" w:sz="4" w:space="0" w:color="000000"/>
            </w:tcBorders>
            <w:vAlign w:val="center"/>
          </w:tcPr>
          <w:p w14:paraId="52720F8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28</w:t>
            </w:r>
          </w:p>
        </w:tc>
        <w:tc>
          <w:tcPr>
            <w:tcW w:w="728" w:type="pct"/>
            <w:tcBorders>
              <w:top w:val="single" w:sz="4" w:space="0" w:color="000000"/>
              <w:left w:val="single" w:sz="4" w:space="0" w:color="000000"/>
              <w:bottom w:val="single" w:sz="4" w:space="0" w:color="000000"/>
              <w:right w:val="single" w:sz="4" w:space="0" w:color="000000"/>
            </w:tcBorders>
            <w:vAlign w:val="center"/>
          </w:tcPr>
          <w:p w14:paraId="7CCA2C5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4706388.61 </w:t>
            </w:r>
          </w:p>
        </w:tc>
        <w:tc>
          <w:tcPr>
            <w:tcW w:w="728" w:type="pct"/>
            <w:tcBorders>
              <w:top w:val="single" w:sz="4" w:space="0" w:color="000000"/>
              <w:left w:val="single" w:sz="4" w:space="0" w:color="000000"/>
              <w:bottom w:val="single" w:sz="4" w:space="0" w:color="000000"/>
              <w:right w:val="single" w:sz="4" w:space="0" w:color="000000"/>
            </w:tcBorders>
            <w:vAlign w:val="center"/>
          </w:tcPr>
          <w:p w14:paraId="731318C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40506811.10 </w:t>
            </w:r>
          </w:p>
        </w:tc>
      </w:tr>
      <w:tr w:rsidR="00DA741F" w:rsidRPr="00DA741F" w14:paraId="74E205E8"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59499B4F"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77D7FF29"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3464C37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14</w:t>
            </w:r>
          </w:p>
        </w:tc>
        <w:tc>
          <w:tcPr>
            <w:tcW w:w="670" w:type="pct"/>
            <w:tcBorders>
              <w:top w:val="single" w:sz="4" w:space="0" w:color="000000"/>
              <w:left w:val="single" w:sz="4" w:space="0" w:color="000000"/>
              <w:bottom w:val="single" w:sz="4" w:space="0" w:color="000000"/>
              <w:right w:val="single" w:sz="4" w:space="0" w:color="000000"/>
            </w:tcBorders>
            <w:vAlign w:val="center"/>
          </w:tcPr>
          <w:p w14:paraId="18AB00D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4706287.16 </w:t>
            </w:r>
          </w:p>
        </w:tc>
        <w:tc>
          <w:tcPr>
            <w:tcW w:w="728" w:type="pct"/>
            <w:tcBorders>
              <w:top w:val="single" w:sz="4" w:space="0" w:color="000000"/>
              <w:left w:val="single" w:sz="4" w:space="0" w:color="000000"/>
              <w:bottom w:val="single" w:sz="4" w:space="0" w:color="000000"/>
              <w:right w:val="single" w:sz="4" w:space="0" w:color="000000"/>
            </w:tcBorders>
            <w:vAlign w:val="center"/>
          </w:tcPr>
          <w:p w14:paraId="734C582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40506613.96 </w:t>
            </w:r>
          </w:p>
        </w:tc>
        <w:tc>
          <w:tcPr>
            <w:tcW w:w="335" w:type="pct"/>
            <w:tcBorders>
              <w:top w:val="single" w:sz="4" w:space="0" w:color="000000"/>
              <w:left w:val="single" w:sz="4" w:space="0" w:color="000000"/>
              <w:bottom w:val="single" w:sz="4" w:space="0" w:color="000000"/>
              <w:right w:val="single" w:sz="4" w:space="0" w:color="000000"/>
            </w:tcBorders>
            <w:vAlign w:val="center"/>
          </w:tcPr>
          <w:p w14:paraId="52DEA96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29</w:t>
            </w:r>
          </w:p>
        </w:tc>
        <w:tc>
          <w:tcPr>
            <w:tcW w:w="728" w:type="pct"/>
            <w:tcBorders>
              <w:top w:val="single" w:sz="4" w:space="0" w:color="000000"/>
              <w:left w:val="single" w:sz="4" w:space="0" w:color="000000"/>
              <w:bottom w:val="single" w:sz="4" w:space="0" w:color="000000"/>
              <w:right w:val="single" w:sz="4" w:space="0" w:color="000000"/>
            </w:tcBorders>
            <w:vAlign w:val="center"/>
          </w:tcPr>
          <w:p w14:paraId="4315E18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4706420.44 </w:t>
            </w:r>
          </w:p>
        </w:tc>
        <w:tc>
          <w:tcPr>
            <w:tcW w:w="728" w:type="pct"/>
            <w:tcBorders>
              <w:top w:val="single" w:sz="4" w:space="0" w:color="000000"/>
              <w:left w:val="single" w:sz="4" w:space="0" w:color="000000"/>
              <w:bottom w:val="single" w:sz="4" w:space="0" w:color="000000"/>
              <w:right w:val="single" w:sz="4" w:space="0" w:color="000000"/>
            </w:tcBorders>
            <w:vAlign w:val="center"/>
          </w:tcPr>
          <w:p w14:paraId="3979133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40506858.85 </w:t>
            </w:r>
          </w:p>
        </w:tc>
      </w:tr>
      <w:tr w:rsidR="00DA741F" w:rsidRPr="00DA741F" w14:paraId="195893B8"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1E097D95"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6D2390F9"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087D841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15</w:t>
            </w:r>
          </w:p>
        </w:tc>
        <w:tc>
          <w:tcPr>
            <w:tcW w:w="670" w:type="pct"/>
            <w:tcBorders>
              <w:top w:val="single" w:sz="4" w:space="0" w:color="000000"/>
              <w:left w:val="single" w:sz="4" w:space="0" w:color="000000"/>
              <w:bottom w:val="single" w:sz="4" w:space="0" w:color="000000"/>
              <w:right w:val="single" w:sz="4" w:space="0" w:color="000000"/>
            </w:tcBorders>
            <w:vAlign w:val="center"/>
          </w:tcPr>
          <w:p w14:paraId="5242167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4706284.46 </w:t>
            </w:r>
          </w:p>
        </w:tc>
        <w:tc>
          <w:tcPr>
            <w:tcW w:w="728" w:type="pct"/>
            <w:tcBorders>
              <w:top w:val="single" w:sz="4" w:space="0" w:color="000000"/>
              <w:left w:val="single" w:sz="4" w:space="0" w:color="000000"/>
              <w:bottom w:val="single" w:sz="4" w:space="0" w:color="000000"/>
              <w:right w:val="single" w:sz="4" w:space="0" w:color="000000"/>
            </w:tcBorders>
            <w:vAlign w:val="center"/>
          </w:tcPr>
          <w:p w14:paraId="4C659DF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40506613.02 </w:t>
            </w:r>
          </w:p>
        </w:tc>
        <w:tc>
          <w:tcPr>
            <w:tcW w:w="335" w:type="pct"/>
            <w:tcBorders>
              <w:top w:val="single" w:sz="4" w:space="0" w:color="000000"/>
              <w:left w:val="single" w:sz="4" w:space="0" w:color="000000"/>
              <w:bottom w:val="single" w:sz="4" w:space="0" w:color="000000"/>
              <w:right w:val="single" w:sz="4" w:space="0" w:color="000000"/>
            </w:tcBorders>
            <w:vAlign w:val="center"/>
          </w:tcPr>
          <w:p w14:paraId="7169DD6D" w14:textId="77777777" w:rsidR="007E6FE3" w:rsidRPr="00DA741F" w:rsidRDefault="007E6FE3">
            <w:pPr>
              <w:widowControl/>
              <w:jc w:val="center"/>
              <w:rPr>
                <w:rFonts w:ascii="Times New Roman" w:hAnsi="Times New Roman"/>
                <w:szCs w:val="21"/>
              </w:rPr>
            </w:pPr>
          </w:p>
        </w:tc>
        <w:tc>
          <w:tcPr>
            <w:tcW w:w="728" w:type="pct"/>
            <w:tcBorders>
              <w:top w:val="single" w:sz="4" w:space="0" w:color="000000"/>
              <w:left w:val="single" w:sz="4" w:space="0" w:color="000000"/>
              <w:bottom w:val="single" w:sz="4" w:space="0" w:color="000000"/>
              <w:right w:val="single" w:sz="4" w:space="0" w:color="000000"/>
            </w:tcBorders>
            <w:vAlign w:val="center"/>
          </w:tcPr>
          <w:p w14:paraId="0560907E" w14:textId="77777777" w:rsidR="007E6FE3" w:rsidRPr="00DA741F" w:rsidRDefault="007E6FE3">
            <w:pPr>
              <w:widowControl/>
              <w:jc w:val="center"/>
              <w:rPr>
                <w:rFonts w:ascii="Times New Roman" w:eastAsia="Times New Roman" w:hAnsi="Times New Roman"/>
              </w:rPr>
            </w:pPr>
          </w:p>
        </w:tc>
        <w:tc>
          <w:tcPr>
            <w:tcW w:w="728" w:type="pct"/>
            <w:tcBorders>
              <w:top w:val="single" w:sz="4" w:space="0" w:color="000000"/>
              <w:left w:val="single" w:sz="4" w:space="0" w:color="000000"/>
              <w:bottom w:val="single" w:sz="4" w:space="0" w:color="000000"/>
              <w:right w:val="single" w:sz="4" w:space="0" w:color="000000"/>
            </w:tcBorders>
            <w:vAlign w:val="center"/>
          </w:tcPr>
          <w:p w14:paraId="6493E8D8" w14:textId="77777777" w:rsidR="007E6FE3" w:rsidRPr="00DA741F" w:rsidRDefault="007E6FE3">
            <w:pPr>
              <w:widowControl/>
              <w:jc w:val="center"/>
              <w:rPr>
                <w:rFonts w:ascii="Times New Roman" w:eastAsia="Times New Roman" w:hAnsi="Times New Roman"/>
              </w:rPr>
            </w:pPr>
          </w:p>
        </w:tc>
      </w:tr>
      <w:tr w:rsidR="00DA741F" w:rsidRPr="00DA741F" w14:paraId="3788C288" w14:textId="77777777">
        <w:trPr>
          <w:trHeight w:val="315"/>
        </w:trPr>
        <w:tc>
          <w:tcPr>
            <w:tcW w:w="938" w:type="pct"/>
            <w:vMerge w:val="restart"/>
            <w:tcBorders>
              <w:top w:val="single" w:sz="4" w:space="0" w:color="000000"/>
              <w:left w:val="single" w:sz="4" w:space="0" w:color="000000"/>
              <w:bottom w:val="single" w:sz="4" w:space="0" w:color="000000"/>
              <w:right w:val="single" w:sz="4" w:space="0" w:color="000000"/>
            </w:tcBorders>
            <w:vAlign w:val="center"/>
          </w:tcPr>
          <w:p w14:paraId="7627A6D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拟建充填输送管线</w:t>
            </w:r>
          </w:p>
        </w:tc>
        <w:tc>
          <w:tcPr>
            <w:tcW w:w="538" w:type="pct"/>
            <w:vMerge w:val="restart"/>
            <w:tcBorders>
              <w:top w:val="single" w:sz="4" w:space="0" w:color="000000"/>
              <w:left w:val="single" w:sz="4" w:space="0" w:color="000000"/>
              <w:bottom w:val="single" w:sz="4" w:space="0" w:color="000000"/>
              <w:right w:val="single" w:sz="4" w:space="0" w:color="000000"/>
            </w:tcBorders>
            <w:vAlign w:val="center"/>
          </w:tcPr>
          <w:p w14:paraId="6A39BF95"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0.1637</w:t>
            </w:r>
          </w:p>
        </w:tc>
        <w:tc>
          <w:tcPr>
            <w:tcW w:w="335" w:type="pct"/>
            <w:tcBorders>
              <w:top w:val="single" w:sz="4" w:space="0" w:color="000000"/>
              <w:left w:val="single" w:sz="4" w:space="0" w:color="000000"/>
              <w:bottom w:val="single" w:sz="4" w:space="0" w:color="000000"/>
              <w:right w:val="single" w:sz="4" w:space="0" w:color="000000"/>
            </w:tcBorders>
            <w:vAlign w:val="center"/>
          </w:tcPr>
          <w:p w14:paraId="447799A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w:t>
            </w:r>
          </w:p>
        </w:tc>
        <w:tc>
          <w:tcPr>
            <w:tcW w:w="670" w:type="pct"/>
            <w:tcBorders>
              <w:top w:val="single" w:sz="4" w:space="0" w:color="000000"/>
              <w:left w:val="single" w:sz="4" w:space="0" w:color="000000"/>
              <w:bottom w:val="single" w:sz="4" w:space="0" w:color="000000"/>
              <w:right w:val="single" w:sz="4" w:space="0" w:color="000000"/>
            </w:tcBorders>
            <w:vAlign w:val="center"/>
          </w:tcPr>
          <w:p w14:paraId="3B4EBCC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4706377.98 </w:t>
            </w:r>
          </w:p>
        </w:tc>
        <w:tc>
          <w:tcPr>
            <w:tcW w:w="728" w:type="pct"/>
            <w:tcBorders>
              <w:top w:val="single" w:sz="4" w:space="0" w:color="000000"/>
              <w:left w:val="single" w:sz="4" w:space="0" w:color="000000"/>
              <w:bottom w:val="single" w:sz="4" w:space="0" w:color="000000"/>
              <w:right w:val="single" w:sz="4" w:space="0" w:color="000000"/>
            </w:tcBorders>
            <w:vAlign w:val="center"/>
          </w:tcPr>
          <w:p w14:paraId="56AC72E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40507199.31 </w:t>
            </w:r>
          </w:p>
        </w:tc>
        <w:tc>
          <w:tcPr>
            <w:tcW w:w="335" w:type="pct"/>
            <w:tcBorders>
              <w:top w:val="single" w:sz="4" w:space="0" w:color="000000"/>
              <w:left w:val="single" w:sz="4" w:space="0" w:color="000000"/>
              <w:bottom w:val="single" w:sz="4" w:space="0" w:color="000000"/>
              <w:right w:val="single" w:sz="4" w:space="0" w:color="000000"/>
            </w:tcBorders>
            <w:vAlign w:val="center"/>
          </w:tcPr>
          <w:p w14:paraId="30C127F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w:t>
            </w:r>
          </w:p>
        </w:tc>
        <w:tc>
          <w:tcPr>
            <w:tcW w:w="728" w:type="pct"/>
            <w:tcBorders>
              <w:top w:val="single" w:sz="4" w:space="0" w:color="000000"/>
              <w:left w:val="single" w:sz="4" w:space="0" w:color="000000"/>
              <w:bottom w:val="single" w:sz="4" w:space="0" w:color="000000"/>
              <w:right w:val="single" w:sz="4" w:space="0" w:color="000000"/>
            </w:tcBorders>
            <w:vAlign w:val="center"/>
          </w:tcPr>
          <w:p w14:paraId="7D2707F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4706671.199</w:t>
            </w:r>
          </w:p>
        </w:tc>
        <w:tc>
          <w:tcPr>
            <w:tcW w:w="728" w:type="pct"/>
            <w:tcBorders>
              <w:top w:val="single" w:sz="4" w:space="0" w:color="000000"/>
              <w:left w:val="single" w:sz="4" w:space="0" w:color="000000"/>
              <w:bottom w:val="single" w:sz="4" w:space="0" w:color="000000"/>
              <w:right w:val="single" w:sz="4" w:space="0" w:color="000000"/>
            </w:tcBorders>
            <w:vAlign w:val="center"/>
          </w:tcPr>
          <w:p w14:paraId="5D699BB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40507304.2</w:t>
            </w:r>
          </w:p>
        </w:tc>
      </w:tr>
      <w:tr w:rsidR="00DA741F" w:rsidRPr="00DA741F" w14:paraId="0D87D4DE"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149BB493"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346B24B9"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0D6CA55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w:t>
            </w:r>
          </w:p>
        </w:tc>
        <w:tc>
          <w:tcPr>
            <w:tcW w:w="670" w:type="pct"/>
            <w:tcBorders>
              <w:top w:val="single" w:sz="4" w:space="0" w:color="000000"/>
              <w:left w:val="single" w:sz="4" w:space="0" w:color="000000"/>
              <w:bottom w:val="single" w:sz="4" w:space="0" w:color="000000"/>
              <w:right w:val="single" w:sz="4" w:space="0" w:color="000000"/>
            </w:tcBorders>
            <w:vAlign w:val="center"/>
          </w:tcPr>
          <w:p w14:paraId="1C0F2C0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4706672.50 </w:t>
            </w:r>
          </w:p>
        </w:tc>
        <w:tc>
          <w:tcPr>
            <w:tcW w:w="728" w:type="pct"/>
            <w:tcBorders>
              <w:top w:val="single" w:sz="4" w:space="0" w:color="000000"/>
              <w:left w:val="single" w:sz="4" w:space="0" w:color="000000"/>
              <w:bottom w:val="single" w:sz="4" w:space="0" w:color="000000"/>
              <w:right w:val="single" w:sz="4" w:space="0" w:color="000000"/>
            </w:tcBorders>
            <w:vAlign w:val="center"/>
          </w:tcPr>
          <w:p w14:paraId="0D180DD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40507300.41 </w:t>
            </w:r>
          </w:p>
        </w:tc>
        <w:tc>
          <w:tcPr>
            <w:tcW w:w="335" w:type="pct"/>
            <w:tcBorders>
              <w:top w:val="single" w:sz="4" w:space="0" w:color="000000"/>
              <w:left w:val="single" w:sz="4" w:space="0" w:color="000000"/>
              <w:bottom w:val="single" w:sz="4" w:space="0" w:color="000000"/>
              <w:right w:val="single" w:sz="4" w:space="0" w:color="000000"/>
            </w:tcBorders>
            <w:vAlign w:val="center"/>
          </w:tcPr>
          <w:p w14:paraId="6ED6AA2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4</w:t>
            </w:r>
          </w:p>
        </w:tc>
        <w:tc>
          <w:tcPr>
            <w:tcW w:w="728" w:type="pct"/>
            <w:tcBorders>
              <w:top w:val="single" w:sz="4" w:space="0" w:color="000000"/>
              <w:left w:val="single" w:sz="4" w:space="0" w:color="000000"/>
              <w:bottom w:val="single" w:sz="4" w:space="0" w:color="000000"/>
              <w:right w:val="single" w:sz="4" w:space="0" w:color="000000"/>
            </w:tcBorders>
            <w:vAlign w:val="center"/>
          </w:tcPr>
          <w:p w14:paraId="3C4B2A0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4706376.259</w:t>
            </w:r>
          </w:p>
        </w:tc>
        <w:tc>
          <w:tcPr>
            <w:tcW w:w="728" w:type="pct"/>
            <w:tcBorders>
              <w:top w:val="single" w:sz="4" w:space="0" w:color="000000"/>
              <w:left w:val="single" w:sz="4" w:space="0" w:color="000000"/>
              <w:bottom w:val="single" w:sz="4" w:space="0" w:color="000000"/>
              <w:right w:val="single" w:sz="4" w:space="0" w:color="000000"/>
            </w:tcBorders>
            <w:vAlign w:val="center"/>
          </w:tcPr>
          <w:p w14:paraId="2A97684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40507202.94</w:t>
            </w:r>
          </w:p>
        </w:tc>
      </w:tr>
      <w:tr w:rsidR="00DA741F" w:rsidRPr="00DA741F" w14:paraId="2D496D70" w14:textId="77777777">
        <w:trPr>
          <w:trHeight w:val="315"/>
        </w:trPr>
        <w:tc>
          <w:tcPr>
            <w:tcW w:w="938" w:type="pct"/>
            <w:vMerge w:val="restart"/>
            <w:tcBorders>
              <w:top w:val="single" w:sz="4" w:space="0" w:color="000000"/>
              <w:left w:val="single" w:sz="4" w:space="0" w:color="000000"/>
              <w:bottom w:val="single" w:sz="4" w:space="0" w:color="000000"/>
              <w:right w:val="single" w:sz="4" w:space="0" w:color="000000"/>
            </w:tcBorders>
            <w:vAlign w:val="center"/>
          </w:tcPr>
          <w:p w14:paraId="2EFE0C2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拟建</w:t>
            </w:r>
            <w:r w:rsidRPr="00DA741F">
              <w:rPr>
                <w:rFonts w:ascii="Times New Roman" w:hAnsi="Times New Roman"/>
                <w:szCs w:val="21"/>
              </w:rPr>
              <w:t>536m</w:t>
            </w:r>
            <w:r w:rsidRPr="00DA741F">
              <w:rPr>
                <w:rFonts w:ascii="Times New Roman" w:hAnsi="Times New Roman"/>
                <w:szCs w:val="21"/>
              </w:rPr>
              <w:t>北回风井工业广场</w:t>
            </w:r>
          </w:p>
        </w:tc>
        <w:tc>
          <w:tcPr>
            <w:tcW w:w="538" w:type="pct"/>
            <w:vMerge w:val="restart"/>
            <w:tcBorders>
              <w:top w:val="single" w:sz="4" w:space="0" w:color="000000"/>
              <w:left w:val="single" w:sz="4" w:space="0" w:color="000000"/>
              <w:bottom w:val="single" w:sz="4" w:space="0" w:color="000000"/>
              <w:right w:val="single" w:sz="4" w:space="0" w:color="000000"/>
            </w:tcBorders>
            <w:vAlign w:val="center"/>
          </w:tcPr>
          <w:p w14:paraId="63254D9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0.3193</w:t>
            </w:r>
          </w:p>
        </w:tc>
        <w:tc>
          <w:tcPr>
            <w:tcW w:w="335" w:type="pct"/>
            <w:tcBorders>
              <w:top w:val="single" w:sz="4" w:space="0" w:color="000000"/>
              <w:left w:val="single" w:sz="4" w:space="0" w:color="000000"/>
              <w:bottom w:val="single" w:sz="4" w:space="0" w:color="000000"/>
              <w:right w:val="single" w:sz="4" w:space="0" w:color="000000"/>
            </w:tcBorders>
            <w:vAlign w:val="center"/>
          </w:tcPr>
          <w:p w14:paraId="291FA69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w:t>
            </w:r>
          </w:p>
        </w:tc>
        <w:tc>
          <w:tcPr>
            <w:tcW w:w="670" w:type="pct"/>
            <w:tcBorders>
              <w:top w:val="single" w:sz="4" w:space="0" w:color="000000"/>
              <w:left w:val="single" w:sz="4" w:space="0" w:color="000000"/>
              <w:bottom w:val="single" w:sz="4" w:space="0" w:color="000000"/>
              <w:right w:val="single" w:sz="4" w:space="0" w:color="000000"/>
            </w:tcBorders>
            <w:vAlign w:val="center"/>
          </w:tcPr>
          <w:p w14:paraId="3E47339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4707048.87 </w:t>
            </w:r>
          </w:p>
        </w:tc>
        <w:tc>
          <w:tcPr>
            <w:tcW w:w="728" w:type="pct"/>
            <w:tcBorders>
              <w:top w:val="single" w:sz="4" w:space="0" w:color="000000"/>
              <w:left w:val="single" w:sz="4" w:space="0" w:color="000000"/>
              <w:bottom w:val="single" w:sz="4" w:space="0" w:color="000000"/>
              <w:right w:val="single" w:sz="4" w:space="0" w:color="000000"/>
            </w:tcBorders>
            <w:vAlign w:val="center"/>
          </w:tcPr>
          <w:p w14:paraId="4C940DC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40507296.49 </w:t>
            </w:r>
          </w:p>
        </w:tc>
        <w:tc>
          <w:tcPr>
            <w:tcW w:w="335" w:type="pct"/>
            <w:tcBorders>
              <w:top w:val="single" w:sz="4" w:space="0" w:color="000000"/>
              <w:left w:val="single" w:sz="4" w:space="0" w:color="000000"/>
              <w:bottom w:val="single" w:sz="4" w:space="0" w:color="000000"/>
              <w:right w:val="single" w:sz="4" w:space="0" w:color="000000"/>
            </w:tcBorders>
            <w:vAlign w:val="center"/>
          </w:tcPr>
          <w:p w14:paraId="66E1CC9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w:t>
            </w:r>
          </w:p>
        </w:tc>
        <w:tc>
          <w:tcPr>
            <w:tcW w:w="728" w:type="pct"/>
            <w:tcBorders>
              <w:top w:val="single" w:sz="4" w:space="0" w:color="000000"/>
              <w:left w:val="single" w:sz="4" w:space="0" w:color="000000"/>
              <w:bottom w:val="single" w:sz="4" w:space="0" w:color="000000"/>
              <w:right w:val="single" w:sz="4" w:space="0" w:color="000000"/>
            </w:tcBorders>
            <w:vAlign w:val="center"/>
          </w:tcPr>
          <w:p w14:paraId="7F73486C"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4707005.263</w:t>
            </w:r>
          </w:p>
        </w:tc>
        <w:tc>
          <w:tcPr>
            <w:tcW w:w="728" w:type="pct"/>
            <w:tcBorders>
              <w:top w:val="single" w:sz="4" w:space="0" w:color="000000"/>
              <w:left w:val="single" w:sz="4" w:space="0" w:color="000000"/>
              <w:bottom w:val="single" w:sz="4" w:space="0" w:color="000000"/>
              <w:right w:val="single" w:sz="4" w:space="0" w:color="000000"/>
            </w:tcBorders>
            <w:vAlign w:val="center"/>
          </w:tcPr>
          <w:p w14:paraId="04AE499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40507222.88</w:t>
            </w:r>
          </w:p>
        </w:tc>
      </w:tr>
      <w:tr w:rsidR="00DA741F" w:rsidRPr="00DA741F" w14:paraId="00CF1152"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74F81DC7"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6D9B4F0E"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7A34BE5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w:t>
            </w:r>
          </w:p>
        </w:tc>
        <w:tc>
          <w:tcPr>
            <w:tcW w:w="670" w:type="pct"/>
            <w:tcBorders>
              <w:top w:val="single" w:sz="4" w:space="0" w:color="000000"/>
              <w:left w:val="single" w:sz="4" w:space="0" w:color="000000"/>
              <w:bottom w:val="single" w:sz="4" w:space="0" w:color="000000"/>
              <w:right w:val="single" w:sz="4" w:space="0" w:color="000000"/>
            </w:tcBorders>
            <w:vAlign w:val="center"/>
          </w:tcPr>
          <w:p w14:paraId="54775CA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4707049.19 </w:t>
            </w:r>
          </w:p>
        </w:tc>
        <w:tc>
          <w:tcPr>
            <w:tcW w:w="728" w:type="pct"/>
            <w:tcBorders>
              <w:top w:val="single" w:sz="4" w:space="0" w:color="000000"/>
              <w:left w:val="single" w:sz="4" w:space="0" w:color="000000"/>
              <w:bottom w:val="single" w:sz="4" w:space="0" w:color="000000"/>
              <w:right w:val="single" w:sz="4" w:space="0" w:color="000000"/>
            </w:tcBorders>
            <w:vAlign w:val="center"/>
          </w:tcPr>
          <w:p w14:paraId="022B854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40507223.75 </w:t>
            </w:r>
          </w:p>
        </w:tc>
        <w:tc>
          <w:tcPr>
            <w:tcW w:w="335" w:type="pct"/>
            <w:tcBorders>
              <w:top w:val="single" w:sz="4" w:space="0" w:color="000000"/>
              <w:left w:val="single" w:sz="4" w:space="0" w:color="000000"/>
              <w:bottom w:val="single" w:sz="4" w:space="0" w:color="000000"/>
              <w:right w:val="single" w:sz="4" w:space="0" w:color="000000"/>
            </w:tcBorders>
            <w:vAlign w:val="center"/>
          </w:tcPr>
          <w:p w14:paraId="5AA40D1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4</w:t>
            </w:r>
          </w:p>
        </w:tc>
        <w:tc>
          <w:tcPr>
            <w:tcW w:w="728" w:type="pct"/>
            <w:tcBorders>
              <w:top w:val="single" w:sz="4" w:space="0" w:color="000000"/>
              <w:left w:val="single" w:sz="4" w:space="0" w:color="000000"/>
              <w:bottom w:val="single" w:sz="4" w:space="0" w:color="000000"/>
              <w:right w:val="single" w:sz="4" w:space="0" w:color="000000"/>
            </w:tcBorders>
            <w:vAlign w:val="center"/>
          </w:tcPr>
          <w:p w14:paraId="62971C9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4707004.983</w:t>
            </w:r>
          </w:p>
        </w:tc>
        <w:tc>
          <w:tcPr>
            <w:tcW w:w="728" w:type="pct"/>
            <w:tcBorders>
              <w:top w:val="single" w:sz="4" w:space="0" w:color="000000"/>
              <w:left w:val="single" w:sz="4" w:space="0" w:color="000000"/>
              <w:bottom w:val="single" w:sz="4" w:space="0" w:color="000000"/>
              <w:right w:val="single" w:sz="4" w:space="0" w:color="000000"/>
            </w:tcBorders>
            <w:vAlign w:val="center"/>
          </w:tcPr>
          <w:p w14:paraId="5A300F7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40507291.76</w:t>
            </w:r>
          </w:p>
        </w:tc>
      </w:tr>
      <w:tr w:rsidR="00DA741F" w:rsidRPr="00DA741F" w14:paraId="2EE35A9D" w14:textId="77777777">
        <w:trPr>
          <w:trHeight w:val="315"/>
        </w:trPr>
        <w:tc>
          <w:tcPr>
            <w:tcW w:w="938" w:type="pct"/>
            <w:vMerge w:val="restart"/>
            <w:tcBorders>
              <w:top w:val="single" w:sz="4" w:space="0" w:color="000000"/>
              <w:left w:val="single" w:sz="4" w:space="0" w:color="000000"/>
              <w:bottom w:val="single" w:sz="4" w:space="0" w:color="000000"/>
              <w:right w:val="single" w:sz="4" w:space="0" w:color="000000"/>
            </w:tcBorders>
            <w:vAlign w:val="center"/>
          </w:tcPr>
          <w:p w14:paraId="22D8214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预测地面塌陷区</w:t>
            </w:r>
          </w:p>
        </w:tc>
        <w:tc>
          <w:tcPr>
            <w:tcW w:w="538" w:type="pct"/>
            <w:vMerge w:val="restart"/>
            <w:tcBorders>
              <w:top w:val="single" w:sz="4" w:space="0" w:color="000000"/>
              <w:left w:val="single" w:sz="4" w:space="0" w:color="000000"/>
              <w:bottom w:val="single" w:sz="4" w:space="0" w:color="000000"/>
              <w:right w:val="single" w:sz="4" w:space="0" w:color="000000"/>
            </w:tcBorders>
            <w:vAlign w:val="center"/>
          </w:tcPr>
          <w:p w14:paraId="588153E5"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30.791</w:t>
            </w:r>
          </w:p>
        </w:tc>
        <w:tc>
          <w:tcPr>
            <w:tcW w:w="335" w:type="pct"/>
            <w:tcBorders>
              <w:top w:val="single" w:sz="4" w:space="0" w:color="000000"/>
              <w:left w:val="single" w:sz="4" w:space="0" w:color="000000"/>
              <w:bottom w:val="single" w:sz="4" w:space="0" w:color="000000"/>
              <w:right w:val="single" w:sz="4" w:space="0" w:color="000000"/>
            </w:tcBorders>
            <w:vAlign w:val="center"/>
          </w:tcPr>
          <w:p w14:paraId="747C58E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w:t>
            </w:r>
          </w:p>
        </w:tc>
        <w:tc>
          <w:tcPr>
            <w:tcW w:w="670" w:type="pct"/>
            <w:tcBorders>
              <w:top w:val="single" w:sz="4" w:space="0" w:color="000000"/>
              <w:left w:val="single" w:sz="4" w:space="0" w:color="000000"/>
              <w:bottom w:val="single" w:sz="4" w:space="0" w:color="000000"/>
              <w:right w:val="single" w:sz="4" w:space="0" w:color="000000"/>
            </w:tcBorders>
            <w:vAlign w:val="center"/>
          </w:tcPr>
          <w:p w14:paraId="616AD2C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4707168.12 </w:t>
            </w:r>
          </w:p>
        </w:tc>
        <w:tc>
          <w:tcPr>
            <w:tcW w:w="728" w:type="pct"/>
            <w:tcBorders>
              <w:top w:val="single" w:sz="4" w:space="0" w:color="000000"/>
              <w:left w:val="single" w:sz="4" w:space="0" w:color="000000"/>
              <w:bottom w:val="single" w:sz="4" w:space="0" w:color="000000"/>
              <w:right w:val="single" w:sz="4" w:space="0" w:color="000000"/>
            </w:tcBorders>
            <w:vAlign w:val="center"/>
          </w:tcPr>
          <w:p w14:paraId="5A25261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40507301.83 </w:t>
            </w:r>
          </w:p>
        </w:tc>
        <w:tc>
          <w:tcPr>
            <w:tcW w:w="335" w:type="pct"/>
            <w:tcBorders>
              <w:top w:val="single" w:sz="4" w:space="0" w:color="000000"/>
              <w:left w:val="single" w:sz="4" w:space="0" w:color="000000"/>
              <w:bottom w:val="single" w:sz="4" w:space="0" w:color="000000"/>
              <w:right w:val="single" w:sz="4" w:space="0" w:color="000000"/>
            </w:tcBorders>
            <w:vAlign w:val="center"/>
          </w:tcPr>
          <w:p w14:paraId="5E32F54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20</w:t>
            </w:r>
          </w:p>
        </w:tc>
        <w:tc>
          <w:tcPr>
            <w:tcW w:w="728" w:type="pct"/>
            <w:tcBorders>
              <w:top w:val="single" w:sz="4" w:space="0" w:color="000000"/>
              <w:left w:val="single" w:sz="4" w:space="0" w:color="000000"/>
              <w:bottom w:val="single" w:sz="4" w:space="0" w:color="000000"/>
              <w:right w:val="single" w:sz="4" w:space="0" w:color="000000"/>
            </w:tcBorders>
            <w:vAlign w:val="center"/>
          </w:tcPr>
          <w:p w14:paraId="63F7A19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4706484.36 </w:t>
            </w:r>
          </w:p>
        </w:tc>
        <w:tc>
          <w:tcPr>
            <w:tcW w:w="728" w:type="pct"/>
            <w:tcBorders>
              <w:top w:val="single" w:sz="4" w:space="0" w:color="000000"/>
              <w:left w:val="single" w:sz="4" w:space="0" w:color="000000"/>
              <w:bottom w:val="single" w:sz="4" w:space="0" w:color="000000"/>
              <w:right w:val="single" w:sz="4" w:space="0" w:color="000000"/>
            </w:tcBorders>
            <w:vAlign w:val="center"/>
          </w:tcPr>
          <w:p w14:paraId="2DFF1C0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40507465.91 </w:t>
            </w:r>
          </w:p>
        </w:tc>
      </w:tr>
      <w:tr w:rsidR="00DA741F" w:rsidRPr="00DA741F" w14:paraId="534C78D2"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63180E9A"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2CF5146B"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511D2AF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w:t>
            </w:r>
          </w:p>
        </w:tc>
        <w:tc>
          <w:tcPr>
            <w:tcW w:w="670" w:type="pct"/>
            <w:tcBorders>
              <w:top w:val="single" w:sz="4" w:space="0" w:color="000000"/>
              <w:left w:val="single" w:sz="4" w:space="0" w:color="000000"/>
              <w:bottom w:val="single" w:sz="4" w:space="0" w:color="000000"/>
              <w:right w:val="single" w:sz="4" w:space="0" w:color="000000"/>
            </w:tcBorders>
            <w:vAlign w:val="center"/>
          </w:tcPr>
          <w:p w14:paraId="6706BE6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4707196.68 </w:t>
            </w:r>
          </w:p>
        </w:tc>
        <w:tc>
          <w:tcPr>
            <w:tcW w:w="728" w:type="pct"/>
            <w:tcBorders>
              <w:top w:val="single" w:sz="4" w:space="0" w:color="000000"/>
              <w:left w:val="single" w:sz="4" w:space="0" w:color="000000"/>
              <w:bottom w:val="single" w:sz="4" w:space="0" w:color="000000"/>
              <w:right w:val="single" w:sz="4" w:space="0" w:color="000000"/>
            </w:tcBorders>
            <w:vAlign w:val="center"/>
          </w:tcPr>
          <w:p w14:paraId="08C3E38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40507328.56 </w:t>
            </w:r>
          </w:p>
        </w:tc>
        <w:tc>
          <w:tcPr>
            <w:tcW w:w="335" w:type="pct"/>
            <w:tcBorders>
              <w:top w:val="single" w:sz="4" w:space="0" w:color="000000"/>
              <w:left w:val="single" w:sz="4" w:space="0" w:color="000000"/>
              <w:bottom w:val="single" w:sz="4" w:space="0" w:color="000000"/>
              <w:right w:val="single" w:sz="4" w:space="0" w:color="000000"/>
            </w:tcBorders>
            <w:vAlign w:val="center"/>
          </w:tcPr>
          <w:p w14:paraId="5DFD08B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21</w:t>
            </w:r>
          </w:p>
        </w:tc>
        <w:tc>
          <w:tcPr>
            <w:tcW w:w="728" w:type="pct"/>
            <w:tcBorders>
              <w:top w:val="single" w:sz="4" w:space="0" w:color="000000"/>
              <w:left w:val="single" w:sz="4" w:space="0" w:color="000000"/>
              <w:bottom w:val="single" w:sz="4" w:space="0" w:color="000000"/>
              <w:right w:val="single" w:sz="4" w:space="0" w:color="000000"/>
            </w:tcBorders>
            <w:vAlign w:val="center"/>
          </w:tcPr>
          <w:p w14:paraId="4F44175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4706454.66 </w:t>
            </w:r>
          </w:p>
        </w:tc>
        <w:tc>
          <w:tcPr>
            <w:tcW w:w="728" w:type="pct"/>
            <w:tcBorders>
              <w:top w:val="single" w:sz="4" w:space="0" w:color="000000"/>
              <w:left w:val="single" w:sz="4" w:space="0" w:color="000000"/>
              <w:bottom w:val="single" w:sz="4" w:space="0" w:color="000000"/>
              <w:right w:val="single" w:sz="4" w:space="0" w:color="000000"/>
            </w:tcBorders>
            <w:vAlign w:val="center"/>
          </w:tcPr>
          <w:p w14:paraId="023F592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40507448.77 </w:t>
            </w:r>
          </w:p>
        </w:tc>
      </w:tr>
      <w:tr w:rsidR="00DA741F" w:rsidRPr="00DA741F" w14:paraId="58C81C01"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37C404F5"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75FEEE5D"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500B4AF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w:t>
            </w:r>
          </w:p>
        </w:tc>
        <w:tc>
          <w:tcPr>
            <w:tcW w:w="670" w:type="pct"/>
            <w:tcBorders>
              <w:top w:val="single" w:sz="4" w:space="0" w:color="000000"/>
              <w:left w:val="single" w:sz="4" w:space="0" w:color="000000"/>
              <w:bottom w:val="single" w:sz="4" w:space="0" w:color="000000"/>
              <w:right w:val="single" w:sz="4" w:space="0" w:color="000000"/>
            </w:tcBorders>
            <w:vAlign w:val="center"/>
          </w:tcPr>
          <w:p w14:paraId="5C46BB6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4707220.18 </w:t>
            </w:r>
          </w:p>
        </w:tc>
        <w:tc>
          <w:tcPr>
            <w:tcW w:w="728" w:type="pct"/>
            <w:tcBorders>
              <w:top w:val="single" w:sz="4" w:space="0" w:color="000000"/>
              <w:left w:val="single" w:sz="4" w:space="0" w:color="000000"/>
              <w:bottom w:val="single" w:sz="4" w:space="0" w:color="000000"/>
              <w:right w:val="single" w:sz="4" w:space="0" w:color="000000"/>
            </w:tcBorders>
            <w:vAlign w:val="center"/>
          </w:tcPr>
          <w:p w14:paraId="2090D6BC"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40507382.46 </w:t>
            </w:r>
          </w:p>
        </w:tc>
        <w:tc>
          <w:tcPr>
            <w:tcW w:w="335" w:type="pct"/>
            <w:tcBorders>
              <w:top w:val="single" w:sz="4" w:space="0" w:color="000000"/>
              <w:left w:val="single" w:sz="4" w:space="0" w:color="000000"/>
              <w:bottom w:val="single" w:sz="4" w:space="0" w:color="000000"/>
              <w:right w:val="single" w:sz="4" w:space="0" w:color="000000"/>
            </w:tcBorders>
            <w:vAlign w:val="center"/>
          </w:tcPr>
          <w:p w14:paraId="6F8A9C1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22</w:t>
            </w:r>
          </w:p>
        </w:tc>
        <w:tc>
          <w:tcPr>
            <w:tcW w:w="728" w:type="pct"/>
            <w:tcBorders>
              <w:top w:val="single" w:sz="4" w:space="0" w:color="000000"/>
              <w:left w:val="single" w:sz="4" w:space="0" w:color="000000"/>
              <w:bottom w:val="single" w:sz="4" w:space="0" w:color="000000"/>
              <w:right w:val="single" w:sz="4" w:space="0" w:color="000000"/>
            </w:tcBorders>
            <w:vAlign w:val="center"/>
          </w:tcPr>
          <w:p w14:paraId="3394497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4706355.79 </w:t>
            </w:r>
          </w:p>
        </w:tc>
        <w:tc>
          <w:tcPr>
            <w:tcW w:w="728" w:type="pct"/>
            <w:tcBorders>
              <w:top w:val="single" w:sz="4" w:space="0" w:color="000000"/>
              <w:left w:val="single" w:sz="4" w:space="0" w:color="000000"/>
              <w:bottom w:val="single" w:sz="4" w:space="0" w:color="000000"/>
              <w:right w:val="single" w:sz="4" w:space="0" w:color="000000"/>
            </w:tcBorders>
            <w:vAlign w:val="center"/>
          </w:tcPr>
          <w:p w14:paraId="5AD281B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40507337.77 </w:t>
            </w:r>
          </w:p>
        </w:tc>
      </w:tr>
      <w:tr w:rsidR="00DA741F" w:rsidRPr="00DA741F" w14:paraId="724D91CD"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0FE7453B"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3657AD5E"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5CA2CD2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4</w:t>
            </w:r>
          </w:p>
        </w:tc>
        <w:tc>
          <w:tcPr>
            <w:tcW w:w="670" w:type="pct"/>
            <w:tcBorders>
              <w:top w:val="single" w:sz="4" w:space="0" w:color="000000"/>
              <w:left w:val="single" w:sz="4" w:space="0" w:color="000000"/>
              <w:bottom w:val="single" w:sz="4" w:space="0" w:color="000000"/>
              <w:right w:val="single" w:sz="4" w:space="0" w:color="000000"/>
            </w:tcBorders>
            <w:vAlign w:val="center"/>
          </w:tcPr>
          <w:p w14:paraId="6CA65C5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4707194.45 </w:t>
            </w:r>
          </w:p>
        </w:tc>
        <w:tc>
          <w:tcPr>
            <w:tcW w:w="728" w:type="pct"/>
            <w:tcBorders>
              <w:top w:val="single" w:sz="4" w:space="0" w:color="000000"/>
              <w:left w:val="single" w:sz="4" w:space="0" w:color="000000"/>
              <w:bottom w:val="single" w:sz="4" w:space="0" w:color="000000"/>
              <w:right w:val="single" w:sz="4" w:space="0" w:color="000000"/>
            </w:tcBorders>
            <w:vAlign w:val="center"/>
          </w:tcPr>
          <w:p w14:paraId="45314E65"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40507448.61 </w:t>
            </w:r>
          </w:p>
        </w:tc>
        <w:tc>
          <w:tcPr>
            <w:tcW w:w="335" w:type="pct"/>
            <w:tcBorders>
              <w:top w:val="single" w:sz="4" w:space="0" w:color="000000"/>
              <w:left w:val="single" w:sz="4" w:space="0" w:color="000000"/>
              <w:bottom w:val="single" w:sz="4" w:space="0" w:color="000000"/>
              <w:right w:val="single" w:sz="4" w:space="0" w:color="000000"/>
            </w:tcBorders>
            <w:vAlign w:val="center"/>
          </w:tcPr>
          <w:p w14:paraId="0F995BF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23</w:t>
            </w:r>
          </w:p>
        </w:tc>
        <w:tc>
          <w:tcPr>
            <w:tcW w:w="728" w:type="pct"/>
            <w:tcBorders>
              <w:top w:val="single" w:sz="4" w:space="0" w:color="000000"/>
              <w:left w:val="single" w:sz="4" w:space="0" w:color="000000"/>
              <w:bottom w:val="single" w:sz="4" w:space="0" w:color="000000"/>
              <w:right w:val="single" w:sz="4" w:space="0" w:color="000000"/>
            </w:tcBorders>
            <w:vAlign w:val="center"/>
          </w:tcPr>
          <w:p w14:paraId="096A2CC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4706342.25 </w:t>
            </w:r>
          </w:p>
        </w:tc>
        <w:tc>
          <w:tcPr>
            <w:tcW w:w="728" w:type="pct"/>
            <w:tcBorders>
              <w:top w:val="single" w:sz="4" w:space="0" w:color="000000"/>
              <w:left w:val="single" w:sz="4" w:space="0" w:color="000000"/>
              <w:bottom w:val="single" w:sz="4" w:space="0" w:color="000000"/>
              <w:right w:val="single" w:sz="4" w:space="0" w:color="000000"/>
            </w:tcBorders>
            <w:vAlign w:val="center"/>
          </w:tcPr>
          <w:p w14:paraId="4944DFE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40507292.22 </w:t>
            </w:r>
          </w:p>
        </w:tc>
      </w:tr>
      <w:tr w:rsidR="00DA741F" w:rsidRPr="00DA741F" w14:paraId="6FDEE046"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24DF6839"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29AE2B33"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19BC0AD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5</w:t>
            </w:r>
          </w:p>
        </w:tc>
        <w:tc>
          <w:tcPr>
            <w:tcW w:w="670" w:type="pct"/>
            <w:tcBorders>
              <w:top w:val="single" w:sz="4" w:space="0" w:color="000000"/>
              <w:left w:val="single" w:sz="4" w:space="0" w:color="000000"/>
              <w:bottom w:val="single" w:sz="4" w:space="0" w:color="000000"/>
              <w:right w:val="single" w:sz="4" w:space="0" w:color="000000"/>
            </w:tcBorders>
            <w:vAlign w:val="center"/>
          </w:tcPr>
          <w:p w14:paraId="5DF970C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4707084.74 </w:t>
            </w:r>
          </w:p>
        </w:tc>
        <w:tc>
          <w:tcPr>
            <w:tcW w:w="728" w:type="pct"/>
            <w:tcBorders>
              <w:top w:val="single" w:sz="4" w:space="0" w:color="000000"/>
              <w:left w:val="single" w:sz="4" w:space="0" w:color="000000"/>
              <w:bottom w:val="single" w:sz="4" w:space="0" w:color="000000"/>
              <w:right w:val="single" w:sz="4" w:space="0" w:color="000000"/>
            </w:tcBorders>
            <w:vAlign w:val="center"/>
          </w:tcPr>
          <w:p w14:paraId="4567D6A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40507555.17 </w:t>
            </w:r>
          </w:p>
        </w:tc>
        <w:tc>
          <w:tcPr>
            <w:tcW w:w="335" w:type="pct"/>
            <w:tcBorders>
              <w:top w:val="single" w:sz="4" w:space="0" w:color="000000"/>
              <w:left w:val="single" w:sz="4" w:space="0" w:color="000000"/>
              <w:bottom w:val="single" w:sz="4" w:space="0" w:color="000000"/>
              <w:right w:val="single" w:sz="4" w:space="0" w:color="000000"/>
            </w:tcBorders>
            <w:vAlign w:val="center"/>
          </w:tcPr>
          <w:p w14:paraId="3BA3DC5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24</w:t>
            </w:r>
          </w:p>
        </w:tc>
        <w:tc>
          <w:tcPr>
            <w:tcW w:w="728" w:type="pct"/>
            <w:tcBorders>
              <w:top w:val="single" w:sz="4" w:space="0" w:color="000000"/>
              <w:left w:val="single" w:sz="4" w:space="0" w:color="000000"/>
              <w:bottom w:val="single" w:sz="4" w:space="0" w:color="000000"/>
              <w:right w:val="single" w:sz="4" w:space="0" w:color="000000"/>
            </w:tcBorders>
            <w:vAlign w:val="center"/>
          </w:tcPr>
          <w:p w14:paraId="18494E4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4706403.09 </w:t>
            </w:r>
          </w:p>
        </w:tc>
        <w:tc>
          <w:tcPr>
            <w:tcW w:w="728" w:type="pct"/>
            <w:tcBorders>
              <w:top w:val="single" w:sz="4" w:space="0" w:color="000000"/>
              <w:left w:val="single" w:sz="4" w:space="0" w:color="000000"/>
              <w:bottom w:val="single" w:sz="4" w:space="0" w:color="000000"/>
              <w:right w:val="single" w:sz="4" w:space="0" w:color="000000"/>
            </w:tcBorders>
            <w:vAlign w:val="center"/>
          </w:tcPr>
          <w:p w14:paraId="4F4D9F2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40507153.16 </w:t>
            </w:r>
          </w:p>
        </w:tc>
      </w:tr>
      <w:tr w:rsidR="00DA741F" w:rsidRPr="00DA741F" w14:paraId="760CD7E2"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544EC01C"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6C2CD48D"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0EE3120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6</w:t>
            </w:r>
          </w:p>
        </w:tc>
        <w:tc>
          <w:tcPr>
            <w:tcW w:w="670" w:type="pct"/>
            <w:tcBorders>
              <w:top w:val="single" w:sz="4" w:space="0" w:color="000000"/>
              <w:left w:val="single" w:sz="4" w:space="0" w:color="000000"/>
              <w:bottom w:val="single" w:sz="4" w:space="0" w:color="000000"/>
              <w:right w:val="single" w:sz="4" w:space="0" w:color="000000"/>
            </w:tcBorders>
            <w:vAlign w:val="center"/>
          </w:tcPr>
          <w:p w14:paraId="383719C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4707016.34 </w:t>
            </w:r>
          </w:p>
        </w:tc>
        <w:tc>
          <w:tcPr>
            <w:tcW w:w="728" w:type="pct"/>
            <w:tcBorders>
              <w:top w:val="single" w:sz="4" w:space="0" w:color="000000"/>
              <w:left w:val="single" w:sz="4" w:space="0" w:color="000000"/>
              <w:bottom w:val="single" w:sz="4" w:space="0" w:color="000000"/>
              <w:right w:val="single" w:sz="4" w:space="0" w:color="000000"/>
            </w:tcBorders>
            <w:vAlign w:val="center"/>
          </w:tcPr>
          <w:p w14:paraId="34E446C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40507600.64 </w:t>
            </w:r>
          </w:p>
        </w:tc>
        <w:tc>
          <w:tcPr>
            <w:tcW w:w="335" w:type="pct"/>
            <w:tcBorders>
              <w:top w:val="single" w:sz="4" w:space="0" w:color="000000"/>
              <w:left w:val="single" w:sz="4" w:space="0" w:color="000000"/>
              <w:bottom w:val="single" w:sz="4" w:space="0" w:color="000000"/>
              <w:right w:val="single" w:sz="4" w:space="0" w:color="000000"/>
            </w:tcBorders>
            <w:vAlign w:val="center"/>
          </w:tcPr>
          <w:p w14:paraId="347BFA3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25</w:t>
            </w:r>
          </w:p>
        </w:tc>
        <w:tc>
          <w:tcPr>
            <w:tcW w:w="728" w:type="pct"/>
            <w:tcBorders>
              <w:top w:val="single" w:sz="4" w:space="0" w:color="000000"/>
              <w:left w:val="single" w:sz="4" w:space="0" w:color="000000"/>
              <w:bottom w:val="single" w:sz="4" w:space="0" w:color="000000"/>
              <w:right w:val="single" w:sz="4" w:space="0" w:color="000000"/>
            </w:tcBorders>
            <w:vAlign w:val="center"/>
          </w:tcPr>
          <w:p w14:paraId="133AD31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4706474.34 </w:t>
            </w:r>
          </w:p>
        </w:tc>
        <w:tc>
          <w:tcPr>
            <w:tcW w:w="728" w:type="pct"/>
            <w:tcBorders>
              <w:top w:val="single" w:sz="4" w:space="0" w:color="000000"/>
              <w:left w:val="single" w:sz="4" w:space="0" w:color="000000"/>
              <w:bottom w:val="single" w:sz="4" w:space="0" w:color="000000"/>
              <w:right w:val="single" w:sz="4" w:space="0" w:color="000000"/>
            </w:tcBorders>
            <w:vAlign w:val="center"/>
          </w:tcPr>
          <w:p w14:paraId="52C1F625"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40507060.59 </w:t>
            </w:r>
          </w:p>
        </w:tc>
      </w:tr>
      <w:tr w:rsidR="00DA741F" w:rsidRPr="00DA741F" w14:paraId="0EBF58FB"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65C2EF43"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0261C86B"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7C5253A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7</w:t>
            </w:r>
          </w:p>
        </w:tc>
        <w:tc>
          <w:tcPr>
            <w:tcW w:w="670" w:type="pct"/>
            <w:tcBorders>
              <w:top w:val="single" w:sz="4" w:space="0" w:color="000000"/>
              <w:left w:val="single" w:sz="4" w:space="0" w:color="000000"/>
              <w:bottom w:val="single" w:sz="4" w:space="0" w:color="000000"/>
              <w:right w:val="single" w:sz="4" w:space="0" w:color="000000"/>
            </w:tcBorders>
            <w:vAlign w:val="center"/>
          </w:tcPr>
          <w:p w14:paraId="7D5F78D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4706988.25 </w:t>
            </w:r>
          </w:p>
        </w:tc>
        <w:tc>
          <w:tcPr>
            <w:tcW w:w="728" w:type="pct"/>
            <w:tcBorders>
              <w:top w:val="single" w:sz="4" w:space="0" w:color="000000"/>
              <w:left w:val="single" w:sz="4" w:space="0" w:color="000000"/>
              <w:bottom w:val="single" w:sz="4" w:space="0" w:color="000000"/>
              <w:right w:val="single" w:sz="4" w:space="0" w:color="000000"/>
            </w:tcBorders>
            <w:vAlign w:val="center"/>
          </w:tcPr>
          <w:p w14:paraId="52ABE52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40507694.63 </w:t>
            </w:r>
          </w:p>
        </w:tc>
        <w:tc>
          <w:tcPr>
            <w:tcW w:w="335" w:type="pct"/>
            <w:tcBorders>
              <w:top w:val="single" w:sz="4" w:space="0" w:color="000000"/>
              <w:left w:val="single" w:sz="4" w:space="0" w:color="000000"/>
              <w:bottom w:val="single" w:sz="4" w:space="0" w:color="000000"/>
              <w:right w:val="single" w:sz="4" w:space="0" w:color="000000"/>
            </w:tcBorders>
            <w:vAlign w:val="center"/>
          </w:tcPr>
          <w:p w14:paraId="2782547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26</w:t>
            </w:r>
          </w:p>
        </w:tc>
        <w:tc>
          <w:tcPr>
            <w:tcW w:w="728" w:type="pct"/>
            <w:tcBorders>
              <w:top w:val="single" w:sz="4" w:space="0" w:color="000000"/>
              <w:left w:val="single" w:sz="4" w:space="0" w:color="000000"/>
              <w:bottom w:val="single" w:sz="4" w:space="0" w:color="000000"/>
              <w:right w:val="single" w:sz="4" w:space="0" w:color="000000"/>
            </w:tcBorders>
            <w:vAlign w:val="center"/>
          </w:tcPr>
          <w:p w14:paraId="4DF04B6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4706500.00 </w:t>
            </w:r>
          </w:p>
        </w:tc>
        <w:tc>
          <w:tcPr>
            <w:tcW w:w="728" w:type="pct"/>
            <w:tcBorders>
              <w:top w:val="single" w:sz="4" w:space="0" w:color="000000"/>
              <w:left w:val="single" w:sz="4" w:space="0" w:color="000000"/>
              <w:bottom w:val="single" w:sz="4" w:space="0" w:color="000000"/>
              <w:right w:val="single" w:sz="4" w:space="0" w:color="000000"/>
            </w:tcBorders>
            <w:vAlign w:val="center"/>
          </w:tcPr>
          <w:p w14:paraId="1688876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40507058.67 </w:t>
            </w:r>
          </w:p>
        </w:tc>
      </w:tr>
      <w:tr w:rsidR="00DA741F" w:rsidRPr="00DA741F" w14:paraId="20061522"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5DC55180"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75D47DCE"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73EB2DA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8</w:t>
            </w:r>
          </w:p>
        </w:tc>
        <w:tc>
          <w:tcPr>
            <w:tcW w:w="670" w:type="pct"/>
            <w:tcBorders>
              <w:top w:val="single" w:sz="4" w:space="0" w:color="000000"/>
              <w:left w:val="single" w:sz="4" w:space="0" w:color="000000"/>
              <w:bottom w:val="single" w:sz="4" w:space="0" w:color="000000"/>
              <w:right w:val="single" w:sz="4" w:space="0" w:color="000000"/>
            </w:tcBorders>
            <w:vAlign w:val="center"/>
          </w:tcPr>
          <w:p w14:paraId="2043A6E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4706976.47 </w:t>
            </w:r>
          </w:p>
        </w:tc>
        <w:tc>
          <w:tcPr>
            <w:tcW w:w="728" w:type="pct"/>
            <w:tcBorders>
              <w:top w:val="single" w:sz="4" w:space="0" w:color="000000"/>
              <w:left w:val="single" w:sz="4" w:space="0" w:color="000000"/>
              <w:bottom w:val="single" w:sz="4" w:space="0" w:color="000000"/>
              <w:right w:val="single" w:sz="4" w:space="0" w:color="000000"/>
            </w:tcBorders>
            <w:vAlign w:val="center"/>
          </w:tcPr>
          <w:p w14:paraId="5E66C52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40507696.03 </w:t>
            </w:r>
          </w:p>
        </w:tc>
        <w:tc>
          <w:tcPr>
            <w:tcW w:w="335" w:type="pct"/>
            <w:tcBorders>
              <w:top w:val="single" w:sz="4" w:space="0" w:color="000000"/>
              <w:left w:val="single" w:sz="4" w:space="0" w:color="000000"/>
              <w:bottom w:val="single" w:sz="4" w:space="0" w:color="000000"/>
              <w:right w:val="single" w:sz="4" w:space="0" w:color="000000"/>
            </w:tcBorders>
            <w:vAlign w:val="center"/>
          </w:tcPr>
          <w:p w14:paraId="27A6762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27</w:t>
            </w:r>
          </w:p>
        </w:tc>
        <w:tc>
          <w:tcPr>
            <w:tcW w:w="728" w:type="pct"/>
            <w:tcBorders>
              <w:top w:val="single" w:sz="4" w:space="0" w:color="000000"/>
              <w:left w:val="single" w:sz="4" w:space="0" w:color="000000"/>
              <w:bottom w:val="single" w:sz="4" w:space="0" w:color="000000"/>
              <w:right w:val="single" w:sz="4" w:space="0" w:color="000000"/>
            </w:tcBorders>
            <w:vAlign w:val="center"/>
          </w:tcPr>
          <w:p w14:paraId="3810BD1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4706563.27 </w:t>
            </w:r>
          </w:p>
        </w:tc>
        <w:tc>
          <w:tcPr>
            <w:tcW w:w="728" w:type="pct"/>
            <w:tcBorders>
              <w:top w:val="single" w:sz="4" w:space="0" w:color="000000"/>
              <w:left w:val="single" w:sz="4" w:space="0" w:color="000000"/>
              <w:bottom w:val="single" w:sz="4" w:space="0" w:color="000000"/>
              <w:right w:val="single" w:sz="4" w:space="0" w:color="000000"/>
            </w:tcBorders>
            <w:vAlign w:val="center"/>
          </w:tcPr>
          <w:p w14:paraId="753226C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40507074.52 </w:t>
            </w:r>
          </w:p>
        </w:tc>
      </w:tr>
      <w:tr w:rsidR="00DA741F" w:rsidRPr="00DA741F" w14:paraId="1A2F58A8"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24656A6E"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61B0D6D3"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582E46D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9</w:t>
            </w:r>
          </w:p>
        </w:tc>
        <w:tc>
          <w:tcPr>
            <w:tcW w:w="670" w:type="pct"/>
            <w:tcBorders>
              <w:top w:val="single" w:sz="4" w:space="0" w:color="000000"/>
              <w:left w:val="single" w:sz="4" w:space="0" w:color="000000"/>
              <w:bottom w:val="single" w:sz="4" w:space="0" w:color="000000"/>
              <w:right w:val="single" w:sz="4" w:space="0" w:color="000000"/>
            </w:tcBorders>
            <w:vAlign w:val="center"/>
          </w:tcPr>
          <w:p w14:paraId="025FF54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4706934.96 </w:t>
            </w:r>
          </w:p>
        </w:tc>
        <w:tc>
          <w:tcPr>
            <w:tcW w:w="728" w:type="pct"/>
            <w:tcBorders>
              <w:top w:val="single" w:sz="4" w:space="0" w:color="000000"/>
              <w:left w:val="single" w:sz="4" w:space="0" w:color="000000"/>
              <w:bottom w:val="single" w:sz="4" w:space="0" w:color="000000"/>
              <w:right w:val="single" w:sz="4" w:space="0" w:color="000000"/>
            </w:tcBorders>
            <w:vAlign w:val="center"/>
          </w:tcPr>
          <w:p w14:paraId="365087F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40507540.13 </w:t>
            </w:r>
          </w:p>
        </w:tc>
        <w:tc>
          <w:tcPr>
            <w:tcW w:w="335" w:type="pct"/>
            <w:tcBorders>
              <w:top w:val="single" w:sz="4" w:space="0" w:color="000000"/>
              <w:left w:val="single" w:sz="4" w:space="0" w:color="000000"/>
              <w:bottom w:val="single" w:sz="4" w:space="0" w:color="000000"/>
              <w:right w:val="single" w:sz="4" w:space="0" w:color="000000"/>
            </w:tcBorders>
            <w:vAlign w:val="center"/>
          </w:tcPr>
          <w:p w14:paraId="4A7D084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28</w:t>
            </w:r>
          </w:p>
        </w:tc>
        <w:tc>
          <w:tcPr>
            <w:tcW w:w="728" w:type="pct"/>
            <w:tcBorders>
              <w:top w:val="single" w:sz="4" w:space="0" w:color="000000"/>
              <w:left w:val="single" w:sz="4" w:space="0" w:color="000000"/>
              <w:bottom w:val="single" w:sz="4" w:space="0" w:color="000000"/>
              <w:right w:val="single" w:sz="4" w:space="0" w:color="000000"/>
            </w:tcBorders>
            <w:vAlign w:val="center"/>
          </w:tcPr>
          <w:p w14:paraId="39B2FB0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4706680.23 </w:t>
            </w:r>
          </w:p>
        </w:tc>
        <w:tc>
          <w:tcPr>
            <w:tcW w:w="728" w:type="pct"/>
            <w:tcBorders>
              <w:top w:val="single" w:sz="4" w:space="0" w:color="000000"/>
              <w:left w:val="single" w:sz="4" w:space="0" w:color="000000"/>
              <w:bottom w:val="single" w:sz="4" w:space="0" w:color="000000"/>
              <w:right w:val="single" w:sz="4" w:space="0" w:color="000000"/>
            </w:tcBorders>
            <w:vAlign w:val="center"/>
          </w:tcPr>
          <w:p w14:paraId="2254618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40507060.38 </w:t>
            </w:r>
          </w:p>
        </w:tc>
      </w:tr>
      <w:tr w:rsidR="00DA741F" w:rsidRPr="00DA741F" w14:paraId="73A2A74A"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2568F73B"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46E14FE0"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4CC21C1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10</w:t>
            </w:r>
          </w:p>
        </w:tc>
        <w:tc>
          <w:tcPr>
            <w:tcW w:w="670" w:type="pct"/>
            <w:tcBorders>
              <w:top w:val="single" w:sz="4" w:space="0" w:color="000000"/>
              <w:left w:val="single" w:sz="4" w:space="0" w:color="000000"/>
              <w:bottom w:val="single" w:sz="4" w:space="0" w:color="000000"/>
              <w:right w:val="single" w:sz="4" w:space="0" w:color="000000"/>
            </w:tcBorders>
            <w:vAlign w:val="center"/>
          </w:tcPr>
          <w:p w14:paraId="4DBD794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4706928.78 </w:t>
            </w:r>
          </w:p>
        </w:tc>
        <w:tc>
          <w:tcPr>
            <w:tcW w:w="728" w:type="pct"/>
            <w:tcBorders>
              <w:top w:val="single" w:sz="4" w:space="0" w:color="000000"/>
              <w:left w:val="single" w:sz="4" w:space="0" w:color="000000"/>
              <w:bottom w:val="single" w:sz="4" w:space="0" w:color="000000"/>
              <w:right w:val="single" w:sz="4" w:space="0" w:color="000000"/>
            </w:tcBorders>
            <w:vAlign w:val="center"/>
          </w:tcPr>
          <w:p w14:paraId="78E24C1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40507531.63 </w:t>
            </w:r>
          </w:p>
        </w:tc>
        <w:tc>
          <w:tcPr>
            <w:tcW w:w="335" w:type="pct"/>
            <w:tcBorders>
              <w:top w:val="single" w:sz="4" w:space="0" w:color="000000"/>
              <w:left w:val="single" w:sz="4" w:space="0" w:color="000000"/>
              <w:bottom w:val="single" w:sz="4" w:space="0" w:color="000000"/>
              <w:right w:val="single" w:sz="4" w:space="0" w:color="000000"/>
            </w:tcBorders>
            <w:vAlign w:val="center"/>
          </w:tcPr>
          <w:p w14:paraId="1C8F050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29</w:t>
            </w:r>
          </w:p>
        </w:tc>
        <w:tc>
          <w:tcPr>
            <w:tcW w:w="728" w:type="pct"/>
            <w:tcBorders>
              <w:top w:val="single" w:sz="4" w:space="0" w:color="000000"/>
              <w:left w:val="single" w:sz="4" w:space="0" w:color="000000"/>
              <w:bottom w:val="single" w:sz="4" w:space="0" w:color="000000"/>
              <w:right w:val="single" w:sz="4" w:space="0" w:color="000000"/>
            </w:tcBorders>
            <w:vAlign w:val="center"/>
          </w:tcPr>
          <w:p w14:paraId="35BF8C45"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4706772.34 </w:t>
            </w:r>
          </w:p>
        </w:tc>
        <w:tc>
          <w:tcPr>
            <w:tcW w:w="728" w:type="pct"/>
            <w:tcBorders>
              <w:top w:val="single" w:sz="4" w:space="0" w:color="000000"/>
              <w:left w:val="single" w:sz="4" w:space="0" w:color="000000"/>
              <w:bottom w:val="single" w:sz="4" w:space="0" w:color="000000"/>
              <w:right w:val="single" w:sz="4" w:space="0" w:color="000000"/>
            </w:tcBorders>
            <w:vAlign w:val="center"/>
          </w:tcPr>
          <w:p w14:paraId="1075008C"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40507074.67 </w:t>
            </w:r>
          </w:p>
        </w:tc>
      </w:tr>
      <w:tr w:rsidR="00DA741F" w:rsidRPr="00DA741F" w14:paraId="0659F5DF"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41F8B712"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7D940AAC"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336A603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11</w:t>
            </w:r>
          </w:p>
        </w:tc>
        <w:tc>
          <w:tcPr>
            <w:tcW w:w="670" w:type="pct"/>
            <w:tcBorders>
              <w:top w:val="single" w:sz="4" w:space="0" w:color="000000"/>
              <w:left w:val="single" w:sz="4" w:space="0" w:color="000000"/>
              <w:bottom w:val="single" w:sz="4" w:space="0" w:color="000000"/>
              <w:right w:val="single" w:sz="4" w:space="0" w:color="000000"/>
            </w:tcBorders>
            <w:vAlign w:val="center"/>
          </w:tcPr>
          <w:p w14:paraId="12FA286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4706921.77 </w:t>
            </w:r>
          </w:p>
        </w:tc>
        <w:tc>
          <w:tcPr>
            <w:tcW w:w="728" w:type="pct"/>
            <w:tcBorders>
              <w:top w:val="single" w:sz="4" w:space="0" w:color="000000"/>
              <w:left w:val="single" w:sz="4" w:space="0" w:color="000000"/>
              <w:bottom w:val="single" w:sz="4" w:space="0" w:color="000000"/>
              <w:right w:val="single" w:sz="4" w:space="0" w:color="000000"/>
            </w:tcBorders>
            <w:vAlign w:val="center"/>
          </w:tcPr>
          <w:p w14:paraId="21EBB12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40507537.61 </w:t>
            </w:r>
          </w:p>
        </w:tc>
        <w:tc>
          <w:tcPr>
            <w:tcW w:w="335" w:type="pct"/>
            <w:tcBorders>
              <w:top w:val="single" w:sz="4" w:space="0" w:color="000000"/>
              <w:left w:val="single" w:sz="4" w:space="0" w:color="000000"/>
              <w:bottom w:val="single" w:sz="4" w:space="0" w:color="000000"/>
              <w:right w:val="single" w:sz="4" w:space="0" w:color="000000"/>
            </w:tcBorders>
            <w:vAlign w:val="center"/>
          </w:tcPr>
          <w:p w14:paraId="69F833E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30</w:t>
            </w:r>
          </w:p>
        </w:tc>
        <w:tc>
          <w:tcPr>
            <w:tcW w:w="728" w:type="pct"/>
            <w:tcBorders>
              <w:top w:val="single" w:sz="4" w:space="0" w:color="000000"/>
              <w:left w:val="single" w:sz="4" w:space="0" w:color="000000"/>
              <w:bottom w:val="single" w:sz="4" w:space="0" w:color="000000"/>
              <w:right w:val="single" w:sz="4" w:space="0" w:color="000000"/>
            </w:tcBorders>
            <w:vAlign w:val="center"/>
          </w:tcPr>
          <w:p w14:paraId="71EC261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4706816.15 </w:t>
            </w:r>
          </w:p>
        </w:tc>
        <w:tc>
          <w:tcPr>
            <w:tcW w:w="728" w:type="pct"/>
            <w:tcBorders>
              <w:top w:val="single" w:sz="4" w:space="0" w:color="000000"/>
              <w:left w:val="single" w:sz="4" w:space="0" w:color="000000"/>
              <w:bottom w:val="single" w:sz="4" w:space="0" w:color="000000"/>
              <w:right w:val="single" w:sz="4" w:space="0" w:color="000000"/>
            </w:tcBorders>
            <w:vAlign w:val="center"/>
          </w:tcPr>
          <w:p w14:paraId="0B7E464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40507143.71 </w:t>
            </w:r>
          </w:p>
        </w:tc>
      </w:tr>
      <w:tr w:rsidR="00DA741F" w:rsidRPr="00DA741F" w14:paraId="464E5BE9"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443A1FB6"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04DF6FB3"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0ACCCCB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12</w:t>
            </w:r>
          </w:p>
        </w:tc>
        <w:tc>
          <w:tcPr>
            <w:tcW w:w="670" w:type="pct"/>
            <w:tcBorders>
              <w:top w:val="single" w:sz="4" w:space="0" w:color="000000"/>
              <w:left w:val="single" w:sz="4" w:space="0" w:color="000000"/>
              <w:bottom w:val="single" w:sz="4" w:space="0" w:color="000000"/>
              <w:right w:val="single" w:sz="4" w:space="0" w:color="000000"/>
            </w:tcBorders>
            <w:vAlign w:val="center"/>
          </w:tcPr>
          <w:p w14:paraId="6DD571A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4706884.89 </w:t>
            </w:r>
          </w:p>
        </w:tc>
        <w:tc>
          <w:tcPr>
            <w:tcW w:w="728" w:type="pct"/>
            <w:tcBorders>
              <w:top w:val="single" w:sz="4" w:space="0" w:color="000000"/>
              <w:left w:val="single" w:sz="4" w:space="0" w:color="000000"/>
              <w:bottom w:val="single" w:sz="4" w:space="0" w:color="000000"/>
              <w:right w:val="single" w:sz="4" w:space="0" w:color="000000"/>
            </w:tcBorders>
            <w:vAlign w:val="center"/>
          </w:tcPr>
          <w:p w14:paraId="3075D4D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40507685.25 </w:t>
            </w:r>
          </w:p>
        </w:tc>
        <w:tc>
          <w:tcPr>
            <w:tcW w:w="335" w:type="pct"/>
            <w:tcBorders>
              <w:top w:val="single" w:sz="4" w:space="0" w:color="000000"/>
              <w:left w:val="single" w:sz="4" w:space="0" w:color="000000"/>
              <w:bottom w:val="single" w:sz="4" w:space="0" w:color="000000"/>
              <w:right w:val="single" w:sz="4" w:space="0" w:color="000000"/>
            </w:tcBorders>
            <w:vAlign w:val="center"/>
          </w:tcPr>
          <w:p w14:paraId="3373B099"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31</w:t>
            </w:r>
          </w:p>
        </w:tc>
        <w:tc>
          <w:tcPr>
            <w:tcW w:w="728" w:type="pct"/>
            <w:tcBorders>
              <w:top w:val="single" w:sz="4" w:space="0" w:color="000000"/>
              <w:left w:val="single" w:sz="4" w:space="0" w:color="000000"/>
              <w:bottom w:val="single" w:sz="4" w:space="0" w:color="000000"/>
              <w:right w:val="single" w:sz="4" w:space="0" w:color="000000"/>
            </w:tcBorders>
            <w:vAlign w:val="center"/>
          </w:tcPr>
          <w:p w14:paraId="784AABA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4706835.13 </w:t>
            </w:r>
          </w:p>
        </w:tc>
        <w:tc>
          <w:tcPr>
            <w:tcW w:w="728" w:type="pct"/>
            <w:tcBorders>
              <w:top w:val="single" w:sz="4" w:space="0" w:color="000000"/>
              <w:left w:val="single" w:sz="4" w:space="0" w:color="000000"/>
              <w:bottom w:val="single" w:sz="4" w:space="0" w:color="000000"/>
              <w:right w:val="single" w:sz="4" w:space="0" w:color="000000"/>
            </w:tcBorders>
            <w:vAlign w:val="center"/>
          </w:tcPr>
          <w:p w14:paraId="63A83035"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40507144.78 </w:t>
            </w:r>
          </w:p>
        </w:tc>
      </w:tr>
      <w:tr w:rsidR="00DA741F" w:rsidRPr="00DA741F" w14:paraId="037F5EA2"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4728E0BF"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0642D6D5"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4D385BE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13</w:t>
            </w:r>
          </w:p>
        </w:tc>
        <w:tc>
          <w:tcPr>
            <w:tcW w:w="670" w:type="pct"/>
            <w:tcBorders>
              <w:top w:val="single" w:sz="4" w:space="0" w:color="000000"/>
              <w:left w:val="single" w:sz="4" w:space="0" w:color="000000"/>
              <w:bottom w:val="single" w:sz="4" w:space="0" w:color="000000"/>
              <w:right w:val="single" w:sz="4" w:space="0" w:color="000000"/>
            </w:tcBorders>
            <w:vAlign w:val="center"/>
          </w:tcPr>
          <w:p w14:paraId="0629B0E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4706874.91 </w:t>
            </w:r>
          </w:p>
        </w:tc>
        <w:tc>
          <w:tcPr>
            <w:tcW w:w="728" w:type="pct"/>
            <w:tcBorders>
              <w:top w:val="single" w:sz="4" w:space="0" w:color="000000"/>
              <w:left w:val="single" w:sz="4" w:space="0" w:color="000000"/>
              <w:bottom w:val="single" w:sz="4" w:space="0" w:color="000000"/>
              <w:right w:val="single" w:sz="4" w:space="0" w:color="000000"/>
            </w:tcBorders>
            <w:vAlign w:val="center"/>
          </w:tcPr>
          <w:p w14:paraId="0874C34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40507685.06 </w:t>
            </w:r>
          </w:p>
        </w:tc>
        <w:tc>
          <w:tcPr>
            <w:tcW w:w="335" w:type="pct"/>
            <w:tcBorders>
              <w:top w:val="single" w:sz="4" w:space="0" w:color="000000"/>
              <w:left w:val="single" w:sz="4" w:space="0" w:color="000000"/>
              <w:bottom w:val="single" w:sz="4" w:space="0" w:color="000000"/>
              <w:right w:val="single" w:sz="4" w:space="0" w:color="000000"/>
            </w:tcBorders>
            <w:vAlign w:val="center"/>
          </w:tcPr>
          <w:p w14:paraId="0273113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32</w:t>
            </w:r>
          </w:p>
        </w:tc>
        <w:tc>
          <w:tcPr>
            <w:tcW w:w="728" w:type="pct"/>
            <w:tcBorders>
              <w:top w:val="single" w:sz="4" w:space="0" w:color="000000"/>
              <w:left w:val="single" w:sz="4" w:space="0" w:color="000000"/>
              <w:bottom w:val="single" w:sz="4" w:space="0" w:color="000000"/>
              <w:right w:val="single" w:sz="4" w:space="0" w:color="000000"/>
            </w:tcBorders>
            <w:vAlign w:val="center"/>
          </w:tcPr>
          <w:p w14:paraId="13694AB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4706880.95 </w:t>
            </w:r>
          </w:p>
        </w:tc>
        <w:tc>
          <w:tcPr>
            <w:tcW w:w="728" w:type="pct"/>
            <w:tcBorders>
              <w:top w:val="single" w:sz="4" w:space="0" w:color="000000"/>
              <w:left w:val="single" w:sz="4" w:space="0" w:color="000000"/>
              <w:bottom w:val="single" w:sz="4" w:space="0" w:color="000000"/>
              <w:right w:val="single" w:sz="4" w:space="0" w:color="000000"/>
            </w:tcBorders>
            <w:vAlign w:val="center"/>
          </w:tcPr>
          <w:p w14:paraId="496359F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40507082.34 </w:t>
            </w:r>
          </w:p>
        </w:tc>
      </w:tr>
      <w:tr w:rsidR="00DA741F" w:rsidRPr="00DA741F" w14:paraId="61E05D94"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485E10AB"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5BB24337"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60C97FA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14</w:t>
            </w:r>
          </w:p>
        </w:tc>
        <w:tc>
          <w:tcPr>
            <w:tcW w:w="670" w:type="pct"/>
            <w:tcBorders>
              <w:top w:val="single" w:sz="4" w:space="0" w:color="000000"/>
              <w:left w:val="single" w:sz="4" w:space="0" w:color="000000"/>
              <w:bottom w:val="single" w:sz="4" w:space="0" w:color="000000"/>
              <w:right w:val="single" w:sz="4" w:space="0" w:color="000000"/>
            </w:tcBorders>
            <w:vAlign w:val="center"/>
          </w:tcPr>
          <w:p w14:paraId="2D3402D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4706828.52 </w:t>
            </w:r>
          </w:p>
        </w:tc>
        <w:tc>
          <w:tcPr>
            <w:tcW w:w="728" w:type="pct"/>
            <w:tcBorders>
              <w:top w:val="single" w:sz="4" w:space="0" w:color="000000"/>
              <w:left w:val="single" w:sz="4" w:space="0" w:color="000000"/>
              <w:bottom w:val="single" w:sz="4" w:space="0" w:color="000000"/>
              <w:right w:val="single" w:sz="4" w:space="0" w:color="000000"/>
            </w:tcBorders>
            <w:vAlign w:val="center"/>
          </w:tcPr>
          <w:p w14:paraId="3F5EAB2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40507519.11 </w:t>
            </w:r>
          </w:p>
        </w:tc>
        <w:tc>
          <w:tcPr>
            <w:tcW w:w="335" w:type="pct"/>
            <w:tcBorders>
              <w:top w:val="single" w:sz="4" w:space="0" w:color="000000"/>
              <w:left w:val="single" w:sz="4" w:space="0" w:color="000000"/>
              <w:bottom w:val="single" w:sz="4" w:space="0" w:color="000000"/>
              <w:right w:val="single" w:sz="4" w:space="0" w:color="000000"/>
            </w:tcBorders>
            <w:vAlign w:val="center"/>
          </w:tcPr>
          <w:p w14:paraId="2DD8F35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33</w:t>
            </w:r>
          </w:p>
        </w:tc>
        <w:tc>
          <w:tcPr>
            <w:tcW w:w="728" w:type="pct"/>
            <w:tcBorders>
              <w:top w:val="single" w:sz="4" w:space="0" w:color="000000"/>
              <w:left w:val="single" w:sz="4" w:space="0" w:color="000000"/>
              <w:bottom w:val="single" w:sz="4" w:space="0" w:color="000000"/>
              <w:right w:val="single" w:sz="4" w:space="0" w:color="000000"/>
            </w:tcBorders>
            <w:vAlign w:val="center"/>
          </w:tcPr>
          <w:p w14:paraId="76FB902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4706886.26 </w:t>
            </w:r>
          </w:p>
        </w:tc>
        <w:tc>
          <w:tcPr>
            <w:tcW w:w="728" w:type="pct"/>
            <w:tcBorders>
              <w:top w:val="single" w:sz="4" w:space="0" w:color="000000"/>
              <w:left w:val="single" w:sz="4" w:space="0" w:color="000000"/>
              <w:bottom w:val="single" w:sz="4" w:space="0" w:color="000000"/>
              <w:right w:val="single" w:sz="4" w:space="0" w:color="000000"/>
            </w:tcBorders>
            <w:vAlign w:val="center"/>
          </w:tcPr>
          <w:p w14:paraId="2BD6935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40507086.07 </w:t>
            </w:r>
          </w:p>
        </w:tc>
      </w:tr>
      <w:tr w:rsidR="00DA741F" w:rsidRPr="00DA741F" w14:paraId="4A911034"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7772EE33"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0F2908E6"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3447287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15</w:t>
            </w:r>
          </w:p>
        </w:tc>
        <w:tc>
          <w:tcPr>
            <w:tcW w:w="670" w:type="pct"/>
            <w:tcBorders>
              <w:top w:val="single" w:sz="4" w:space="0" w:color="000000"/>
              <w:left w:val="single" w:sz="4" w:space="0" w:color="000000"/>
              <w:bottom w:val="single" w:sz="4" w:space="0" w:color="000000"/>
              <w:right w:val="single" w:sz="4" w:space="0" w:color="000000"/>
            </w:tcBorders>
            <w:vAlign w:val="center"/>
          </w:tcPr>
          <w:p w14:paraId="28E80698"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4706823.68 </w:t>
            </w:r>
          </w:p>
        </w:tc>
        <w:tc>
          <w:tcPr>
            <w:tcW w:w="728" w:type="pct"/>
            <w:tcBorders>
              <w:top w:val="single" w:sz="4" w:space="0" w:color="000000"/>
              <w:left w:val="single" w:sz="4" w:space="0" w:color="000000"/>
              <w:bottom w:val="single" w:sz="4" w:space="0" w:color="000000"/>
              <w:right w:val="single" w:sz="4" w:space="0" w:color="000000"/>
            </w:tcBorders>
            <w:vAlign w:val="center"/>
          </w:tcPr>
          <w:p w14:paraId="6851B2E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40507519.29 </w:t>
            </w:r>
          </w:p>
        </w:tc>
        <w:tc>
          <w:tcPr>
            <w:tcW w:w="335" w:type="pct"/>
            <w:tcBorders>
              <w:top w:val="single" w:sz="4" w:space="0" w:color="000000"/>
              <w:left w:val="single" w:sz="4" w:space="0" w:color="000000"/>
              <w:bottom w:val="single" w:sz="4" w:space="0" w:color="000000"/>
              <w:right w:val="single" w:sz="4" w:space="0" w:color="000000"/>
            </w:tcBorders>
            <w:vAlign w:val="center"/>
          </w:tcPr>
          <w:p w14:paraId="214874C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34</w:t>
            </w:r>
          </w:p>
        </w:tc>
        <w:tc>
          <w:tcPr>
            <w:tcW w:w="728" w:type="pct"/>
            <w:tcBorders>
              <w:top w:val="single" w:sz="4" w:space="0" w:color="000000"/>
              <w:left w:val="single" w:sz="4" w:space="0" w:color="000000"/>
              <w:bottom w:val="single" w:sz="4" w:space="0" w:color="000000"/>
              <w:right w:val="single" w:sz="4" w:space="0" w:color="000000"/>
            </w:tcBorders>
            <w:vAlign w:val="center"/>
          </w:tcPr>
          <w:p w14:paraId="73B3ABC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4706934.66 </w:t>
            </w:r>
          </w:p>
        </w:tc>
        <w:tc>
          <w:tcPr>
            <w:tcW w:w="728" w:type="pct"/>
            <w:tcBorders>
              <w:top w:val="single" w:sz="4" w:space="0" w:color="000000"/>
              <w:left w:val="single" w:sz="4" w:space="0" w:color="000000"/>
              <w:bottom w:val="single" w:sz="4" w:space="0" w:color="000000"/>
              <w:right w:val="single" w:sz="4" w:space="0" w:color="000000"/>
            </w:tcBorders>
            <w:vAlign w:val="center"/>
          </w:tcPr>
          <w:p w14:paraId="4ED132A7"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40507270.08 </w:t>
            </w:r>
          </w:p>
        </w:tc>
      </w:tr>
      <w:tr w:rsidR="00DA741F" w:rsidRPr="00DA741F" w14:paraId="21845A49"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3A276512"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145D36A3"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5705CF8C"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16</w:t>
            </w:r>
          </w:p>
        </w:tc>
        <w:tc>
          <w:tcPr>
            <w:tcW w:w="670" w:type="pct"/>
            <w:tcBorders>
              <w:top w:val="single" w:sz="4" w:space="0" w:color="000000"/>
              <w:left w:val="single" w:sz="4" w:space="0" w:color="000000"/>
              <w:bottom w:val="single" w:sz="4" w:space="0" w:color="000000"/>
              <w:right w:val="single" w:sz="4" w:space="0" w:color="000000"/>
            </w:tcBorders>
            <w:vAlign w:val="center"/>
          </w:tcPr>
          <w:p w14:paraId="14F820E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4706780.53 </w:t>
            </w:r>
          </w:p>
        </w:tc>
        <w:tc>
          <w:tcPr>
            <w:tcW w:w="728" w:type="pct"/>
            <w:tcBorders>
              <w:top w:val="single" w:sz="4" w:space="0" w:color="000000"/>
              <w:left w:val="single" w:sz="4" w:space="0" w:color="000000"/>
              <w:bottom w:val="single" w:sz="4" w:space="0" w:color="000000"/>
              <w:right w:val="single" w:sz="4" w:space="0" w:color="000000"/>
            </w:tcBorders>
            <w:vAlign w:val="center"/>
          </w:tcPr>
          <w:p w14:paraId="0E120440"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40507628.36 </w:t>
            </w:r>
          </w:p>
        </w:tc>
        <w:tc>
          <w:tcPr>
            <w:tcW w:w="335" w:type="pct"/>
            <w:tcBorders>
              <w:top w:val="single" w:sz="4" w:space="0" w:color="000000"/>
              <w:left w:val="single" w:sz="4" w:space="0" w:color="000000"/>
              <w:bottom w:val="single" w:sz="4" w:space="0" w:color="000000"/>
              <w:right w:val="single" w:sz="4" w:space="0" w:color="000000"/>
            </w:tcBorders>
            <w:vAlign w:val="center"/>
          </w:tcPr>
          <w:p w14:paraId="6439BAA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35</w:t>
            </w:r>
          </w:p>
        </w:tc>
        <w:tc>
          <w:tcPr>
            <w:tcW w:w="728" w:type="pct"/>
            <w:tcBorders>
              <w:top w:val="single" w:sz="4" w:space="0" w:color="000000"/>
              <w:left w:val="single" w:sz="4" w:space="0" w:color="000000"/>
              <w:bottom w:val="single" w:sz="4" w:space="0" w:color="000000"/>
              <w:right w:val="single" w:sz="4" w:space="0" w:color="000000"/>
            </w:tcBorders>
            <w:vAlign w:val="center"/>
          </w:tcPr>
          <w:p w14:paraId="15BB7E3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4706979.89 </w:t>
            </w:r>
          </w:p>
        </w:tc>
        <w:tc>
          <w:tcPr>
            <w:tcW w:w="728" w:type="pct"/>
            <w:tcBorders>
              <w:top w:val="single" w:sz="4" w:space="0" w:color="000000"/>
              <w:left w:val="single" w:sz="4" w:space="0" w:color="000000"/>
              <w:bottom w:val="single" w:sz="4" w:space="0" w:color="000000"/>
              <w:right w:val="single" w:sz="4" w:space="0" w:color="000000"/>
            </w:tcBorders>
            <w:vAlign w:val="center"/>
          </w:tcPr>
          <w:p w14:paraId="54E648D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40507276.58 </w:t>
            </w:r>
          </w:p>
        </w:tc>
      </w:tr>
      <w:tr w:rsidR="00DA741F" w:rsidRPr="00DA741F" w14:paraId="5D98F89C" w14:textId="77777777">
        <w:trPr>
          <w:trHeight w:val="330"/>
        </w:trPr>
        <w:tc>
          <w:tcPr>
            <w:tcW w:w="938" w:type="pct"/>
            <w:vMerge/>
            <w:tcBorders>
              <w:top w:val="single" w:sz="4" w:space="0" w:color="000000"/>
              <w:left w:val="single" w:sz="4" w:space="0" w:color="000000"/>
              <w:bottom w:val="single" w:sz="4" w:space="0" w:color="000000"/>
              <w:right w:val="single" w:sz="4" w:space="0" w:color="000000"/>
            </w:tcBorders>
            <w:vAlign w:val="center"/>
          </w:tcPr>
          <w:p w14:paraId="6D886C9F"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25BC0241"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38AF401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17</w:t>
            </w:r>
          </w:p>
        </w:tc>
        <w:tc>
          <w:tcPr>
            <w:tcW w:w="670" w:type="pct"/>
            <w:tcBorders>
              <w:top w:val="single" w:sz="4" w:space="0" w:color="000000"/>
              <w:left w:val="single" w:sz="4" w:space="0" w:color="000000"/>
              <w:bottom w:val="single" w:sz="4" w:space="0" w:color="000000"/>
              <w:right w:val="single" w:sz="4" w:space="0" w:color="000000"/>
            </w:tcBorders>
            <w:vAlign w:val="center"/>
          </w:tcPr>
          <w:p w14:paraId="3639BED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4706771.08 </w:t>
            </w:r>
          </w:p>
        </w:tc>
        <w:tc>
          <w:tcPr>
            <w:tcW w:w="728" w:type="pct"/>
            <w:tcBorders>
              <w:top w:val="single" w:sz="4" w:space="0" w:color="000000"/>
              <w:left w:val="single" w:sz="4" w:space="0" w:color="000000"/>
              <w:bottom w:val="single" w:sz="4" w:space="0" w:color="000000"/>
              <w:right w:val="single" w:sz="4" w:space="0" w:color="000000"/>
            </w:tcBorders>
            <w:vAlign w:val="center"/>
          </w:tcPr>
          <w:p w14:paraId="605A2E51"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40507629.74 </w:t>
            </w:r>
          </w:p>
        </w:tc>
        <w:tc>
          <w:tcPr>
            <w:tcW w:w="335" w:type="pct"/>
            <w:tcBorders>
              <w:top w:val="single" w:sz="4" w:space="0" w:color="000000"/>
              <w:left w:val="single" w:sz="4" w:space="0" w:color="000000"/>
              <w:bottom w:val="single" w:sz="4" w:space="0" w:color="000000"/>
              <w:right w:val="single" w:sz="4" w:space="0" w:color="000000"/>
            </w:tcBorders>
            <w:vAlign w:val="center"/>
          </w:tcPr>
          <w:p w14:paraId="7EAFC3D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36</w:t>
            </w:r>
          </w:p>
        </w:tc>
        <w:tc>
          <w:tcPr>
            <w:tcW w:w="728" w:type="pct"/>
            <w:tcBorders>
              <w:top w:val="single" w:sz="4" w:space="0" w:color="000000"/>
              <w:left w:val="single" w:sz="4" w:space="0" w:color="000000"/>
              <w:bottom w:val="single" w:sz="4" w:space="0" w:color="000000"/>
              <w:right w:val="single" w:sz="4" w:space="0" w:color="000000"/>
            </w:tcBorders>
            <w:vAlign w:val="center"/>
          </w:tcPr>
          <w:p w14:paraId="37F84CCB"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4707028.07 </w:t>
            </w:r>
          </w:p>
        </w:tc>
        <w:tc>
          <w:tcPr>
            <w:tcW w:w="728" w:type="pct"/>
            <w:tcBorders>
              <w:top w:val="single" w:sz="4" w:space="0" w:color="000000"/>
              <w:left w:val="single" w:sz="4" w:space="0" w:color="000000"/>
              <w:bottom w:val="single" w:sz="4" w:space="0" w:color="000000"/>
              <w:right w:val="single" w:sz="4" w:space="0" w:color="000000"/>
            </w:tcBorders>
            <w:vAlign w:val="center"/>
          </w:tcPr>
          <w:p w14:paraId="4BA6EB2D"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40507312.13 </w:t>
            </w:r>
          </w:p>
        </w:tc>
      </w:tr>
      <w:tr w:rsidR="00DA741F" w:rsidRPr="00DA741F" w14:paraId="10F3B426"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50865BA7"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4D76ED7C"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6681836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18</w:t>
            </w:r>
          </w:p>
        </w:tc>
        <w:tc>
          <w:tcPr>
            <w:tcW w:w="670" w:type="pct"/>
            <w:tcBorders>
              <w:top w:val="single" w:sz="4" w:space="0" w:color="000000"/>
              <w:left w:val="single" w:sz="4" w:space="0" w:color="000000"/>
              <w:bottom w:val="single" w:sz="4" w:space="0" w:color="000000"/>
              <w:right w:val="single" w:sz="4" w:space="0" w:color="000000"/>
            </w:tcBorders>
            <w:vAlign w:val="center"/>
          </w:tcPr>
          <w:p w14:paraId="119A68E6"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4706662.62 </w:t>
            </w:r>
          </w:p>
        </w:tc>
        <w:tc>
          <w:tcPr>
            <w:tcW w:w="728" w:type="pct"/>
            <w:tcBorders>
              <w:top w:val="single" w:sz="4" w:space="0" w:color="000000"/>
              <w:left w:val="single" w:sz="4" w:space="0" w:color="000000"/>
              <w:bottom w:val="single" w:sz="4" w:space="0" w:color="000000"/>
              <w:right w:val="single" w:sz="4" w:space="0" w:color="000000"/>
            </w:tcBorders>
            <w:vAlign w:val="center"/>
          </w:tcPr>
          <w:p w14:paraId="6BB703AA"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40507500.00 </w:t>
            </w:r>
          </w:p>
        </w:tc>
        <w:tc>
          <w:tcPr>
            <w:tcW w:w="335" w:type="pct"/>
            <w:tcBorders>
              <w:top w:val="single" w:sz="4" w:space="0" w:color="000000"/>
              <w:left w:val="single" w:sz="4" w:space="0" w:color="000000"/>
              <w:bottom w:val="single" w:sz="4" w:space="0" w:color="000000"/>
              <w:right w:val="single" w:sz="4" w:space="0" w:color="000000"/>
            </w:tcBorders>
            <w:vAlign w:val="center"/>
          </w:tcPr>
          <w:p w14:paraId="67146EDE"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37</w:t>
            </w:r>
          </w:p>
        </w:tc>
        <w:tc>
          <w:tcPr>
            <w:tcW w:w="728" w:type="pct"/>
            <w:tcBorders>
              <w:top w:val="single" w:sz="4" w:space="0" w:color="000000"/>
              <w:left w:val="single" w:sz="4" w:space="0" w:color="000000"/>
              <w:bottom w:val="single" w:sz="4" w:space="0" w:color="000000"/>
              <w:right w:val="single" w:sz="4" w:space="0" w:color="000000"/>
            </w:tcBorders>
            <w:vAlign w:val="center"/>
          </w:tcPr>
          <w:p w14:paraId="15EE19E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4707131.46 </w:t>
            </w:r>
          </w:p>
        </w:tc>
        <w:tc>
          <w:tcPr>
            <w:tcW w:w="728" w:type="pct"/>
            <w:tcBorders>
              <w:top w:val="single" w:sz="4" w:space="0" w:color="000000"/>
              <w:left w:val="single" w:sz="4" w:space="0" w:color="000000"/>
              <w:bottom w:val="single" w:sz="4" w:space="0" w:color="000000"/>
              <w:right w:val="single" w:sz="4" w:space="0" w:color="000000"/>
            </w:tcBorders>
            <w:vAlign w:val="center"/>
          </w:tcPr>
          <w:p w14:paraId="6A63C7C5"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40507297.82 </w:t>
            </w:r>
          </w:p>
        </w:tc>
      </w:tr>
      <w:tr w:rsidR="00DA741F" w:rsidRPr="00DA741F" w14:paraId="1B70DF91" w14:textId="77777777">
        <w:trPr>
          <w:trHeight w:val="315"/>
        </w:trPr>
        <w:tc>
          <w:tcPr>
            <w:tcW w:w="938" w:type="pct"/>
            <w:vMerge/>
            <w:tcBorders>
              <w:top w:val="single" w:sz="4" w:space="0" w:color="000000"/>
              <w:left w:val="single" w:sz="4" w:space="0" w:color="000000"/>
              <w:bottom w:val="single" w:sz="4" w:space="0" w:color="000000"/>
              <w:right w:val="single" w:sz="4" w:space="0" w:color="000000"/>
            </w:tcBorders>
            <w:vAlign w:val="center"/>
          </w:tcPr>
          <w:p w14:paraId="7052D8A3" w14:textId="77777777" w:rsidR="007E6FE3" w:rsidRPr="00DA741F" w:rsidRDefault="007E6FE3">
            <w:pPr>
              <w:widowControl/>
              <w:jc w:val="left"/>
              <w:rPr>
                <w:rFonts w:ascii="Times New Roman" w:hAnsi="Times New Roman"/>
                <w:szCs w:val="21"/>
              </w:rPr>
            </w:pPr>
          </w:p>
        </w:tc>
        <w:tc>
          <w:tcPr>
            <w:tcW w:w="538" w:type="pct"/>
            <w:vMerge/>
            <w:tcBorders>
              <w:top w:val="single" w:sz="4" w:space="0" w:color="000000"/>
              <w:left w:val="single" w:sz="4" w:space="0" w:color="000000"/>
              <w:bottom w:val="single" w:sz="4" w:space="0" w:color="000000"/>
              <w:right w:val="single" w:sz="4" w:space="0" w:color="000000"/>
            </w:tcBorders>
            <w:vAlign w:val="center"/>
          </w:tcPr>
          <w:p w14:paraId="354DE651" w14:textId="77777777" w:rsidR="007E6FE3" w:rsidRPr="00DA741F" w:rsidRDefault="007E6FE3">
            <w:pPr>
              <w:widowControl/>
              <w:jc w:val="left"/>
              <w:rPr>
                <w:rFonts w:ascii="Times New Roman" w:hAnsi="Times New Roman"/>
                <w:szCs w:val="21"/>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08898A1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19</w:t>
            </w:r>
          </w:p>
        </w:tc>
        <w:tc>
          <w:tcPr>
            <w:tcW w:w="670" w:type="pct"/>
            <w:tcBorders>
              <w:top w:val="single" w:sz="4" w:space="0" w:color="000000"/>
              <w:left w:val="single" w:sz="4" w:space="0" w:color="000000"/>
              <w:bottom w:val="single" w:sz="4" w:space="0" w:color="000000"/>
              <w:right w:val="single" w:sz="4" w:space="0" w:color="000000"/>
            </w:tcBorders>
            <w:vAlign w:val="center"/>
          </w:tcPr>
          <w:p w14:paraId="1F828372"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4706573.81 </w:t>
            </w:r>
          </w:p>
        </w:tc>
        <w:tc>
          <w:tcPr>
            <w:tcW w:w="728" w:type="pct"/>
            <w:tcBorders>
              <w:top w:val="single" w:sz="4" w:space="0" w:color="000000"/>
              <w:left w:val="single" w:sz="4" w:space="0" w:color="000000"/>
              <w:bottom w:val="single" w:sz="4" w:space="0" w:color="000000"/>
              <w:right w:val="single" w:sz="4" w:space="0" w:color="000000"/>
            </w:tcBorders>
            <w:vAlign w:val="center"/>
          </w:tcPr>
          <w:p w14:paraId="6CF97B03"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40507462.40 </w:t>
            </w:r>
          </w:p>
        </w:tc>
        <w:tc>
          <w:tcPr>
            <w:tcW w:w="335" w:type="pct"/>
            <w:tcBorders>
              <w:top w:val="single" w:sz="4" w:space="0" w:color="000000"/>
              <w:left w:val="single" w:sz="4" w:space="0" w:color="000000"/>
              <w:bottom w:val="single" w:sz="4" w:space="0" w:color="000000"/>
              <w:right w:val="single" w:sz="4" w:space="0" w:color="000000"/>
            </w:tcBorders>
            <w:vAlign w:val="center"/>
          </w:tcPr>
          <w:p w14:paraId="39F110A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38</w:t>
            </w:r>
          </w:p>
        </w:tc>
        <w:tc>
          <w:tcPr>
            <w:tcW w:w="728" w:type="pct"/>
            <w:tcBorders>
              <w:top w:val="single" w:sz="4" w:space="0" w:color="000000"/>
              <w:left w:val="single" w:sz="4" w:space="0" w:color="000000"/>
              <w:bottom w:val="single" w:sz="4" w:space="0" w:color="000000"/>
              <w:right w:val="single" w:sz="4" w:space="0" w:color="000000"/>
            </w:tcBorders>
            <w:vAlign w:val="center"/>
          </w:tcPr>
          <w:p w14:paraId="7019E74F"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4707168.12 </w:t>
            </w:r>
          </w:p>
        </w:tc>
        <w:tc>
          <w:tcPr>
            <w:tcW w:w="728" w:type="pct"/>
            <w:tcBorders>
              <w:top w:val="single" w:sz="4" w:space="0" w:color="000000"/>
              <w:left w:val="single" w:sz="4" w:space="0" w:color="000000"/>
              <w:bottom w:val="single" w:sz="4" w:space="0" w:color="000000"/>
              <w:right w:val="single" w:sz="4" w:space="0" w:color="000000"/>
            </w:tcBorders>
            <w:vAlign w:val="center"/>
          </w:tcPr>
          <w:p w14:paraId="2CCBA475"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 xml:space="preserve">40507301.83 </w:t>
            </w:r>
          </w:p>
        </w:tc>
      </w:tr>
      <w:tr w:rsidR="00DA741F" w:rsidRPr="00DA741F" w14:paraId="01500D20" w14:textId="77777777">
        <w:trPr>
          <w:trHeight w:val="330"/>
        </w:trPr>
        <w:tc>
          <w:tcPr>
            <w:tcW w:w="938" w:type="pct"/>
            <w:tcBorders>
              <w:top w:val="single" w:sz="4" w:space="0" w:color="000000"/>
              <w:left w:val="single" w:sz="4" w:space="0" w:color="000000"/>
              <w:bottom w:val="single" w:sz="4" w:space="0" w:color="000000"/>
              <w:right w:val="single" w:sz="4" w:space="0" w:color="000000"/>
            </w:tcBorders>
            <w:vAlign w:val="center"/>
          </w:tcPr>
          <w:p w14:paraId="543D86F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合计</w:t>
            </w:r>
          </w:p>
        </w:tc>
        <w:tc>
          <w:tcPr>
            <w:tcW w:w="538" w:type="pct"/>
            <w:tcBorders>
              <w:top w:val="single" w:sz="4" w:space="0" w:color="000000"/>
              <w:left w:val="single" w:sz="4" w:space="0" w:color="000000"/>
              <w:bottom w:val="single" w:sz="4" w:space="0" w:color="000000"/>
              <w:right w:val="single" w:sz="4" w:space="0" w:color="000000"/>
            </w:tcBorders>
            <w:vAlign w:val="center"/>
          </w:tcPr>
          <w:p w14:paraId="576F3134" w14:textId="77777777" w:rsidR="007E6FE3" w:rsidRPr="00DA741F" w:rsidRDefault="00000000">
            <w:pPr>
              <w:widowControl/>
              <w:jc w:val="center"/>
              <w:rPr>
                <w:rFonts w:ascii="Times New Roman" w:hAnsi="Times New Roman"/>
                <w:szCs w:val="21"/>
              </w:rPr>
            </w:pPr>
            <w:r w:rsidRPr="00DA741F">
              <w:rPr>
                <w:rFonts w:ascii="Times New Roman" w:hAnsi="Times New Roman"/>
                <w:szCs w:val="21"/>
              </w:rPr>
              <w:t>35.0499</w:t>
            </w:r>
          </w:p>
        </w:tc>
        <w:tc>
          <w:tcPr>
            <w:tcW w:w="335" w:type="pct"/>
            <w:tcBorders>
              <w:top w:val="single" w:sz="4" w:space="0" w:color="000000"/>
              <w:left w:val="single" w:sz="4" w:space="0" w:color="000000"/>
              <w:bottom w:val="single" w:sz="4" w:space="0" w:color="000000"/>
              <w:right w:val="single" w:sz="4" w:space="0" w:color="000000"/>
            </w:tcBorders>
            <w:vAlign w:val="center"/>
          </w:tcPr>
          <w:p w14:paraId="5FBF8DAD" w14:textId="77777777" w:rsidR="007E6FE3" w:rsidRPr="00DA741F" w:rsidRDefault="007E6FE3">
            <w:pPr>
              <w:widowControl/>
              <w:jc w:val="center"/>
              <w:rPr>
                <w:rFonts w:ascii="Times New Roman" w:hAnsi="Times New Roman"/>
                <w:szCs w:val="21"/>
              </w:rPr>
            </w:pPr>
          </w:p>
        </w:tc>
        <w:tc>
          <w:tcPr>
            <w:tcW w:w="670" w:type="pct"/>
            <w:tcBorders>
              <w:top w:val="single" w:sz="4" w:space="0" w:color="000000"/>
              <w:left w:val="single" w:sz="4" w:space="0" w:color="000000"/>
              <w:bottom w:val="single" w:sz="4" w:space="0" w:color="000000"/>
              <w:right w:val="single" w:sz="4" w:space="0" w:color="000000"/>
            </w:tcBorders>
            <w:vAlign w:val="center"/>
          </w:tcPr>
          <w:p w14:paraId="52AB145E" w14:textId="77777777" w:rsidR="007E6FE3" w:rsidRPr="00DA741F" w:rsidRDefault="007E6FE3">
            <w:pPr>
              <w:widowControl/>
              <w:jc w:val="center"/>
              <w:rPr>
                <w:rFonts w:ascii="Times New Roman" w:eastAsia="Times New Roman" w:hAnsi="Times New Roman"/>
              </w:rPr>
            </w:pPr>
          </w:p>
        </w:tc>
        <w:tc>
          <w:tcPr>
            <w:tcW w:w="728" w:type="pct"/>
            <w:tcBorders>
              <w:top w:val="single" w:sz="4" w:space="0" w:color="000000"/>
              <w:left w:val="single" w:sz="4" w:space="0" w:color="000000"/>
              <w:bottom w:val="single" w:sz="4" w:space="0" w:color="000000"/>
              <w:right w:val="single" w:sz="4" w:space="0" w:color="000000"/>
            </w:tcBorders>
            <w:vAlign w:val="center"/>
          </w:tcPr>
          <w:p w14:paraId="083930EB" w14:textId="77777777" w:rsidR="007E6FE3" w:rsidRPr="00DA741F" w:rsidRDefault="007E6FE3">
            <w:pPr>
              <w:widowControl/>
              <w:jc w:val="center"/>
              <w:rPr>
                <w:rFonts w:ascii="Times New Roman" w:eastAsia="Times New Roman" w:hAnsi="Times New Roman"/>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151667E3" w14:textId="77777777" w:rsidR="007E6FE3" w:rsidRPr="00DA741F" w:rsidRDefault="007E6FE3">
            <w:pPr>
              <w:widowControl/>
              <w:jc w:val="center"/>
              <w:rPr>
                <w:rFonts w:ascii="Times New Roman" w:eastAsia="Times New Roman" w:hAnsi="Times New Roman"/>
              </w:rPr>
            </w:pPr>
          </w:p>
        </w:tc>
        <w:tc>
          <w:tcPr>
            <w:tcW w:w="728" w:type="pct"/>
            <w:tcBorders>
              <w:top w:val="single" w:sz="4" w:space="0" w:color="000000"/>
              <w:left w:val="single" w:sz="4" w:space="0" w:color="000000"/>
              <w:bottom w:val="single" w:sz="4" w:space="0" w:color="000000"/>
              <w:right w:val="single" w:sz="4" w:space="0" w:color="000000"/>
            </w:tcBorders>
            <w:vAlign w:val="center"/>
          </w:tcPr>
          <w:p w14:paraId="179C3201" w14:textId="77777777" w:rsidR="007E6FE3" w:rsidRPr="00DA741F" w:rsidRDefault="007E6FE3">
            <w:pPr>
              <w:widowControl/>
              <w:jc w:val="center"/>
              <w:rPr>
                <w:rFonts w:ascii="Times New Roman" w:eastAsia="Times New Roman" w:hAnsi="Times New Roman"/>
              </w:rPr>
            </w:pPr>
          </w:p>
        </w:tc>
        <w:tc>
          <w:tcPr>
            <w:tcW w:w="728" w:type="pct"/>
            <w:tcBorders>
              <w:top w:val="single" w:sz="4" w:space="0" w:color="000000"/>
              <w:left w:val="single" w:sz="4" w:space="0" w:color="000000"/>
              <w:bottom w:val="single" w:sz="4" w:space="0" w:color="000000"/>
              <w:right w:val="single" w:sz="4" w:space="0" w:color="000000"/>
            </w:tcBorders>
            <w:noWrap/>
            <w:vAlign w:val="center"/>
          </w:tcPr>
          <w:p w14:paraId="5E370F3A" w14:textId="77777777" w:rsidR="007E6FE3" w:rsidRPr="00DA741F" w:rsidRDefault="007E6FE3">
            <w:pPr>
              <w:widowControl/>
              <w:jc w:val="center"/>
              <w:rPr>
                <w:rFonts w:ascii="Times New Roman" w:eastAsia="Times New Roman" w:hAnsi="Times New Roman"/>
              </w:rPr>
            </w:pPr>
          </w:p>
        </w:tc>
      </w:tr>
    </w:tbl>
    <w:p w14:paraId="77142B0F" w14:textId="77777777" w:rsidR="007E6FE3" w:rsidRPr="00DA741F" w:rsidRDefault="007E6FE3">
      <w:pPr>
        <w:tabs>
          <w:tab w:val="left" w:pos="855"/>
        </w:tabs>
        <w:spacing w:line="360" w:lineRule="auto"/>
        <w:jc w:val="left"/>
        <w:rPr>
          <w:rFonts w:asciiTheme="minorEastAsia" w:hAnsiTheme="minorEastAsia" w:cs="仿宋" w:hint="eastAsia"/>
          <w:b/>
          <w:bCs/>
          <w:szCs w:val="21"/>
        </w:rPr>
      </w:pPr>
    </w:p>
    <w:p w14:paraId="5BC4E59F" w14:textId="77777777" w:rsidR="007E6FE3" w:rsidRPr="00DA741F" w:rsidRDefault="007E6FE3">
      <w:pPr>
        <w:tabs>
          <w:tab w:val="left" w:pos="855"/>
        </w:tabs>
        <w:spacing w:line="360" w:lineRule="auto"/>
        <w:jc w:val="left"/>
        <w:rPr>
          <w:rFonts w:asciiTheme="minorEastAsia" w:hAnsiTheme="minorEastAsia" w:cs="仿宋" w:hint="eastAsia"/>
          <w:b/>
          <w:bCs/>
          <w:szCs w:val="21"/>
        </w:rPr>
      </w:pPr>
    </w:p>
    <w:p w14:paraId="2BA9DDDA" w14:textId="77777777" w:rsidR="007E6FE3" w:rsidRPr="00DA741F" w:rsidRDefault="00000000">
      <w:pPr>
        <w:tabs>
          <w:tab w:val="left" w:pos="855"/>
        </w:tabs>
        <w:spacing w:line="360" w:lineRule="auto"/>
        <w:ind w:firstLineChars="200" w:firstLine="602"/>
        <w:jc w:val="center"/>
        <w:outlineLvl w:val="1"/>
        <w:rPr>
          <w:rFonts w:asciiTheme="minorEastAsia" w:hAnsiTheme="minorEastAsia" w:cs="仿宋" w:hint="eastAsia"/>
          <w:b/>
          <w:bCs/>
          <w:sz w:val="30"/>
          <w:szCs w:val="30"/>
        </w:rPr>
      </w:pPr>
      <w:bookmarkStart w:id="20" w:name="_Toc226786936"/>
      <w:r w:rsidRPr="00DA741F">
        <w:rPr>
          <w:rFonts w:asciiTheme="minorEastAsia" w:hAnsiTheme="minorEastAsia" w:cs="仿宋" w:hint="eastAsia"/>
          <w:b/>
          <w:bCs/>
          <w:sz w:val="30"/>
          <w:szCs w:val="30"/>
        </w:rPr>
        <w:t>第三节  矿山地质环境治理与土地复垦工程量</w:t>
      </w:r>
      <w:bookmarkEnd w:id="20"/>
    </w:p>
    <w:p w14:paraId="4FB1E2E1" w14:textId="4C800734" w:rsidR="007E6FE3" w:rsidRPr="00DA741F" w:rsidRDefault="00000000" w:rsidP="003C24F4">
      <w:pPr>
        <w:tabs>
          <w:tab w:val="left" w:pos="855"/>
        </w:tabs>
        <w:spacing w:line="360" w:lineRule="auto"/>
        <w:ind w:firstLineChars="200" w:firstLine="560"/>
        <w:jc w:val="left"/>
        <w:rPr>
          <w:rFonts w:asciiTheme="minorEastAsia" w:hAnsiTheme="minorEastAsia" w:cs="仿宋" w:hint="eastAsia"/>
          <w:sz w:val="28"/>
          <w:szCs w:val="28"/>
        </w:rPr>
        <w:sectPr w:rsidR="007E6FE3" w:rsidRPr="00DA741F">
          <w:footerReference w:type="default" r:id="rId16"/>
          <w:pgSz w:w="11910" w:h="16840"/>
          <w:pgMar w:top="1440" w:right="1576" w:bottom="1327" w:left="1576" w:header="720" w:footer="720" w:gutter="0"/>
          <w:pgNumType w:start="13"/>
          <w:cols w:space="720"/>
          <w:docGrid w:linePitch="286"/>
        </w:sectPr>
      </w:pPr>
      <w:r w:rsidRPr="000F1629">
        <w:rPr>
          <w:rFonts w:asciiTheme="minorEastAsia" w:hAnsiTheme="minorEastAsia" w:cs="仿宋" w:hint="eastAsia"/>
          <w:sz w:val="28"/>
          <w:szCs w:val="28"/>
        </w:rPr>
        <w:t>根据不同治理单元的治理工程及监测内容，复垦方案制定的矿山地质环境治理措施为工程措施和复垦措施，各单元工程量一览见表2-3</w:t>
      </w:r>
      <w:r w:rsidRPr="00DA741F">
        <w:rPr>
          <w:rFonts w:asciiTheme="minorEastAsia" w:hAnsiTheme="minorEastAsia" w:cs="仿宋" w:hint="eastAsia"/>
          <w:sz w:val="24"/>
          <w:szCs w:val="24"/>
        </w:rPr>
        <w:t>。</w:t>
      </w:r>
    </w:p>
    <w:p w14:paraId="7659C294" w14:textId="77777777" w:rsidR="007E6FE3" w:rsidRPr="00DA741F" w:rsidRDefault="00000000">
      <w:pPr>
        <w:tabs>
          <w:tab w:val="left" w:pos="855"/>
        </w:tabs>
        <w:spacing w:line="600" w:lineRule="exact"/>
        <w:ind w:firstLineChars="200" w:firstLine="422"/>
        <w:jc w:val="center"/>
        <w:rPr>
          <w:rFonts w:asciiTheme="minorEastAsia" w:hAnsiTheme="minorEastAsia" w:cs="仿宋" w:hint="eastAsia"/>
          <w:b/>
          <w:bCs/>
          <w:szCs w:val="21"/>
        </w:rPr>
      </w:pPr>
      <w:r w:rsidRPr="00DA741F">
        <w:rPr>
          <w:rFonts w:asciiTheme="minorEastAsia" w:hAnsiTheme="minorEastAsia" w:cs="仿宋" w:hint="eastAsia"/>
          <w:b/>
          <w:bCs/>
          <w:szCs w:val="21"/>
        </w:rPr>
        <w:lastRenderedPageBreak/>
        <w:t>表2-3各单元工程量一览表</w:t>
      </w:r>
    </w:p>
    <w:tbl>
      <w:tblPr>
        <w:tblW w:w="5000" w:type="pct"/>
        <w:tblInd w:w="80" w:type="dxa"/>
        <w:tblLayout w:type="fixed"/>
        <w:tblLook w:val="04A0" w:firstRow="1" w:lastRow="0" w:firstColumn="1" w:lastColumn="0" w:noHBand="0" w:noVBand="1"/>
      </w:tblPr>
      <w:tblGrid>
        <w:gridCol w:w="1719"/>
        <w:gridCol w:w="966"/>
        <w:gridCol w:w="670"/>
        <w:gridCol w:w="668"/>
        <w:gridCol w:w="942"/>
        <w:gridCol w:w="809"/>
        <w:gridCol w:w="671"/>
        <w:gridCol w:w="677"/>
        <w:gridCol w:w="671"/>
        <w:gridCol w:w="809"/>
        <w:gridCol w:w="809"/>
        <w:gridCol w:w="665"/>
        <w:gridCol w:w="815"/>
        <w:gridCol w:w="809"/>
        <w:gridCol w:w="809"/>
        <w:gridCol w:w="809"/>
        <w:gridCol w:w="776"/>
      </w:tblGrid>
      <w:tr w:rsidR="00DA741F" w:rsidRPr="00DA741F" w14:paraId="3F2D7364" w14:textId="77777777">
        <w:trPr>
          <w:trHeight w:val="300"/>
        </w:trPr>
        <w:tc>
          <w:tcPr>
            <w:tcW w:w="1725"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6C8A96BB"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治理单元</w:t>
            </w:r>
          </w:p>
        </w:tc>
        <w:tc>
          <w:tcPr>
            <w:tcW w:w="970" w:type="dxa"/>
            <w:vMerge w:val="restart"/>
            <w:tcBorders>
              <w:top w:val="single" w:sz="4" w:space="0" w:color="000000"/>
              <w:left w:val="nil"/>
              <w:bottom w:val="nil"/>
              <w:right w:val="single" w:sz="4" w:space="0" w:color="000000"/>
            </w:tcBorders>
            <w:shd w:val="clear" w:color="auto" w:fill="FFFFFF"/>
            <w:noWrap/>
            <w:tcMar>
              <w:top w:w="0" w:type="dxa"/>
              <w:left w:w="28" w:type="dxa"/>
              <w:bottom w:w="0" w:type="dxa"/>
              <w:right w:w="28" w:type="dxa"/>
            </w:tcMar>
            <w:vAlign w:val="center"/>
          </w:tcPr>
          <w:p w14:paraId="1BC58497"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面积</w:t>
            </w:r>
          </w:p>
          <w:p w14:paraId="037C43B1" w14:textId="77777777" w:rsidR="007E6FE3" w:rsidRPr="00DA741F" w:rsidRDefault="00000000">
            <w:pPr>
              <w:jc w:val="left"/>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w:t>
            </w:r>
            <w:r w:rsidRPr="00DA741F">
              <w:rPr>
                <w:rFonts w:ascii="Times New Roman" w:eastAsia="宋体" w:hAnsi="Times New Roman" w:cs="Times New Roman"/>
                <w:kern w:val="0"/>
                <w:sz w:val="18"/>
                <w:szCs w:val="18"/>
              </w:rPr>
              <w:t>hm</w:t>
            </w:r>
            <w:r w:rsidRPr="00DA741F">
              <w:rPr>
                <w:rFonts w:ascii="Times New Roman" w:eastAsia="宋体" w:hAnsi="Times New Roman" w:cs="Times New Roman"/>
                <w:kern w:val="0"/>
                <w:sz w:val="18"/>
                <w:szCs w:val="18"/>
                <w:vertAlign w:val="superscript"/>
              </w:rPr>
              <w:t>2</w:t>
            </w:r>
            <w:r w:rsidRPr="00DA741F">
              <w:rPr>
                <w:rFonts w:ascii="宋体" w:eastAsia="宋体" w:hAnsi="宋体" w:cs="宋体"/>
                <w:kern w:val="0"/>
                <w:sz w:val="18"/>
                <w:szCs w:val="18"/>
              </w:rPr>
              <w:t>）</w:t>
            </w:r>
          </w:p>
        </w:tc>
        <w:tc>
          <w:tcPr>
            <w:tcW w:w="11441" w:type="dxa"/>
            <w:gridSpan w:val="15"/>
            <w:tcBorders>
              <w:top w:val="single" w:sz="4" w:space="0" w:color="000000"/>
              <w:left w:val="nil"/>
              <w:bottom w:val="nil"/>
              <w:right w:val="single" w:sz="4" w:space="0" w:color="000000"/>
            </w:tcBorders>
            <w:shd w:val="clear" w:color="auto" w:fill="FFFFFF"/>
            <w:vAlign w:val="center"/>
          </w:tcPr>
          <w:p w14:paraId="513D7E91"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治理措施</w:t>
            </w:r>
          </w:p>
        </w:tc>
      </w:tr>
      <w:tr w:rsidR="00DA741F" w:rsidRPr="00DA741F" w14:paraId="3C852E8E" w14:textId="77777777">
        <w:trPr>
          <w:trHeight w:val="777"/>
        </w:trPr>
        <w:tc>
          <w:tcPr>
            <w:tcW w:w="1725" w:type="dxa"/>
            <w:vMerge/>
            <w:tcBorders>
              <w:top w:val="single" w:sz="4" w:space="0" w:color="000000"/>
              <w:left w:val="single" w:sz="4" w:space="0" w:color="000000"/>
              <w:bottom w:val="single" w:sz="4" w:space="0" w:color="000000"/>
              <w:right w:val="single" w:sz="4" w:space="0" w:color="000000"/>
            </w:tcBorders>
            <w:vAlign w:val="center"/>
          </w:tcPr>
          <w:p w14:paraId="4DB0A0B0" w14:textId="77777777" w:rsidR="007E6FE3" w:rsidRPr="00DA741F" w:rsidRDefault="007E6FE3">
            <w:pPr>
              <w:widowControl/>
              <w:jc w:val="left"/>
              <w:rPr>
                <w:rFonts w:ascii="Times New Roman" w:eastAsia="宋体" w:hAnsi="Times New Roman" w:cs="宋体"/>
                <w:kern w:val="0"/>
                <w:sz w:val="18"/>
                <w:szCs w:val="18"/>
              </w:rPr>
            </w:pPr>
          </w:p>
        </w:tc>
        <w:tc>
          <w:tcPr>
            <w:tcW w:w="970" w:type="dxa"/>
            <w:vMerge/>
            <w:tcBorders>
              <w:top w:val="single" w:sz="4" w:space="0" w:color="000000"/>
              <w:left w:val="nil"/>
              <w:bottom w:val="nil"/>
              <w:right w:val="single" w:sz="4" w:space="0" w:color="000000"/>
            </w:tcBorders>
            <w:vAlign w:val="center"/>
          </w:tcPr>
          <w:p w14:paraId="0C116638" w14:textId="77777777" w:rsidR="007E6FE3" w:rsidRPr="00DA741F" w:rsidRDefault="007E6FE3">
            <w:pPr>
              <w:widowControl/>
              <w:jc w:val="left"/>
              <w:rPr>
                <w:rFonts w:ascii="Times New Roman" w:eastAsia="宋体" w:hAnsi="Times New Roman" w:cs="宋体"/>
                <w:kern w:val="0"/>
                <w:sz w:val="18"/>
                <w:szCs w:val="18"/>
              </w:rPr>
            </w:pP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28B2380"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回填（</w:t>
            </w:r>
            <w:r w:rsidRPr="00DA741F">
              <w:rPr>
                <w:rFonts w:ascii="Times New Roman" w:eastAsia="宋体" w:hAnsi="Times New Roman" w:cs="Times New Roman"/>
                <w:kern w:val="0"/>
                <w:sz w:val="18"/>
                <w:szCs w:val="18"/>
              </w:rPr>
              <w:t>m</w:t>
            </w:r>
            <w:r w:rsidRPr="00DA741F">
              <w:rPr>
                <w:rFonts w:ascii="Times New Roman" w:eastAsia="宋体" w:hAnsi="Times New Roman" w:cs="Times New Roman"/>
                <w:kern w:val="0"/>
                <w:sz w:val="18"/>
                <w:szCs w:val="18"/>
                <w:vertAlign w:val="superscript"/>
              </w:rPr>
              <w:t>3</w:t>
            </w:r>
            <w:r w:rsidRPr="00DA741F">
              <w:rPr>
                <w:rFonts w:ascii="宋体" w:eastAsia="宋体" w:hAnsi="宋体" w:cs="宋体"/>
                <w:kern w:val="0"/>
                <w:sz w:val="18"/>
                <w:szCs w:val="18"/>
              </w:rPr>
              <w:t>）</w:t>
            </w:r>
          </w:p>
        </w:tc>
        <w:tc>
          <w:tcPr>
            <w:tcW w:w="670"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7EDD9EF7"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石方整平（</w:t>
            </w:r>
            <w:r w:rsidRPr="00DA741F">
              <w:rPr>
                <w:rFonts w:ascii="Times New Roman" w:eastAsia="宋体" w:hAnsi="Times New Roman" w:cs="Times New Roman"/>
                <w:kern w:val="0"/>
                <w:sz w:val="18"/>
                <w:szCs w:val="18"/>
              </w:rPr>
              <w:t>m</w:t>
            </w:r>
            <w:r w:rsidRPr="00DA741F">
              <w:rPr>
                <w:rFonts w:ascii="Times New Roman" w:eastAsia="宋体" w:hAnsi="Times New Roman" w:cs="Times New Roman"/>
                <w:kern w:val="0"/>
                <w:sz w:val="18"/>
                <w:szCs w:val="18"/>
                <w:vertAlign w:val="superscript"/>
              </w:rPr>
              <w:t>3</w:t>
            </w:r>
            <w:r w:rsidRPr="00DA741F">
              <w:rPr>
                <w:rFonts w:ascii="宋体" w:eastAsia="宋体" w:hAnsi="宋体" w:cs="宋体"/>
                <w:kern w:val="0"/>
                <w:sz w:val="18"/>
                <w:szCs w:val="18"/>
              </w:rPr>
              <w:t>）</w:t>
            </w:r>
          </w:p>
        </w:tc>
        <w:tc>
          <w:tcPr>
            <w:tcW w:w="945"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7287626"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垫坡整形（</w:t>
            </w:r>
            <w:r w:rsidRPr="00DA741F">
              <w:rPr>
                <w:rFonts w:ascii="Times New Roman" w:eastAsia="宋体" w:hAnsi="Times New Roman" w:cs="Times New Roman"/>
                <w:kern w:val="0"/>
                <w:sz w:val="18"/>
                <w:szCs w:val="18"/>
              </w:rPr>
              <w:t>m</w:t>
            </w:r>
            <w:r w:rsidRPr="00DA741F">
              <w:rPr>
                <w:rFonts w:ascii="Times New Roman" w:eastAsia="宋体" w:hAnsi="Times New Roman" w:cs="Times New Roman"/>
                <w:kern w:val="0"/>
                <w:sz w:val="18"/>
                <w:szCs w:val="18"/>
                <w:vertAlign w:val="superscript"/>
              </w:rPr>
              <w:t>3</w:t>
            </w:r>
            <w:r w:rsidRPr="00DA741F">
              <w:rPr>
                <w:rFonts w:ascii="宋体" w:eastAsia="宋体" w:hAnsi="宋体" w:cs="宋体"/>
                <w:kern w:val="0"/>
                <w:sz w:val="18"/>
                <w:szCs w:val="18"/>
              </w:rPr>
              <w:t>）</w:t>
            </w:r>
          </w:p>
        </w:tc>
        <w:tc>
          <w:tcPr>
            <w:tcW w:w="811" w:type="dxa"/>
            <w:tcBorders>
              <w:top w:val="single" w:sz="4" w:space="0" w:color="000000"/>
              <w:left w:val="nil"/>
              <w:bottom w:val="nil"/>
              <w:right w:val="single" w:sz="4" w:space="0" w:color="000000"/>
            </w:tcBorders>
            <w:shd w:val="clear" w:color="auto" w:fill="FFFFFF"/>
            <w:noWrap/>
            <w:tcMar>
              <w:top w:w="0" w:type="dxa"/>
              <w:left w:w="28" w:type="dxa"/>
              <w:bottom w:w="0" w:type="dxa"/>
              <w:right w:w="28" w:type="dxa"/>
            </w:tcMar>
            <w:vAlign w:val="center"/>
          </w:tcPr>
          <w:p w14:paraId="06495292"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土方整平</w:t>
            </w:r>
          </w:p>
          <w:p w14:paraId="45F15872" w14:textId="77777777" w:rsidR="007E6FE3" w:rsidRPr="00DA741F" w:rsidRDefault="00000000">
            <w:pPr>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w:t>
            </w:r>
            <w:r w:rsidRPr="00DA741F">
              <w:rPr>
                <w:rFonts w:ascii="Times New Roman" w:eastAsia="宋体" w:hAnsi="Times New Roman" w:cs="Times New Roman"/>
                <w:kern w:val="0"/>
                <w:sz w:val="18"/>
                <w:szCs w:val="18"/>
              </w:rPr>
              <w:t>m</w:t>
            </w:r>
            <w:r w:rsidRPr="00DA741F">
              <w:rPr>
                <w:rFonts w:ascii="Times New Roman" w:eastAsia="宋体" w:hAnsi="Times New Roman" w:cs="Times New Roman"/>
                <w:kern w:val="0"/>
                <w:sz w:val="18"/>
                <w:szCs w:val="18"/>
                <w:vertAlign w:val="superscript"/>
              </w:rPr>
              <w:t>3</w:t>
            </w:r>
            <w:r w:rsidRPr="00DA741F">
              <w:rPr>
                <w:rFonts w:ascii="宋体" w:eastAsia="宋体" w:hAnsi="宋体" w:cs="宋体"/>
                <w:kern w:val="0"/>
                <w:sz w:val="18"/>
                <w:szCs w:val="18"/>
              </w:rPr>
              <w:t>）</w:t>
            </w: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56DAEA19"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挡渣墙（</w:t>
            </w:r>
            <w:r w:rsidRPr="00DA741F">
              <w:rPr>
                <w:rFonts w:ascii="Times New Roman" w:eastAsia="宋体" w:hAnsi="Times New Roman" w:cs="Times New Roman"/>
                <w:kern w:val="0"/>
                <w:sz w:val="18"/>
                <w:szCs w:val="18"/>
              </w:rPr>
              <w:t>m</w:t>
            </w:r>
            <w:r w:rsidRPr="00DA741F">
              <w:rPr>
                <w:rFonts w:ascii="Times New Roman" w:eastAsia="宋体" w:hAnsi="Times New Roman" w:cs="Times New Roman"/>
                <w:kern w:val="0"/>
                <w:sz w:val="18"/>
                <w:szCs w:val="18"/>
                <w:vertAlign w:val="superscript"/>
              </w:rPr>
              <w:t>3</w:t>
            </w:r>
            <w:r w:rsidRPr="00DA741F">
              <w:rPr>
                <w:rFonts w:ascii="宋体" w:eastAsia="宋体" w:hAnsi="宋体" w:cs="宋体"/>
                <w:kern w:val="0"/>
                <w:sz w:val="18"/>
                <w:szCs w:val="18"/>
              </w:rPr>
              <w:t>）</w:t>
            </w:r>
          </w:p>
        </w:tc>
        <w:tc>
          <w:tcPr>
            <w:tcW w:w="679" w:type="dxa"/>
            <w:tcBorders>
              <w:top w:val="single" w:sz="4" w:space="0" w:color="000000"/>
              <w:left w:val="nil"/>
              <w:bottom w:val="nil"/>
              <w:right w:val="single" w:sz="4" w:space="0" w:color="000000"/>
            </w:tcBorders>
            <w:shd w:val="clear" w:color="auto" w:fill="FFFFFF"/>
            <w:noWrap/>
            <w:tcMar>
              <w:top w:w="0" w:type="dxa"/>
              <w:left w:w="28" w:type="dxa"/>
              <w:bottom w:w="0" w:type="dxa"/>
              <w:right w:w="28" w:type="dxa"/>
            </w:tcMar>
            <w:vAlign w:val="center"/>
          </w:tcPr>
          <w:p w14:paraId="2753B55F"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拆除</w:t>
            </w:r>
          </w:p>
          <w:p w14:paraId="5161D3C1" w14:textId="77777777" w:rsidR="007E6FE3" w:rsidRPr="00DA741F" w:rsidRDefault="00000000">
            <w:pPr>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w:t>
            </w:r>
            <w:r w:rsidRPr="00DA741F">
              <w:rPr>
                <w:rFonts w:ascii="Times New Roman" w:eastAsia="宋体" w:hAnsi="Times New Roman" w:cs="Times New Roman"/>
                <w:kern w:val="0"/>
                <w:sz w:val="18"/>
                <w:szCs w:val="18"/>
              </w:rPr>
              <w:t>m</w:t>
            </w:r>
            <w:r w:rsidRPr="00DA741F">
              <w:rPr>
                <w:rFonts w:ascii="Times New Roman" w:eastAsia="宋体" w:hAnsi="Times New Roman" w:cs="Times New Roman"/>
                <w:kern w:val="0"/>
                <w:sz w:val="18"/>
                <w:szCs w:val="18"/>
                <w:vertAlign w:val="superscript"/>
              </w:rPr>
              <w:t>3</w:t>
            </w:r>
            <w:r w:rsidRPr="00DA741F">
              <w:rPr>
                <w:rFonts w:ascii="宋体" w:eastAsia="宋体" w:hAnsi="宋体" w:cs="宋体"/>
                <w:kern w:val="0"/>
                <w:sz w:val="18"/>
                <w:szCs w:val="18"/>
              </w:rPr>
              <w:t>）</w:t>
            </w:r>
          </w:p>
        </w:tc>
        <w:tc>
          <w:tcPr>
            <w:tcW w:w="673" w:type="dxa"/>
            <w:tcBorders>
              <w:top w:val="single" w:sz="4" w:space="0" w:color="000000"/>
              <w:left w:val="nil"/>
              <w:bottom w:val="nil"/>
              <w:right w:val="single" w:sz="4" w:space="0" w:color="000000"/>
            </w:tcBorders>
            <w:shd w:val="clear" w:color="auto" w:fill="FFFFFF"/>
            <w:noWrap/>
            <w:tcMar>
              <w:top w:w="0" w:type="dxa"/>
              <w:left w:w="28" w:type="dxa"/>
              <w:bottom w:w="0" w:type="dxa"/>
              <w:right w:w="28" w:type="dxa"/>
            </w:tcMar>
            <w:vAlign w:val="center"/>
          </w:tcPr>
          <w:p w14:paraId="31056F93"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清运</w:t>
            </w:r>
          </w:p>
          <w:p w14:paraId="389639C9" w14:textId="77777777" w:rsidR="007E6FE3" w:rsidRPr="00DA741F" w:rsidRDefault="00000000">
            <w:pPr>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w:t>
            </w:r>
            <w:r w:rsidRPr="00DA741F">
              <w:rPr>
                <w:rFonts w:ascii="Times New Roman" w:eastAsia="宋体" w:hAnsi="Times New Roman" w:cs="Times New Roman"/>
                <w:kern w:val="0"/>
                <w:sz w:val="18"/>
                <w:szCs w:val="18"/>
              </w:rPr>
              <w:t>m</w:t>
            </w:r>
            <w:r w:rsidRPr="00DA741F">
              <w:rPr>
                <w:rFonts w:ascii="Times New Roman" w:eastAsia="宋体" w:hAnsi="Times New Roman" w:cs="Times New Roman"/>
                <w:kern w:val="0"/>
                <w:sz w:val="18"/>
                <w:szCs w:val="18"/>
                <w:vertAlign w:val="superscript"/>
              </w:rPr>
              <w:t>3</w:t>
            </w:r>
            <w:r w:rsidRPr="00DA741F">
              <w:rPr>
                <w:rFonts w:ascii="宋体" w:eastAsia="宋体" w:hAnsi="宋体" w:cs="宋体"/>
                <w:kern w:val="0"/>
                <w:sz w:val="18"/>
                <w:szCs w:val="18"/>
              </w:rPr>
              <w:t>）</w:t>
            </w:r>
          </w:p>
        </w:tc>
        <w:tc>
          <w:tcPr>
            <w:tcW w:w="811" w:type="dxa"/>
            <w:tcBorders>
              <w:top w:val="single" w:sz="4" w:space="0" w:color="000000"/>
              <w:left w:val="nil"/>
              <w:bottom w:val="nil"/>
              <w:right w:val="single" w:sz="4" w:space="0" w:color="000000"/>
            </w:tcBorders>
            <w:shd w:val="clear" w:color="auto" w:fill="FFFFFF"/>
            <w:vAlign w:val="center"/>
          </w:tcPr>
          <w:p w14:paraId="7633B69F"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封堵</w:t>
            </w:r>
          </w:p>
          <w:p w14:paraId="38F1F377"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w:t>
            </w:r>
            <w:r w:rsidRPr="00DA741F">
              <w:rPr>
                <w:rFonts w:ascii="Times New Roman" w:eastAsia="宋体" w:hAnsi="Times New Roman" w:cs="Times New Roman"/>
                <w:kern w:val="0"/>
                <w:sz w:val="18"/>
                <w:szCs w:val="18"/>
              </w:rPr>
              <w:t>m</w:t>
            </w:r>
            <w:r w:rsidRPr="00DA741F">
              <w:rPr>
                <w:rFonts w:ascii="Times New Roman" w:eastAsia="宋体" w:hAnsi="Times New Roman" w:cs="Times New Roman"/>
                <w:kern w:val="0"/>
                <w:sz w:val="18"/>
                <w:szCs w:val="18"/>
                <w:vertAlign w:val="superscript"/>
              </w:rPr>
              <w:t>3</w:t>
            </w:r>
            <w:r w:rsidRPr="00DA741F">
              <w:rPr>
                <w:rFonts w:ascii="宋体" w:eastAsia="宋体" w:hAnsi="宋体" w:cs="宋体"/>
                <w:kern w:val="0"/>
                <w:sz w:val="18"/>
                <w:szCs w:val="18"/>
              </w:rPr>
              <w:t>）</w:t>
            </w:r>
          </w:p>
        </w:tc>
        <w:tc>
          <w:tcPr>
            <w:tcW w:w="811" w:type="dxa"/>
            <w:tcBorders>
              <w:top w:val="single" w:sz="4" w:space="0" w:color="000000"/>
              <w:left w:val="nil"/>
              <w:bottom w:val="nil"/>
              <w:right w:val="single" w:sz="4" w:space="0" w:color="000000"/>
            </w:tcBorders>
            <w:shd w:val="clear" w:color="auto" w:fill="FFFFFF"/>
            <w:noWrap/>
            <w:tcMar>
              <w:top w:w="0" w:type="dxa"/>
              <w:left w:w="28" w:type="dxa"/>
              <w:bottom w:w="0" w:type="dxa"/>
              <w:right w:w="28" w:type="dxa"/>
            </w:tcMar>
            <w:vAlign w:val="center"/>
          </w:tcPr>
          <w:p w14:paraId="3515DFE4"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表土剥离</w:t>
            </w:r>
          </w:p>
          <w:p w14:paraId="233B087E" w14:textId="77777777" w:rsidR="007E6FE3" w:rsidRPr="00DA741F" w:rsidRDefault="00000000">
            <w:pPr>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w:t>
            </w:r>
            <w:r w:rsidRPr="00DA741F">
              <w:rPr>
                <w:rFonts w:ascii="Times New Roman" w:eastAsia="宋体" w:hAnsi="Times New Roman" w:cs="Times New Roman"/>
                <w:kern w:val="0"/>
                <w:sz w:val="18"/>
                <w:szCs w:val="18"/>
              </w:rPr>
              <w:t>m</w:t>
            </w:r>
            <w:r w:rsidRPr="00DA741F">
              <w:rPr>
                <w:rFonts w:ascii="Times New Roman" w:eastAsia="宋体" w:hAnsi="Times New Roman" w:cs="Times New Roman"/>
                <w:kern w:val="0"/>
                <w:sz w:val="18"/>
                <w:szCs w:val="18"/>
                <w:vertAlign w:val="superscript"/>
              </w:rPr>
              <w:t>3</w:t>
            </w:r>
            <w:r w:rsidRPr="00DA741F">
              <w:rPr>
                <w:rFonts w:ascii="宋体" w:eastAsia="宋体" w:hAnsi="宋体" w:cs="宋体"/>
                <w:kern w:val="0"/>
                <w:sz w:val="18"/>
                <w:szCs w:val="18"/>
              </w:rPr>
              <w:t>）</w:t>
            </w:r>
          </w:p>
        </w:tc>
        <w:tc>
          <w:tcPr>
            <w:tcW w:w="667" w:type="dxa"/>
            <w:tcBorders>
              <w:top w:val="single" w:sz="4" w:space="0" w:color="000000"/>
              <w:left w:val="nil"/>
              <w:bottom w:val="nil"/>
              <w:right w:val="single" w:sz="4" w:space="0" w:color="000000"/>
            </w:tcBorders>
            <w:shd w:val="clear" w:color="auto" w:fill="FFFFFF"/>
            <w:noWrap/>
            <w:tcMar>
              <w:top w:w="0" w:type="dxa"/>
              <w:left w:w="28" w:type="dxa"/>
              <w:bottom w:w="0" w:type="dxa"/>
              <w:right w:w="28" w:type="dxa"/>
            </w:tcMar>
            <w:vAlign w:val="center"/>
          </w:tcPr>
          <w:p w14:paraId="2AC19B5F"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覆土</w:t>
            </w:r>
          </w:p>
          <w:p w14:paraId="60725DEE" w14:textId="77777777" w:rsidR="007E6FE3" w:rsidRPr="00DA741F" w:rsidRDefault="00000000">
            <w:pPr>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w:t>
            </w:r>
            <w:r w:rsidRPr="00DA741F">
              <w:rPr>
                <w:rFonts w:ascii="Times New Roman" w:eastAsia="宋体" w:hAnsi="Times New Roman" w:cs="Times New Roman"/>
                <w:kern w:val="0"/>
                <w:sz w:val="18"/>
                <w:szCs w:val="18"/>
              </w:rPr>
              <w:t>m</w:t>
            </w:r>
            <w:r w:rsidRPr="00DA741F">
              <w:rPr>
                <w:rFonts w:ascii="Times New Roman" w:eastAsia="宋体" w:hAnsi="Times New Roman" w:cs="Times New Roman"/>
                <w:kern w:val="0"/>
                <w:sz w:val="18"/>
                <w:szCs w:val="18"/>
                <w:vertAlign w:val="superscript"/>
              </w:rPr>
              <w:t>3</w:t>
            </w:r>
            <w:r w:rsidRPr="00DA741F">
              <w:rPr>
                <w:rFonts w:ascii="宋体" w:eastAsia="宋体" w:hAnsi="宋体" w:cs="宋体"/>
                <w:kern w:val="0"/>
                <w:sz w:val="18"/>
                <w:szCs w:val="18"/>
              </w:rPr>
              <w:t>）</w:t>
            </w:r>
          </w:p>
        </w:tc>
        <w:tc>
          <w:tcPr>
            <w:tcW w:w="817"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E8A6C2C"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栽植松树（株）</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3F649F5D"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栽植山杏（株）</w:t>
            </w:r>
          </w:p>
        </w:tc>
        <w:tc>
          <w:tcPr>
            <w:tcW w:w="811" w:type="dxa"/>
            <w:tcBorders>
              <w:top w:val="single" w:sz="4" w:space="0" w:color="000000"/>
              <w:left w:val="nil"/>
              <w:bottom w:val="nil"/>
              <w:right w:val="single" w:sz="4" w:space="0" w:color="000000"/>
            </w:tcBorders>
            <w:shd w:val="clear" w:color="auto" w:fill="FFFFFF"/>
            <w:noWrap/>
            <w:tcMar>
              <w:top w:w="0" w:type="dxa"/>
              <w:left w:w="28" w:type="dxa"/>
              <w:bottom w:w="0" w:type="dxa"/>
              <w:right w:w="28" w:type="dxa"/>
            </w:tcMar>
            <w:vAlign w:val="center"/>
          </w:tcPr>
          <w:p w14:paraId="1242824A"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撒播种草</w:t>
            </w:r>
          </w:p>
          <w:p w14:paraId="1C8CF9A5" w14:textId="77777777" w:rsidR="007E6FE3" w:rsidRPr="00DA741F" w:rsidRDefault="00000000">
            <w:pPr>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w:t>
            </w:r>
            <w:r w:rsidRPr="00DA741F">
              <w:rPr>
                <w:rFonts w:ascii="Times New Roman" w:eastAsia="宋体" w:hAnsi="Times New Roman" w:cs="Times New Roman"/>
                <w:kern w:val="0"/>
                <w:sz w:val="18"/>
                <w:szCs w:val="18"/>
              </w:rPr>
              <w:t>hm</w:t>
            </w:r>
            <w:r w:rsidRPr="00DA741F">
              <w:rPr>
                <w:rFonts w:ascii="Times New Roman" w:eastAsia="宋体" w:hAnsi="Times New Roman" w:cs="Times New Roman"/>
                <w:kern w:val="0"/>
                <w:sz w:val="18"/>
                <w:szCs w:val="18"/>
                <w:vertAlign w:val="superscript"/>
              </w:rPr>
              <w:t>2</w:t>
            </w:r>
            <w:r w:rsidRPr="00DA741F">
              <w:rPr>
                <w:rFonts w:ascii="宋体" w:eastAsia="宋体" w:hAnsi="宋体" w:cs="宋体"/>
                <w:kern w:val="0"/>
                <w:sz w:val="18"/>
                <w:szCs w:val="18"/>
              </w:rPr>
              <w:t>）</w:t>
            </w:r>
          </w:p>
        </w:tc>
        <w:tc>
          <w:tcPr>
            <w:tcW w:w="811" w:type="dxa"/>
            <w:tcBorders>
              <w:top w:val="single" w:sz="4" w:space="0" w:color="000000"/>
              <w:left w:val="nil"/>
              <w:bottom w:val="nil"/>
              <w:right w:val="single" w:sz="4" w:space="0" w:color="000000"/>
            </w:tcBorders>
            <w:shd w:val="clear" w:color="auto" w:fill="FFFFFF"/>
            <w:noWrap/>
            <w:tcMar>
              <w:top w:w="0" w:type="dxa"/>
              <w:left w:w="28" w:type="dxa"/>
              <w:bottom w:w="0" w:type="dxa"/>
              <w:right w:w="28" w:type="dxa"/>
            </w:tcMar>
            <w:vAlign w:val="center"/>
          </w:tcPr>
          <w:p w14:paraId="67520196"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旱地</w:t>
            </w:r>
          </w:p>
          <w:p w14:paraId="5013BEBE" w14:textId="77777777" w:rsidR="007E6FE3" w:rsidRPr="00DA741F" w:rsidRDefault="00000000">
            <w:pPr>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w:t>
            </w:r>
            <w:r w:rsidRPr="00DA741F">
              <w:rPr>
                <w:rFonts w:ascii="Times New Roman" w:eastAsia="宋体" w:hAnsi="Times New Roman" w:cs="Times New Roman"/>
                <w:kern w:val="0"/>
                <w:sz w:val="18"/>
                <w:szCs w:val="18"/>
              </w:rPr>
              <w:t>hm</w:t>
            </w:r>
            <w:r w:rsidRPr="00DA741F">
              <w:rPr>
                <w:rFonts w:ascii="Times New Roman" w:eastAsia="宋体" w:hAnsi="Times New Roman" w:cs="Times New Roman"/>
                <w:kern w:val="0"/>
                <w:sz w:val="18"/>
                <w:szCs w:val="18"/>
                <w:vertAlign w:val="superscript"/>
              </w:rPr>
              <w:t>2</w:t>
            </w:r>
            <w:r w:rsidRPr="00DA741F">
              <w:rPr>
                <w:rFonts w:ascii="宋体" w:eastAsia="宋体" w:hAnsi="宋体" w:cs="宋体"/>
                <w:kern w:val="0"/>
                <w:sz w:val="18"/>
                <w:szCs w:val="18"/>
              </w:rPr>
              <w:t>）</w:t>
            </w:r>
          </w:p>
        </w:tc>
        <w:tc>
          <w:tcPr>
            <w:tcW w:w="778" w:type="dxa"/>
            <w:tcBorders>
              <w:top w:val="single" w:sz="4" w:space="0" w:color="000000"/>
              <w:left w:val="nil"/>
              <w:bottom w:val="nil"/>
              <w:right w:val="single" w:sz="4" w:space="0" w:color="000000"/>
            </w:tcBorders>
            <w:shd w:val="clear" w:color="auto" w:fill="FFFFFF"/>
            <w:noWrap/>
            <w:tcMar>
              <w:top w:w="0" w:type="dxa"/>
              <w:left w:w="28" w:type="dxa"/>
              <w:bottom w:w="0" w:type="dxa"/>
              <w:right w:w="28" w:type="dxa"/>
            </w:tcMar>
            <w:vAlign w:val="center"/>
          </w:tcPr>
          <w:p w14:paraId="20896467"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水浇地</w:t>
            </w:r>
          </w:p>
          <w:p w14:paraId="51DD940A" w14:textId="77777777" w:rsidR="007E6FE3" w:rsidRPr="00DA741F" w:rsidRDefault="00000000">
            <w:pPr>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w:t>
            </w:r>
            <w:r w:rsidRPr="00DA741F">
              <w:rPr>
                <w:rFonts w:ascii="Times New Roman" w:eastAsia="宋体" w:hAnsi="Times New Roman" w:cs="Times New Roman"/>
                <w:kern w:val="0"/>
                <w:sz w:val="18"/>
                <w:szCs w:val="18"/>
              </w:rPr>
              <w:t>hm</w:t>
            </w:r>
            <w:r w:rsidRPr="00DA741F">
              <w:rPr>
                <w:rFonts w:ascii="Times New Roman" w:eastAsia="宋体" w:hAnsi="Times New Roman" w:cs="Times New Roman"/>
                <w:kern w:val="0"/>
                <w:sz w:val="18"/>
                <w:szCs w:val="18"/>
                <w:vertAlign w:val="superscript"/>
              </w:rPr>
              <w:t>2</w:t>
            </w:r>
            <w:r w:rsidRPr="00DA741F">
              <w:rPr>
                <w:rFonts w:ascii="宋体" w:eastAsia="宋体" w:hAnsi="宋体" w:cs="宋体"/>
                <w:kern w:val="0"/>
                <w:sz w:val="18"/>
                <w:szCs w:val="18"/>
              </w:rPr>
              <w:t>）</w:t>
            </w:r>
          </w:p>
        </w:tc>
      </w:tr>
      <w:tr w:rsidR="00DA741F" w:rsidRPr="00DA741F" w14:paraId="0BB37878" w14:textId="77777777">
        <w:trPr>
          <w:trHeight w:val="310"/>
        </w:trPr>
        <w:tc>
          <w:tcPr>
            <w:tcW w:w="172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5C57DF24"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预测地面塌陷区</w:t>
            </w:r>
          </w:p>
        </w:tc>
        <w:tc>
          <w:tcPr>
            <w:tcW w:w="970"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321854F3"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30.7910</w:t>
            </w:r>
          </w:p>
          <w:p w14:paraId="6A7FC531"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宋体" w:eastAsia="宋体" w:hAnsi="宋体" w:cs="Times New Roman" w:hint="eastAsia"/>
                <w:kern w:val="0"/>
                <w:sz w:val="18"/>
                <w:szCs w:val="18"/>
              </w:rPr>
              <w:t>（</w:t>
            </w:r>
            <w:r w:rsidRPr="00DA741F">
              <w:rPr>
                <w:rFonts w:ascii="Times New Roman" w:eastAsia="宋体" w:hAnsi="Times New Roman" w:cs="Times New Roman" w:hint="eastAsia"/>
                <w:kern w:val="0"/>
                <w:sz w:val="18"/>
                <w:szCs w:val="18"/>
              </w:rPr>
              <w:t>0</w:t>
            </w:r>
            <w:r w:rsidRPr="00DA741F">
              <w:rPr>
                <w:rFonts w:ascii="Times New Roman" w:eastAsia="宋体" w:hAnsi="Times New Roman" w:cs="Times New Roman"/>
                <w:kern w:val="0"/>
                <w:sz w:val="18"/>
                <w:szCs w:val="18"/>
              </w:rPr>
              <w:t>.2505</w:t>
            </w:r>
            <w:r w:rsidRPr="00DA741F">
              <w:rPr>
                <w:rFonts w:ascii="宋体" w:eastAsia="宋体" w:hAnsi="宋体" w:cs="Times New Roman" w:hint="eastAsia"/>
                <w:kern w:val="0"/>
                <w:sz w:val="18"/>
                <w:szCs w:val="18"/>
              </w:rPr>
              <w:t>）</w:t>
            </w:r>
            <w:r w:rsidRPr="00DA741F">
              <w:rPr>
                <w:rFonts w:ascii="Times New Roman" w:eastAsia="宋体" w:hAnsi="Times New Roman" w:cs="Times New Roman"/>
                <w:kern w:val="0"/>
                <w:sz w:val="18"/>
                <w:szCs w:val="18"/>
              </w:rPr>
              <w:t xml:space="preserve"> </w:t>
            </w: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42BCDD9D"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6852 </w:t>
            </w:r>
          </w:p>
        </w:tc>
        <w:tc>
          <w:tcPr>
            <w:tcW w:w="670"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628EB0B1"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4619 </w:t>
            </w:r>
          </w:p>
        </w:tc>
        <w:tc>
          <w:tcPr>
            <w:tcW w:w="945"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71D5C48" w14:textId="77777777" w:rsidR="007E6FE3" w:rsidRPr="00DA741F" w:rsidRDefault="007E6FE3">
            <w:pPr>
              <w:widowControl/>
              <w:jc w:val="center"/>
              <w:rPr>
                <w:rFonts w:ascii="Times New Roman" w:eastAsia="宋体" w:hAnsi="Times New Roman" w:cs="Times New Roman"/>
                <w:kern w:val="0"/>
                <w:sz w:val="18"/>
                <w:szCs w:val="18"/>
              </w:rPr>
            </w:pP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5C69F1CC" w14:textId="77777777" w:rsidR="007E6FE3" w:rsidRPr="00DA741F" w:rsidRDefault="007E6FE3">
            <w:pPr>
              <w:widowControl/>
              <w:jc w:val="center"/>
              <w:rPr>
                <w:rFonts w:ascii="Times New Roman" w:eastAsia="宋体" w:hAnsi="Times New Roman" w:cs="Times New Roman"/>
                <w:kern w:val="0"/>
                <w:sz w:val="20"/>
                <w:szCs w:val="20"/>
              </w:rPr>
            </w:pPr>
          </w:p>
        </w:tc>
        <w:tc>
          <w:tcPr>
            <w:tcW w:w="673" w:type="dxa"/>
            <w:tcBorders>
              <w:top w:val="nil"/>
              <w:left w:val="nil"/>
              <w:bottom w:val="nil"/>
              <w:right w:val="nil"/>
            </w:tcBorders>
            <w:shd w:val="clear" w:color="auto" w:fill="FFFFFF"/>
            <w:noWrap/>
            <w:tcMar>
              <w:top w:w="0" w:type="dxa"/>
              <w:left w:w="28" w:type="dxa"/>
              <w:bottom w:w="0" w:type="dxa"/>
              <w:right w:w="28" w:type="dxa"/>
            </w:tcMar>
            <w:vAlign w:val="center"/>
          </w:tcPr>
          <w:p w14:paraId="676E0F6D" w14:textId="77777777" w:rsidR="007E6FE3" w:rsidRPr="00DA741F" w:rsidRDefault="007E6FE3">
            <w:pPr>
              <w:widowControl/>
              <w:jc w:val="center"/>
              <w:rPr>
                <w:rFonts w:ascii="Times New Roman" w:eastAsia="宋体" w:hAnsi="Times New Roman" w:cs="Times New Roman"/>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0452AD28" w14:textId="77777777" w:rsidR="007E6FE3" w:rsidRPr="00DA741F" w:rsidRDefault="007E6FE3">
            <w:pPr>
              <w:widowControl/>
              <w:jc w:val="center"/>
              <w:rPr>
                <w:rFonts w:ascii="Times New Roman" w:eastAsia="宋体" w:hAnsi="Times New Roman" w:cs="Times New Roman"/>
                <w:kern w:val="0"/>
                <w:sz w:val="20"/>
                <w:szCs w:val="20"/>
              </w:rPr>
            </w:pP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72C981DD" w14:textId="77777777" w:rsidR="007E6FE3" w:rsidRPr="00DA741F" w:rsidRDefault="007E6FE3">
            <w:pPr>
              <w:widowControl/>
              <w:jc w:val="center"/>
              <w:rPr>
                <w:rFonts w:ascii="Times New Roman" w:eastAsia="宋体" w:hAnsi="Times New Roman" w:cs="Times New Roman"/>
                <w:kern w:val="0"/>
                <w:sz w:val="20"/>
                <w:szCs w:val="20"/>
              </w:rPr>
            </w:pPr>
          </w:p>
        </w:tc>
        <w:tc>
          <w:tcPr>
            <w:tcW w:w="811" w:type="dxa"/>
            <w:tcBorders>
              <w:top w:val="single" w:sz="4" w:space="0" w:color="000000"/>
              <w:left w:val="nil"/>
              <w:bottom w:val="single" w:sz="4" w:space="0" w:color="000000"/>
              <w:right w:val="single" w:sz="4" w:space="0" w:color="000000"/>
            </w:tcBorders>
            <w:shd w:val="clear" w:color="auto" w:fill="FFFFFF"/>
            <w:vAlign w:val="center"/>
          </w:tcPr>
          <w:p w14:paraId="3787ED2D" w14:textId="77777777" w:rsidR="007E6FE3" w:rsidRPr="00DA741F" w:rsidRDefault="007E6FE3">
            <w:pPr>
              <w:widowControl/>
              <w:jc w:val="center"/>
              <w:rPr>
                <w:rFonts w:ascii="Times New Roman" w:eastAsia="宋体" w:hAnsi="Times New Roman" w:cs="Times New Roman"/>
                <w:kern w:val="0"/>
                <w:sz w:val="20"/>
                <w:szCs w:val="20"/>
              </w:rPr>
            </w:pP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74A2B4C8" w14:textId="77777777" w:rsidR="007E6FE3" w:rsidRPr="00DA741F" w:rsidRDefault="007E6FE3">
            <w:pPr>
              <w:widowControl/>
              <w:jc w:val="center"/>
              <w:rPr>
                <w:rFonts w:ascii="Times New Roman" w:eastAsia="宋体" w:hAnsi="Times New Roman" w:cs="Times New Roman"/>
                <w:kern w:val="0"/>
                <w:sz w:val="20"/>
                <w:szCs w:val="20"/>
              </w:rPr>
            </w:pPr>
          </w:p>
        </w:tc>
        <w:tc>
          <w:tcPr>
            <w:tcW w:w="667"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0FE49E7"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10853 </w:t>
            </w:r>
          </w:p>
        </w:tc>
        <w:tc>
          <w:tcPr>
            <w:tcW w:w="817"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5665F676"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2108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0ACFB04"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148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7267C61"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0.8815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0A7E6A5C"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0.0089 </w:t>
            </w:r>
          </w:p>
        </w:tc>
        <w:tc>
          <w:tcPr>
            <w:tcW w:w="778"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EC30C16"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0.6338</w:t>
            </w:r>
          </w:p>
        </w:tc>
      </w:tr>
      <w:tr w:rsidR="00DA741F" w:rsidRPr="00DA741F" w14:paraId="72231BD0" w14:textId="77777777">
        <w:trPr>
          <w:trHeight w:val="300"/>
        </w:trPr>
        <w:tc>
          <w:tcPr>
            <w:tcW w:w="172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7F214A37"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拟建采矿工业场地</w:t>
            </w:r>
          </w:p>
        </w:tc>
        <w:tc>
          <w:tcPr>
            <w:tcW w:w="970"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3B2909C8"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3.5500 </w:t>
            </w: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3069036A"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35500 </w:t>
            </w:r>
          </w:p>
        </w:tc>
        <w:tc>
          <w:tcPr>
            <w:tcW w:w="670"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47B4D778" w14:textId="77777777" w:rsidR="007E6FE3" w:rsidRPr="00DA741F" w:rsidRDefault="007E6FE3">
            <w:pPr>
              <w:widowControl/>
              <w:jc w:val="center"/>
              <w:rPr>
                <w:rFonts w:ascii="Times New Roman" w:eastAsia="宋体" w:hAnsi="Times New Roman" w:cs="Times New Roman"/>
                <w:kern w:val="0"/>
                <w:sz w:val="18"/>
                <w:szCs w:val="18"/>
              </w:rPr>
            </w:pPr>
          </w:p>
        </w:tc>
        <w:tc>
          <w:tcPr>
            <w:tcW w:w="945"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7FBAE7E3"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1507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405EF2BD" w14:textId="77777777" w:rsidR="007E6FE3" w:rsidRPr="00DA741F" w:rsidRDefault="007E6FE3">
            <w:pPr>
              <w:widowControl/>
              <w:jc w:val="center"/>
              <w:rPr>
                <w:rFonts w:ascii="Times New Roman" w:eastAsia="宋体" w:hAnsi="Times New Roman" w:cs="Times New Roman"/>
                <w:kern w:val="0"/>
                <w:sz w:val="18"/>
                <w:szCs w:val="18"/>
              </w:rPr>
            </w:pP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5931F7E"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355 </w:t>
            </w:r>
          </w:p>
        </w:tc>
        <w:tc>
          <w:tcPr>
            <w:tcW w:w="679"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482BEEA7"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21300 </w:t>
            </w: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586F5A41"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21300 </w:t>
            </w:r>
          </w:p>
        </w:tc>
        <w:tc>
          <w:tcPr>
            <w:tcW w:w="811" w:type="dxa"/>
            <w:tcBorders>
              <w:top w:val="single" w:sz="4" w:space="0" w:color="000000"/>
              <w:left w:val="nil"/>
              <w:bottom w:val="single" w:sz="4" w:space="0" w:color="000000"/>
              <w:right w:val="single" w:sz="4" w:space="0" w:color="000000"/>
            </w:tcBorders>
            <w:shd w:val="clear" w:color="auto" w:fill="FFFFFF"/>
            <w:vAlign w:val="center"/>
          </w:tcPr>
          <w:p w14:paraId="42E6446F"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hint="eastAsia"/>
                <w:kern w:val="0"/>
                <w:sz w:val="18"/>
                <w:szCs w:val="18"/>
              </w:rPr>
              <w:t>2</w:t>
            </w:r>
            <w:r w:rsidRPr="00DA741F">
              <w:rPr>
                <w:rFonts w:ascii="Times New Roman" w:eastAsia="宋体" w:hAnsi="Times New Roman" w:cs="Times New Roman"/>
                <w:kern w:val="0"/>
                <w:sz w:val="18"/>
                <w:szCs w:val="18"/>
              </w:rPr>
              <w:t>1</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6DC217B"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35500 </w:t>
            </w:r>
          </w:p>
        </w:tc>
        <w:tc>
          <w:tcPr>
            <w:tcW w:w="667"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5FD2648"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17750 </w:t>
            </w:r>
          </w:p>
        </w:tc>
        <w:tc>
          <w:tcPr>
            <w:tcW w:w="817"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BB24D48"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8875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724B94AD" w14:textId="77777777" w:rsidR="007E6FE3" w:rsidRPr="00DA741F" w:rsidRDefault="007E6FE3">
            <w:pPr>
              <w:widowControl/>
              <w:jc w:val="center"/>
              <w:rPr>
                <w:rFonts w:ascii="Times New Roman" w:eastAsia="宋体" w:hAnsi="Times New Roman" w:cs="Times New Roman"/>
                <w:kern w:val="0"/>
                <w:sz w:val="18"/>
                <w:szCs w:val="18"/>
              </w:rPr>
            </w:pP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5893A2AA"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3.5500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32D42A4D" w14:textId="77777777" w:rsidR="007E6FE3" w:rsidRPr="00DA741F" w:rsidRDefault="007E6FE3">
            <w:pPr>
              <w:widowControl/>
              <w:jc w:val="center"/>
              <w:rPr>
                <w:rFonts w:ascii="Times New Roman" w:eastAsia="宋体" w:hAnsi="Times New Roman" w:cs="Times New Roman"/>
                <w:kern w:val="0"/>
                <w:sz w:val="18"/>
                <w:szCs w:val="18"/>
              </w:rPr>
            </w:pPr>
          </w:p>
        </w:tc>
        <w:tc>
          <w:tcPr>
            <w:tcW w:w="778"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0679DF3" w14:textId="77777777" w:rsidR="007E6FE3" w:rsidRPr="00DA741F" w:rsidRDefault="007E6FE3">
            <w:pPr>
              <w:widowControl/>
              <w:jc w:val="center"/>
              <w:rPr>
                <w:rFonts w:ascii="Times New Roman" w:eastAsia="宋体" w:hAnsi="Times New Roman" w:cs="Times New Roman"/>
                <w:kern w:val="0"/>
                <w:sz w:val="20"/>
                <w:szCs w:val="20"/>
              </w:rPr>
            </w:pPr>
          </w:p>
        </w:tc>
      </w:tr>
      <w:tr w:rsidR="00DA741F" w:rsidRPr="00DA741F" w14:paraId="0F948C29" w14:textId="77777777">
        <w:trPr>
          <w:trHeight w:val="300"/>
        </w:trPr>
        <w:tc>
          <w:tcPr>
            <w:tcW w:w="172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47EEDEAB"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拟建</w:t>
            </w:r>
            <w:r w:rsidRPr="00DA741F">
              <w:rPr>
                <w:rFonts w:ascii="Times New Roman" w:eastAsia="宋体" w:hAnsi="Times New Roman" w:cs="Times New Roman"/>
                <w:kern w:val="0"/>
                <w:sz w:val="18"/>
                <w:szCs w:val="18"/>
              </w:rPr>
              <w:t>536m</w:t>
            </w:r>
            <w:r w:rsidRPr="00DA741F">
              <w:rPr>
                <w:rFonts w:ascii="宋体" w:eastAsia="宋体" w:hAnsi="宋体" w:cs="宋体"/>
                <w:kern w:val="0"/>
                <w:sz w:val="18"/>
                <w:szCs w:val="18"/>
              </w:rPr>
              <w:t>北回风井工业场地</w:t>
            </w:r>
          </w:p>
        </w:tc>
        <w:tc>
          <w:tcPr>
            <w:tcW w:w="970"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31E11360"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0.3193 </w:t>
            </w: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2B107C5"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1309 </w:t>
            </w:r>
          </w:p>
        </w:tc>
        <w:tc>
          <w:tcPr>
            <w:tcW w:w="670"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7C83C563" w14:textId="77777777" w:rsidR="007E6FE3" w:rsidRPr="00DA741F" w:rsidRDefault="007E6FE3">
            <w:pPr>
              <w:widowControl/>
              <w:jc w:val="center"/>
              <w:rPr>
                <w:rFonts w:ascii="Times New Roman" w:eastAsia="宋体" w:hAnsi="Times New Roman" w:cs="Times New Roman"/>
                <w:kern w:val="0"/>
                <w:sz w:val="18"/>
                <w:szCs w:val="18"/>
              </w:rPr>
            </w:pPr>
          </w:p>
        </w:tc>
        <w:tc>
          <w:tcPr>
            <w:tcW w:w="945"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66386957"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181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D2E0A8C" w14:textId="77777777" w:rsidR="007E6FE3" w:rsidRPr="00DA741F" w:rsidRDefault="007E6FE3">
            <w:pPr>
              <w:widowControl/>
              <w:jc w:val="center"/>
              <w:rPr>
                <w:rFonts w:ascii="Times New Roman" w:eastAsia="宋体" w:hAnsi="Times New Roman" w:cs="Times New Roman"/>
                <w:kern w:val="0"/>
                <w:sz w:val="18"/>
                <w:szCs w:val="18"/>
              </w:rPr>
            </w:pP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0A574B78"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43 </w:t>
            </w:r>
          </w:p>
        </w:tc>
        <w:tc>
          <w:tcPr>
            <w:tcW w:w="679"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51F6ED52"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1916 </w:t>
            </w: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08FB3B82"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1916 </w:t>
            </w:r>
          </w:p>
        </w:tc>
        <w:tc>
          <w:tcPr>
            <w:tcW w:w="811" w:type="dxa"/>
            <w:tcBorders>
              <w:top w:val="single" w:sz="4" w:space="0" w:color="000000"/>
              <w:left w:val="nil"/>
              <w:bottom w:val="single" w:sz="4" w:space="0" w:color="000000"/>
              <w:right w:val="single" w:sz="4" w:space="0" w:color="000000"/>
            </w:tcBorders>
            <w:shd w:val="clear" w:color="auto" w:fill="FFFFFF"/>
            <w:vAlign w:val="center"/>
          </w:tcPr>
          <w:p w14:paraId="2926A01A"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hint="eastAsia"/>
                <w:kern w:val="0"/>
                <w:sz w:val="18"/>
                <w:szCs w:val="18"/>
              </w:rPr>
              <w:t>1</w:t>
            </w:r>
            <w:r w:rsidRPr="00DA741F">
              <w:rPr>
                <w:rFonts w:ascii="Times New Roman" w:eastAsia="宋体" w:hAnsi="Times New Roman" w:cs="Times New Roman"/>
                <w:kern w:val="0"/>
                <w:sz w:val="18"/>
                <w:szCs w:val="18"/>
              </w:rPr>
              <w:t>5</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49D8CFEC"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1597 </w:t>
            </w:r>
          </w:p>
        </w:tc>
        <w:tc>
          <w:tcPr>
            <w:tcW w:w="667"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DAD7FB5"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2027 </w:t>
            </w:r>
          </w:p>
        </w:tc>
        <w:tc>
          <w:tcPr>
            <w:tcW w:w="817"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408F69B"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550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06E96676" w14:textId="77777777" w:rsidR="007E6FE3" w:rsidRPr="00DA741F" w:rsidRDefault="007E6FE3">
            <w:pPr>
              <w:widowControl/>
              <w:jc w:val="center"/>
              <w:rPr>
                <w:rFonts w:ascii="Times New Roman" w:eastAsia="宋体" w:hAnsi="Times New Roman" w:cs="Times New Roman"/>
                <w:kern w:val="0"/>
                <w:sz w:val="18"/>
                <w:szCs w:val="18"/>
              </w:rPr>
            </w:pP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430C81A7"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0.2270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51D6B3C4"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0.0087 </w:t>
            </w:r>
          </w:p>
        </w:tc>
        <w:tc>
          <w:tcPr>
            <w:tcW w:w="778"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34BB46B6"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0.0836</w:t>
            </w:r>
          </w:p>
        </w:tc>
      </w:tr>
      <w:tr w:rsidR="00DA741F" w:rsidRPr="00DA741F" w14:paraId="5AABA6A2" w14:textId="77777777">
        <w:trPr>
          <w:trHeight w:val="300"/>
        </w:trPr>
        <w:tc>
          <w:tcPr>
            <w:tcW w:w="172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50D1C4C7"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拟建充填输送管线</w:t>
            </w:r>
          </w:p>
        </w:tc>
        <w:tc>
          <w:tcPr>
            <w:tcW w:w="970"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A76F5DD"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0.1637 </w:t>
            </w: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60C2E484" w14:textId="77777777" w:rsidR="007E6FE3" w:rsidRPr="00DA741F" w:rsidRDefault="007E6FE3">
            <w:pPr>
              <w:widowControl/>
              <w:jc w:val="center"/>
              <w:rPr>
                <w:rFonts w:ascii="Times New Roman" w:eastAsia="宋体" w:hAnsi="Times New Roman" w:cs="Times New Roman"/>
                <w:kern w:val="0"/>
                <w:sz w:val="18"/>
                <w:szCs w:val="18"/>
              </w:rPr>
            </w:pPr>
          </w:p>
        </w:tc>
        <w:tc>
          <w:tcPr>
            <w:tcW w:w="670"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FC595DD" w14:textId="77777777" w:rsidR="007E6FE3" w:rsidRPr="00DA741F" w:rsidRDefault="007E6FE3">
            <w:pPr>
              <w:widowControl/>
              <w:jc w:val="center"/>
              <w:rPr>
                <w:rFonts w:ascii="Times New Roman" w:eastAsia="宋体" w:hAnsi="Times New Roman" w:cs="Times New Roman"/>
                <w:kern w:val="0"/>
                <w:sz w:val="20"/>
                <w:szCs w:val="20"/>
              </w:rPr>
            </w:pPr>
          </w:p>
        </w:tc>
        <w:tc>
          <w:tcPr>
            <w:tcW w:w="945"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4A130711" w14:textId="77777777" w:rsidR="007E6FE3" w:rsidRPr="00DA741F" w:rsidRDefault="007E6FE3">
            <w:pPr>
              <w:widowControl/>
              <w:jc w:val="center"/>
              <w:rPr>
                <w:rFonts w:ascii="Times New Roman" w:eastAsia="宋体" w:hAnsi="Times New Roman" w:cs="Times New Roman"/>
                <w:kern w:val="0"/>
                <w:sz w:val="20"/>
                <w:szCs w:val="20"/>
              </w:rPr>
            </w:pP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5702F177"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819 </w:t>
            </w: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6F6375A" w14:textId="77777777" w:rsidR="007E6FE3" w:rsidRPr="00DA741F" w:rsidRDefault="007E6FE3">
            <w:pPr>
              <w:widowControl/>
              <w:jc w:val="center"/>
              <w:rPr>
                <w:rFonts w:ascii="Times New Roman" w:eastAsia="宋体" w:hAnsi="Times New Roman" w:cs="Times New Roman"/>
                <w:kern w:val="0"/>
                <w:sz w:val="18"/>
                <w:szCs w:val="18"/>
              </w:rPr>
            </w:pPr>
          </w:p>
        </w:tc>
        <w:tc>
          <w:tcPr>
            <w:tcW w:w="679"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4EB6385C"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819 </w:t>
            </w: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3F9CF1E5"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819 </w:t>
            </w:r>
          </w:p>
        </w:tc>
        <w:tc>
          <w:tcPr>
            <w:tcW w:w="811" w:type="dxa"/>
            <w:tcBorders>
              <w:top w:val="single" w:sz="4" w:space="0" w:color="000000"/>
              <w:left w:val="nil"/>
              <w:bottom w:val="single" w:sz="4" w:space="0" w:color="000000"/>
              <w:right w:val="single" w:sz="4" w:space="0" w:color="000000"/>
            </w:tcBorders>
            <w:shd w:val="clear" w:color="auto" w:fill="FFFFFF"/>
            <w:vAlign w:val="center"/>
          </w:tcPr>
          <w:p w14:paraId="02F8BB2E" w14:textId="77777777" w:rsidR="007E6FE3" w:rsidRPr="00DA741F" w:rsidRDefault="007E6FE3">
            <w:pPr>
              <w:widowControl/>
              <w:jc w:val="center"/>
              <w:rPr>
                <w:rFonts w:ascii="Times New Roman" w:eastAsia="宋体" w:hAnsi="Times New Roman" w:cs="Times New Roman"/>
                <w:kern w:val="0"/>
                <w:sz w:val="18"/>
                <w:szCs w:val="18"/>
              </w:rPr>
            </w:pP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B319726" w14:textId="77777777" w:rsidR="007E6FE3" w:rsidRPr="00DA741F" w:rsidRDefault="007E6FE3">
            <w:pPr>
              <w:widowControl/>
              <w:jc w:val="center"/>
              <w:rPr>
                <w:rFonts w:ascii="Times New Roman" w:eastAsia="宋体" w:hAnsi="Times New Roman" w:cs="Times New Roman"/>
                <w:kern w:val="0"/>
                <w:sz w:val="18"/>
                <w:szCs w:val="18"/>
              </w:rPr>
            </w:pPr>
          </w:p>
        </w:tc>
        <w:tc>
          <w:tcPr>
            <w:tcW w:w="667"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58805290"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907 </w:t>
            </w:r>
          </w:p>
        </w:tc>
        <w:tc>
          <w:tcPr>
            <w:tcW w:w="817"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4DEC5346"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324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7E439305"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20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016C2AEB"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0.1342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DB735D7"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0.0295 </w:t>
            </w:r>
          </w:p>
        </w:tc>
        <w:tc>
          <w:tcPr>
            <w:tcW w:w="778"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689942FC" w14:textId="77777777" w:rsidR="007E6FE3" w:rsidRPr="00DA741F" w:rsidRDefault="007E6FE3">
            <w:pPr>
              <w:widowControl/>
              <w:jc w:val="center"/>
              <w:rPr>
                <w:rFonts w:ascii="Times New Roman" w:eastAsia="宋体" w:hAnsi="Times New Roman" w:cs="Times New Roman"/>
                <w:kern w:val="0"/>
                <w:sz w:val="18"/>
                <w:szCs w:val="18"/>
              </w:rPr>
            </w:pPr>
          </w:p>
        </w:tc>
      </w:tr>
      <w:tr w:rsidR="00DA741F" w:rsidRPr="00DA741F" w14:paraId="61468E75" w14:textId="77777777">
        <w:trPr>
          <w:trHeight w:val="300"/>
        </w:trPr>
        <w:tc>
          <w:tcPr>
            <w:tcW w:w="172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0624785C"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拟建矿区道路</w:t>
            </w:r>
          </w:p>
        </w:tc>
        <w:tc>
          <w:tcPr>
            <w:tcW w:w="970"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402A1D4A"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0.4764 </w:t>
            </w: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AB27EBE" w14:textId="77777777" w:rsidR="007E6FE3" w:rsidRPr="00DA741F" w:rsidRDefault="007E6FE3">
            <w:pPr>
              <w:widowControl/>
              <w:jc w:val="center"/>
              <w:rPr>
                <w:rFonts w:ascii="Times New Roman" w:eastAsia="宋体" w:hAnsi="Times New Roman" w:cs="Times New Roman"/>
                <w:kern w:val="0"/>
                <w:sz w:val="18"/>
                <w:szCs w:val="18"/>
              </w:rPr>
            </w:pPr>
          </w:p>
        </w:tc>
        <w:tc>
          <w:tcPr>
            <w:tcW w:w="670"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CB51737" w14:textId="77777777" w:rsidR="007E6FE3" w:rsidRPr="00DA741F" w:rsidRDefault="007E6FE3">
            <w:pPr>
              <w:widowControl/>
              <w:jc w:val="center"/>
              <w:rPr>
                <w:rFonts w:ascii="Times New Roman" w:eastAsia="宋体" w:hAnsi="Times New Roman" w:cs="Times New Roman"/>
                <w:kern w:val="0"/>
                <w:sz w:val="20"/>
                <w:szCs w:val="20"/>
              </w:rPr>
            </w:pPr>
          </w:p>
        </w:tc>
        <w:tc>
          <w:tcPr>
            <w:tcW w:w="945"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6A486ACD"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1361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773621CC" w14:textId="77777777" w:rsidR="007E6FE3" w:rsidRPr="00DA741F" w:rsidRDefault="007E6FE3">
            <w:pPr>
              <w:widowControl/>
              <w:jc w:val="center"/>
              <w:rPr>
                <w:rFonts w:ascii="Times New Roman" w:eastAsia="宋体" w:hAnsi="Times New Roman" w:cs="Times New Roman"/>
                <w:kern w:val="0"/>
                <w:sz w:val="18"/>
                <w:szCs w:val="18"/>
              </w:rPr>
            </w:pP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72BB7B74" w14:textId="77777777" w:rsidR="007E6FE3" w:rsidRPr="00DA741F" w:rsidRDefault="007E6FE3">
            <w:pPr>
              <w:widowControl/>
              <w:jc w:val="center"/>
              <w:rPr>
                <w:rFonts w:ascii="Times New Roman" w:eastAsia="宋体" w:hAnsi="Times New Roman" w:cs="Times New Roman"/>
                <w:kern w:val="0"/>
                <w:sz w:val="20"/>
                <w:szCs w:val="20"/>
              </w:rPr>
            </w:pPr>
          </w:p>
        </w:tc>
        <w:tc>
          <w:tcPr>
            <w:tcW w:w="679"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D7C0428" w14:textId="77777777" w:rsidR="007E6FE3" w:rsidRPr="00DA741F" w:rsidRDefault="007E6FE3">
            <w:pPr>
              <w:widowControl/>
              <w:jc w:val="center"/>
              <w:rPr>
                <w:rFonts w:ascii="Times New Roman" w:eastAsia="宋体" w:hAnsi="Times New Roman" w:cs="Times New Roman"/>
                <w:kern w:val="0"/>
                <w:sz w:val="20"/>
                <w:szCs w:val="20"/>
              </w:rPr>
            </w:pP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39B8457A" w14:textId="77777777" w:rsidR="007E6FE3" w:rsidRPr="00DA741F" w:rsidRDefault="007E6FE3">
            <w:pPr>
              <w:widowControl/>
              <w:jc w:val="center"/>
              <w:rPr>
                <w:rFonts w:ascii="Times New Roman" w:eastAsia="宋体" w:hAnsi="Times New Roman" w:cs="Times New Roman"/>
                <w:kern w:val="0"/>
                <w:sz w:val="20"/>
                <w:szCs w:val="20"/>
              </w:rPr>
            </w:pPr>
          </w:p>
        </w:tc>
        <w:tc>
          <w:tcPr>
            <w:tcW w:w="811" w:type="dxa"/>
            <w:tcBorders>
              <w:top w:val="single" w:sz="4" w:space="0" w:color="000000"/>
              <w:left w:val="nil"/>
              <w:bottom w:val="single" w:sz="4" w:space="0" w:color="000000"/>
              <w:right w:val="single" w:sz="4" w:space="0" w:color="000000"/>
            </w:tcBorders>
            <w:shd w:val="clear" w:color="auto" w:fill="FFFFFF"/>
            <w:vAlign w:val="center"/>
          </w:tcPr>
          <w:p w14:paraId="6D4E3614" w14:textId="77777777" w:rsidR="007E6FE3" w:rsidRPr="00DA741F" w:rsidRDefault="007E6FE3">
            <w:pPr>
              <w:widowControl/>
              <w:jc w:val="center"/>
              <w:rPr>
                <w:rFonts w:ascii="Times New Roman" w:eastAsia="宋体" w:hAnsi="Times New Roman" w:cs="Times New Roman"/>
                <w:kern w:val="0"/>
                <w:sz w:val="20"/>
                <w:szCs w:val="20"/>
              </w:rPr>
            </w:pP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6C7D9885" w14:textId="77777777" w:rsidR="007E6FE3" w:rsidRPr="00DA741F" w:rsidRDefault="007E6FE3">
            <w:pPr>
              <w:widowControl/>
              <w:jc w:val="center"/>
              <w:rPr>
                <w:rFonts w:ascii="Times New Roman" w:eastAsia="宋体" w:hAnsi="Times New Roman" w:cs="Times New Roman"/>
                <w:kern w:val="0"/>
                <w:sz w:val="20"/>
                <w:szCs w:val="20"/>
              </w:rPr>
            </w:pPr>
          </w:p>
        </w:tc>
        <w:tc>
          <w:tcPr>
            <w:tcW w:w="667"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9511EE1"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3078 </w:t>
            </w:r>
          </w:p>
        </w:tc>
        <w:tc>
          <w:tcPr>
            <w:tcW w:w="817"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81A5B42"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611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62BAB53" w14:textId="77777777" w:rsidR="007E6FE3" w:rsidRPr="00DA741F" w:rsidRDefault="007E6FE3">
            <w:pPr>
              <w:widowControl/>
              <w:jc w:val="center"/>
              <w:rPr>
                <w:rFonts w:ascii="Times New Roman" w:eastAsia="宋体" w:hAnsi="Times New Roman" w:cs="Times New Roman"/>
                <w:kern w:val="0"/>
                <w:sz w:val="18"/>
                <w:szCs w:val="18"/>
              </w:rPr>
            </w:pP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24585969"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0.2444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6C6AC4D8"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0.2320 </w:t>
            </w:r>
          </w:p>
        </w:tc>
        <w:tc>
          <w:tcPr>
            <w:tcW w:w="778"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570E790B" w14:textId="77777777" w:rsidR="007E6FE3" w:rsidRPr="00DA741F" w:rsidRDefault="007E6FE3">
            <w:pPr>
              <w:widowControl/>
              <w:jc w:val="center"/>
              <w:rPr>
                <w:rFonts w:ascii="Times New Roman" w:eastAsia="宋体" w:hAnsi="Times New Roman" w:cs="Times New Roman"/>
                <w:kern w:val="0"/>
                <w:sz w:val="18"/>
                <w:szCs w:val="18"/>
              </w:rPr>
            </w:pPr>
          </w:p>
        </w:tc>
      </w:tr>
      <w:tr w:rsidR="00DA741F" w:rsidRPr="00DA741F" w14:paraId="394692A6" w14:textId="77777777">
        <w:trPr>
          <w:trHeight w:val="300"/>
        </w:trPr>
        <w:tc>
          <w:tcPr>
            <w:tcW w:w="172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6AD41B2F" w14:textId="77777777" w:rsidR="007E6FE3" w:rsidRPr="00DA741F" w:rsidRDefault="00000000">
            <w:pPr>
              <w:widowControl/>
              <w:jc w:val="center"/>
              <w:rPr>
                <w:rFonts w:ascii="Times New Roman" w:eastAsia="宋体" w:hAnsi="Times New Roman" w:cs="宋体"/>
                <w:kern w:val="0"/>
                <w:sz w:val="18"/>
                <w:szCs w:val="18"/>
              </w:rPr>
            </w:pPr>
            <w:r w:rsidRPr="00DA741F">
              <w:rPr>
                <w:rFonts w:ascii="宋体" w:eastAsia="宋体" w:hAnsi="宋体" w:cs="Times New Roman" w:hint="eastAsia"/>
                <w:kern w:val="0"/>
                <w:sz w:val="18"/>
                <w:szCs w:val="18"/>
              </w:rPr>
              <w:t>合计</w:t>
            </w:r>
          </w:p>
        </w:tc>
        <w:tc>
          <w:tcPr>
            <w:tcW w:w="970"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6623BD81"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35.0499 </w:t>
            </w: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0429D934"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43661 </w:t>
            </w:r>
          </w:p>
        </w:tc>
        <w:tc>
          <w:tcPr>
            <w:tcW w:w="670"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547E637A"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4619 </w:t>
            </w:r>
          </w:p>
        </w:tc>
        <w:tc>
          <w:tcPr>
            <w:tcW w:w="945"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0FBB1305"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3049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6D5562D"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819 </w:t>
            </w: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157A809"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398 </w:t>
            </w:r>
          </w:p>
        </w:tc>
        <w:tc>
          <w:tcPr>
            <w:tcW w:w="679"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6AD610C6"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24035 </w:t>
            </w:r>
          </w:p>
        </w:tc>
        <w:tc>
          <w:tcPr>
            <w:tcW w:w="673"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314E5BEA"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24035 </w:t>
            </w:r>
          </w:p>
        </w:tc>
        <w:tc>
          <w:tcPr>
            <w:tcW w:w="811" w:type="dxa"/>
            <w:tcBorders>
              <w:top w:val="single" w:sz="4" w:space="0" w:color="000000"/>
              <w:left w:val="nil"/>
              <w:bottom w:val="single" w:sz="4" w:space="0" w:color="000000"/>
              <w:right w:val="single" w:sz="4" w:space="0" w:color="000000"/>
            </w:tcBorders>
            <w:shd w:val="clear" w:color="auto" w:fill="FFFFFF"/>
            <w:vAlign w:val="center"/>
          </w:tcPr>
          <w:p w14:paraId="2628EDB6"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hint="eastAsia"/>
                <w:kern w:val="0"/>
                <w:sz w:val="18"/>
                <w:szCs w:val="18"/>
              </w:rPr>
              <w:t>3</w:t>
            </w:r>
            <w:r w:rsidRPr="00DA741F">
              <w:rPr>
                <w:rFonts w:ascii="Times New Roman" w:eastAsia="宋体" w:hAnsi="Times New Roman" w:cs="Times New Roman"/>
                <w:kern w:val="0"/>
                <w:sz w:val="18"/>
                <w:szCs w:val="18"/>
              </w:rPr>
              <w:t>6</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0B342075"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37097 </w:t>
            </w:r>
          </w:p>
        </w:tc>
        <w:tc>
          <w:tcPr>
            <w:tcW w:w="667"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69CDEAF7"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34615 </w:t>
            </w:r>
          </w:p>
        </w:tc>
        <w:tc>
          <w:tcPr>
            <w:tcW w:w="817"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BBBE3FE"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12468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12264E15"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168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628E480E"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5.0371 </w:t>
            </w:r>
          </w:p>
        </w:tc>
        <w:tc>
          <w:tcPr>
            <w:tcW w:w="811"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076F256B"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 xml:space="preserve">0.2791 </w:t>
            </w:r>
          </w:p>
        </w:tc>
        <w:tc>
          <w:tcPr>
            <w:tcW w:w="778" w:type="dxa"/>
            <w:tcBorders>
              <w:top w:val="single" w:sz="4" w:space="0" w:color="000000"/>
              <w:left w:val="nil"/>
              <w:bottom w:val="single" w:sz="4" w:space="0" w:color="000000"/>
              <w:right w:val="single" w:sz="4" w:space="0" w:color="000000"/>
            </w:tcBorders>
            <w:shd w:val="clear" w:color="auto" w:fill="FFFFFF"/>
            <w:noWrap/>
            <w:tcMar>
              <w:top w:w="0" w:type="dxa"/>
              <w:left w:w="28" w:type="dxa"/>
              <w:bottom w:w="0" w:type="dxa"/>
              <w:right w:w="28" w:type="dxa"/>
            </w:tcMar>
            <w:vAlign w:val="center"/>
          </w:tcPr>
          <w:p w14:paraId="4DFB35AA" w14:textId="77777777" w:rsidR="007E6FE3" w:rsidRPr="00DA741F" w:rsidRDefault="00000000">
            <w:pPr>
              <w:widowControl/>
              <w:jc w:val="center"/>
              <w:rPr>
                <w:rFonts w:ascii="Times New Roman" w:eastAsia="宋体" w:hAnsi="Times New Roman" w:cs="Times New Roman"/>
                <w:kern w:val="0"/>
                <w:sz w:val="18"/>
                <w:szCs w:val="18"/>
              </w:rPr>
            </w:pPr>
            <w:r w:rsidRPr="00DA741F">
              <w:rPr>
                <w:rFonts w:ascii="Times New Roman" w:eastAsia="宋体" w:hAnsi="Times New Roman" w:cs="Times New Roman"/>
                <w:kern w:val="0"/>
                <w:sz w:val="18"/>
                <w:szCs w:val="18"/>
              </w:rPr>
              <w:t>0.7174</w:t>
            </w:r>
          </w:p>
        </w:tc>
      </w:tr>
    </w:tbl>
    <w:p w14:paraId="6374C69D" w14:textId="77777777" w:rsidR="007E6FE3" w:rsidRPr="00DA741F" w:rsidRDefault="007E6FE3">
      <w:pPr>
        <w:tabs>
          <w:tab w:val="left" w:pos="855"/>
        </w:tabs>
        <w:spacing w:line="600" w:lineRule="exact"/>
        <w:jc w:val="left"/>
        <w:rPr>
          <w:rFonts w:asciiTheme="minorEastAsia" w:hAnsiTheme="minorEastAsia" w:cs="仿宋" w:hint="eastAsia"/>
          <w:sz w:val="32"/>
          <w:szCs w:val="32"/>
        </w:rPr>
      </w:pPr>
    </w:p>
    <w:p w14:paraId="11F46CD9" w14:textId="77777777" w:rsidR="007E6FE3" w:rsidRPr="00DA741F" w:rsidRDefault="007E6FE3">
      <w:pPr>
        <w:tabs>
          <w:tab w:val="left" w:pos="855"/>
        </w:tabs>
        <w:spacing w:line="600" w:lineRule="exact"/>
        <w:jc w:val="left"/>
        <w:rPr>
          <w:rFonts w:asciiTheme="minorEastAsia" w:hAnsiTheme="minorEastAsia" w:cs="仿宋" w:hint="eastAsia"/>
          <w:sz w:val="32"/>
          <w:szCs w:val="32"/>
        </w:rPr>
        <w:sectPr w:rsidR="007E6FE3" w:rsidRPr="00DA741F">
          <w:pgSz w:w="16838" w:h="11906" w:orient="landscape"/>
          <w:pgMar w:top="1800" w:right="1440" w:bottom="1800" w:left="1440" w:header="720" w:footer="720" w:gutter="0"/>
          <w:cols w:space="720"/>
          <w:docGrid w:linePitch="286"/>
        </w:sectPr>
      </w:pPr>
    </w:p>
    <w:p w14:paraId="69008550" w14:textId="77777777" w:rsidR="007E6FE3" w:rsidRPr="00DA741F" w:rsidRDefault="00000000">
      <w:pPr>
        <w:tabs>
          <w:tab w:val="left" w:pos="855"/>
        </w:tabs>
        <w:spacing w:line="360" w:lineRule="auto"/>
        <w:ind w:firstLineChars="200" w:firstLine="602"/>
        <w:jc w:val="center"/>
        <w:outlineLvl w:val="1"/>
        <w:rPr>
          <w:rFonts w:asciiTheme="minorEastAsia" w:hAnsiTheme="minorEastAsia" w:cs="仿宋" w:hint="eastAsia"/>
          <w:b/>
          <w:bCs/>
          <w:sz w:val="30"/>
          <w:szCs w:val="30"/>
        </w:rPr>
      </w:pPr>
      <w:bookmarkStart w:id="21" w:name="_Toc226786937"/>
      <w:r w:rsidRPr="00DA741F">
        <w:rPr>
          <w:rFonts w:asciiTheme="minorEastAsia" w:hAnsiTheme="minorEastAsia" w:cs="仿宋" w:hint="eastAsia"/>
          <w:b/>
          <w:bCs/>
          <w:sz w:val="30"/>
          <w:szCs w:val="30"/>
        </w:rPr>
        <w:lastRenderedPageBreak/>
        <w:t>第四节 矿山地质环境治理与土地复垦工作部署</w:t>
      </w:r>
      <w:bookmarkEnd w:id="21"/>
    </w:p>
    <w:p w14:paraId="54074F03" w14:textId="77777777" w:rsidR="007E6FE3" w:rsidRPr="007A025F" w:rsidRDefault="00000000">
      <w:pPr>
        <w:spacing w:beforeLines="20" w:before="48" w:afterLines="20" w:after="48" w:line="500" w:lineRule="exact"/>
        <w:ind w:firstLineChars="200" w:firstLine="560"/>
        <w:rPr>
          <w:rFonts w:ascii="Times New Roman" w:eastAsia="宋体" w:hAnsi="Times New Roman" w:cs="Times New Roman"/>
          <w:kern w:val="0"/>
          <w:sz w:val="28"/>
          <w:szCs w:val="28"/>
        </w:rPr>
      </w:pPr>
      <w:r w:rsidRPr="007A025F">
        <w:rPr>
          <w:rFonts w:ascii="宋体" w:eastAsia="宋体" w:hAnsi="宋体" w:cs="Times New Roman" w:hint="eastAsia"/>
          <w:kern w:val="0"/>
          <w:sz w:val="28"/>
          <w:szCs w:val="28"/>
        </w:rPr>
        <w:t>矿山地质环境预防工程、土地复垦预防工程及工程量详见后文矿山地质灾害治理、含水层修复、水土环境污染修复、矿区土地复垦等内容</w:t>
      </w:r>
      <w:r w:rsidRPr="007A025F">
        <w:rPr>
          <w:rFonts w:ascii="宋体" w:eastAsia="宋体" w:hAnsi="宋体" w:cs="Times New Roman"/>
          <w:kern w:val="0"/>
          <w:sz w:val="28"/>
          <w:szCs w:val="28"/>
        </w:rPr>
        <w:t>。</w:t>
      </w:r>
    </w:p>
    <w:p w14:paraId="376F1715" w14:textId="77777777" w:rsidR="007E6FE3" w:rsidRPr="00DA741F" w:rsidRDefault="00000000">
      <w:pPr>
        <w:tabs>
          <w:tab w:val="left" w:pos="855"/>
        </w:tabs>
        <w:spacing w:line="360" w:lineRule="auto"/>
        <w:ind w:firstLineChars="200" w:firstLine="602"/>
        <w:jc w:val="center"/>
        <w:outlineLvl w:val="1"/>
        <w:rPr>
          <w:rFonts w:asciiTheme="minorEastAsia" w:hAnsiTheme="minorEastAsia" w:cs="仿宋" w:hint="eastAsia"/>
          <w:b/>
          <w:bCs/>
          <w:sz w:val="30"/>
          <w:szCs w:val="30"/>
        </w:rPr>
      </w:pPr>
      <w:bookmarkStart w:id="22" w:name="_Toc226786938"/>
      <w:r w:rsidRPr="00DA741F">
        <w:rPr>
          <w:rFonts w:asciiTheme="minorEastAsia" w:hAnsiTheme="minorEastAsia" w:cs="仿宋" w:hint="eastAsia"/>
          <w:b/>
          <w:bCs/>
          <w:sz w:val="30"/>
          <w:szCs w:val="30"/>
        </w:rPr>
        <w:t>第五节 经费估算与进度安排</w:t>
      </w:r>
      <w:bookmarkEnd w:id="22"/>
    </w:p>
    <w:p w14:paraId="3BD5572C" w14:textId="77777777" w:rsidR="007E6FE3" w:rsidRPr="007A025F" w:rsidRDefault="00000000">
      <w:pPr>
        <w:tabs>
          <w:tab w:val="left" w:pos="855"/>
        </w:tabs>
        <w:spacing w:line="360" w:lineRule="auto"/>
        <w:ind w:firstLineChars="200" w:firstLine="562"/>
        <w:jc w:val="left"/>
        <w:outlineLvl w:val="2"/>
        <w:rPr>
          <w:rFonts w:asciiTheme="minorEastAsia" w:hAnsiTheme="minorEastAsia" w:cs="仿宋" w:hint="eastAsia"/>
          <w:b/>
          <w:bCs/>
          <w:sz w:val="28"/>
          <w:szCs w:val="28"/>
        </w:rPr>
      </w:pPr>
      <w:bookmarkStart w:id="23" w:name="_Toc226786939"/>
      <w:r w:rsidRPr="007A025F">
        <w:rPr>
          <w:rFonts w:asciiTheme="minorEastAsia" w:hAnsiTheme="minorEastAsia" w:cs="仿宋" w:hint="eastAsia"/>
          <w:b/>
          <w:bCs/>
          <w:sz w:val="28"/>
          <w:szCs w:val="28"/>
        </w:rPr>
        <w:t>一、经费估算</w:t>
      </w:r>
      <w:bookmarkEnd w:id="23"/>
    </w:p>
    <w:p w14:paraId="027E04F6" w14:textId="77777777" w:rsidR="007E6FE3" w:rsidRPr="007A025F" w:rsidRDefault="00000000">
      <w:pPr>
        <w:spacing w:line="360" w:lineRule="auto"/>
        <w:ind w:firstLineChars="100" w:firstLine="280"/>
        <w:rPr>
          <w:rFonts w:ascii="宋体" w:eastAsia="宋体" w:hAnsi="宋体" w:cs="Times New Roman" w:hint="eastAsia"/>
          <w:kern w:val="0"/>
          <w:sz w:val="28"/>
          <w:szCs w:val="28"/>
        </w:rPr>
      </w:pPr>
      <w:r w:rsidRPr="007A025F">
        <w:rPr>
          <w:rFonts w:ascii="宋体" w:eastAsia="宋体" w:hAnsi="宋体" w:cs="Times New Roman" w:hint="eastAsia"/>
          <w:kern w:val="0"/>
          <w:sz w:val="28"/>
          <w:szCs w:val="28"/>
        </w:rPr>
        <w:t>经估算，矿山地质环境保护治理经费总计</w:t>
      </w:r>
      <w:r w:rsidRPr="007A025F">
        <w:rPr>
          <w:rFonts w:ascii="宋体" w:eastAsia="宋体" w:hAnsi="宋体" w:cs="Times New Roman"/>
          <w:kern w:val="0"/>
          <w:sz w:val="28"/>
          <w:szCs w:val="28"/>
        </w:rPr>
        <w:t>204.87</w:t>
      </w:r>
      <w:r w:rsidRPr="007A025F">
        <w:rPr>
          <w:rFonts w:ascii="宋体" w:eastAsia="宋体" w:hAnsi="宋体" w:cs="Times New Roman" w:hint="eastAsia"/>
          <w:kern w:val="0"/>
          <w:sz w:val="28"/>
          <w:szCs w:val="28"/>
        </w:rPr>
        <w:t>万元，治理费用全部由赤峰华耀矿业有限责任公司出。</w:t>
      </w:r>
    </w:p>
    <w:p w14:paraId="3790F9E7" w14:textId="77777777" w:rsidR="007E6FE3" w:rsidRPr="00D9417F" w:rsidRDefault="00000000">
      <w:pPr>
        <w:tabs>
          <w:tab w:val="left" w:pos="855"/>
        </w:tabs>
        <w:spacing w:line="360" w:lineRule="auto"/>
        <w:ind w:firstLineChars="200" w:firstLine="562"/>
        <w:jc w:val="left"/>
        <w:outlineLvl w:val="2"/>
        <w:rPr>
          <w:rFonts w:asciiTheme="minorEastAsia" w:hAnsiTheme="minorEastAsia" w:cs="仿宋" w:hint="eastAsia"/>
          <w:b/>
          <w:bCs/>
          <w:sz w:val="28"/>
          <w:szCs w:val="28"/>
        </w:rPr>
      </w:pPr>
      <w:bookmarkStart w:id="24" w:name="_Toc226786940"/>
      <w:r w:rsidRPr="00D9417F">
        <w:rPr>
          <w:rFonts w:asciiTheme="minorEastAsia" w:hAnsiTheme="minorEastAsia" w:cs="仿宋" w:hint="eastAsia"/>
          <w:b/>
          <w:bCs/>
          <w:sz w:val="28"/>
          <w:szCs w:val="28"/>
        </w:rPr>
        <w:t>二、进度安排</w:t>
      </w:r>
      <w:bookmarkEnd w:id="24"/>
    </w:p>
    <w:p w14:paraId="4FCFF706" w14:textId="77777777" w:rsidR="007E6FE3" w:rsidRPr="00D9417F" w:rsidRDefault="00000000">
      <w:pPr>
        <w:spacing w:beforeLines="20" w:before="48" w:afterLines="20" w:after="48" w:line="500" w:lineRule="exact"/>
        <w:ind w:firstLineChars="200" w:firstLine="560"/>
        <w:rPr>
          <w:rFonts w:ascii="Times New Roman" w:eastAsia="宋体" w:hAnsi="Times New Roman" w:cs="Times New Roman"/>
          <w:kern w:val="0"/>
          <w:sz w:val="28"/>
          <w:szCs w:val="28"/>
        </w:rPr>
      </w:pPr>
      <w:r w:rsidRPr="00D9417F">
        <w:rPr>
          <w:rFonts w:ascii="宋体" w:eastAsia="宋体" w:hAnsi="宋体" w:cs="Times New Roman" w:hint="eastAsia"/>
          <w:kern w:val="0"/>
          <w:sz w:val="28"/>
          <w:szCs w:val="28"/>
        </w:rPr>
        <w:t>（一）近期（</w:t>
      </w:r>
      <w:r w:rsidRPr="00D9417F">
        <w:rPr>
          <w:rFonts w:ascii="Times New Roman" w:eastAsia="宋体" w:hAnsi="Times New Roman" w:cs="Times New Roman" w:hint="eastAsia"/>
          <w:kern w:val="0"/>
          <w:sz w:val="28"/>
          <w:szCs w:val="28"/>
        </w:rPr>
        <w:t>2024</w:t>
      </w:r>
      <w:r w:rsidRPr="00D9417F">
        <w:rPr>
          <w:rFonts w:ascii="宋体" w:eastAsia="宋体" w:hAnsi="宋体" w:cs="Times New Roman" w:hint="eastAsia"/>
          <w:kern w:val="0"/>
          <w:sz w:val="28"/>
          <w:szCs w:val="28"/>
        </w:rPr>
        <w:t>年</w:t>
      </w:r>
      <w:r w:rsidRPr="00D9417F">
        <w:rPr>
          <w:rFonts w:ascii="Times New Roman" w:eastAsia="宋体" w:hAnsi="Times New Roman" w:cs="Times New Roman" w:hint="eastAsia"/>
          <w:kern w:val="0"/>
          <w:sz w:val="28"/>
          <w:szCs w:val="28"/>
        </w:rPr>
        <w:t>1</w:t>
      </w:r>
      <w:r w:rsidRPr="00D9417F">
        <w:rPr>
          <w:rFonts w:ascii="宋体" w:eastAsia="宋体" w:hAnsi="宋体" w:cs="Times New Roman" w:hint="eastAsia"/>
          <w:kern w:val="0"/>
          <w:sz w:val="28"/>
          <w:szCs w:val="28"/>
        </w:rPr>
        <w:t>月～</w:t>
      </w:r>
      <w:r w:rsidRPr="00D9417F">
        <w:rPr>
          <w:rFonts w:ascii="Times New Roman" w:eastAsia="宋体" w:hAnsi="Times New Roman" w:cs="Times New Roman" w:hint="eastAsia"/>
          <w:kern w:val="0"/>
          <w:sz w:val="28"/>
          <w:szCs w:val="28"/>
        </w:rPr>
        <w:t>2028</w:t>
      </w:r>
      <w:r w:rsidRPr="00D9417F">
        <w:rPr>
          <w:rFonts w:ascii="宋体" w:eastAsia="宋体" w:hAnsi="宋体" w:cs="Times New Roman" w:hint="eastAsia"/>
          <w:kern w:val="0"/>
          <w:sz w:val="28"/>
          <w:szCs w:val="28"/>
        </w:rPr>
        <w:t>年</w:t>
      </w:r>
      <w:r w:rsidRPr="00D9417F">
        <w:rPr>
          <w:rFonts w:ascii="Times New Roman" w:eastAsia="宋体" w:hAnsi="Times New Roman" w:cs="Times New Roman" w:hint="eastAsia"/>
          <w:kern w:val="0"/>
          <w:sz w:val="28"/>
          <w:szCs w:val="28"/>
        </w:rPr>
        <w:t>12</w:t>
      </w:r>
      <w:r w:rsidRPr="00D9417F">
        <w:rPr>
          <w:rFonts w:ascii="宋体" w:eastAsia="宋体" w:hAnsi="宋体" w:cs="Times New Roman" w:hint="eastAsia"/>
          <w:kern w:val="0"/>
          <w:sz w:val="28"/>
          <w:szCs w:val="28"/>
        </w:rPr>
        <w:t>月）</w:t>
      </w:r>
    </w:p>
    <w:p w14:paraId="7844856E" w14:textId="77777777" w:rsidR="007E6FE3" w:rsidRPr="00D9417F" w:rsidRDefault="00000000">
      <w:pPr>
        <w:spacing w:beforeLines="20" w:before="48" w:afterLines="20" w:after="48" w:line="500" w:lineRule="exact"/>
        <w:ind w:firstLineChars="200" w:firstLine="560"/>
        <w:rPr>
          <w:rFonts w:ascii="Times New Roman" w:eastAsia="宋体" w:hAnsi="Times New Roman" w:cs="Times New Roman"/>
          <w:kern w:val="0"/>
          <w:sz w:val="28"/>
          <w:szCs w:val="28"/>
        </w:rPr>
      </w:pPr>
      <w:r w:rsidRPr="00D9417F">
        <w:rPr>
          <w:rFonts w:ascii="Times New Roman" w:eastAsia="宋体" w:hAnsi="Times New Roman" w:cs="Times New Roman"/>
          <w:kern w:val="0"/>
          <w:sz w:val="28"/>
          <w:szCs w:val="28"/>
        </w:rPr>
        <w:t>1</w:t>
      </w:r>
      <w:r w:rsidRPr="00D9417F">
        <w:rPr>
          <w:rFonts w:ascii="宋体" w:eastAsia="宋体" w:hAnsi="宋体" w:cs="Times New Roman"/>
          <w:kern w:val="0"/>
          <w:sz w:val="28"/>
          <w:szCs w:val="28"/>
        </w:rPr>
        <w:t>、采空区：矿山正式生产后，应要严格按《开发利用方案》进行采矿对生产过程中产生采空区及时进行充填。</w:t>
      </w:r>
    </w:p>
    <w:p w14:paraId="77BFCE82" w14:textId="77777777" w:rsidR="007E6FE3" w:rsidRPr="00D9417F" w:rsidRDefault="00000000">
      <w:pPr>
        <w:spacing w:beforeLines="20" w:before="48" w:afterLines="20" w:after="48" w:line="500" w:lineRule="exact"/>
        <w:ind w:firstLineChars="200" w:firstLine="560"/>
        <w:rPr>
          <w:rFonts w:ascii="Times New Roman" w:eastAsia="宋体" w:hAnsi="Times New Roman" w:cs="Times New Roman"/>
          <w:kern w:val="0"/>
          <w:sz w:val="28"/>
          <w:szCs w:val="28"/>
        </w:rPr>
      </w:pPr>
      <w:r w:rsidRPr="00D9417F">
        <w:rPr>
          <w:rFonts w:ascii="Times New Roman" w:eastAsia="宋体" w:hAnsi="Times New Roman" w:cs="Times New Roman"/>
          <w:kern w:val="0"/>
          <w:sz w:val="28"/>
          <w:szCs w:val="28"/>
        </w:rPr>
        <w:t>2</w:t>
      </w:r>
      <w:r w:rsidRPr="00D9417F">
        <w:rPr>
          <w:rFonts w:ascii="宋体" w:eastAsia="宋体" w:hAnsi="宋体" w:cs="Times New Roman"/>
          <w:kern w:val="0"/>
          <w:sz w:val="28"/>
          <w:szCs w:val="28"/>
        </w:rPr>
        <w:t>、采矿工业场地：基建期在采矿工业场地的废石中转堆存场和原矿中转堆场旁设立警示牌。</w:t>
      </w:r>
    </w:p>
    <w:p w14:paraId="146253AE" w14:textId="77777777" w:rsidR="007E6FE3" w:rsidRPr="00D9417F" w:rsidRDefault="00000000">
      <w:pPr>
        <w:spacing w:beforeLines="20" w:before="48" w:afterLines="20" w:after="48" w:line="500" w:lineRule="exact"/>
        <w:ind w:firstLineChars="200" w:firstLine="560"/>
        <w:rPr>
          <w:rFonts w:ascii="Times New Roman" w:eastAsia="宋体" w:hAnsi="Times New Roman" w:cs="Times New Roman"/>
          <w:kern w:val="0"/>
          <w:sz w:val="28"/>
          <w:szCs w:val="28"/>
        </w:rPr>
      </w:pPr>
      <w:r w:rsidRPr="00D9417F">
        <w:rPr>
          <w:rFonts w:ascii="Times New Roman" w:eastAsia="宋体" w:hAnsi="Times New Roman" w:cs="Times New Roman"/>
          <w:kern w:val="0"/>
          <w:sz w:val="28"/>
          <w:szCs w:val="28"/>
        </w:rPr>
        <w:t>3</w:t>
      </w:r>
      <w:r w:rsidRPr="00D9417F">
        <w:rPr>
          <w:rFonts w:ascii="宋体" w:eastAsia="宋体" w:hAnsi="宋体" w:cs="Times New Roman"/>
          <w:kern w:val="0"/>
          <w:sz w:val="28"/>
          <w:szCs w:val="28"/>
        </w:rPr>
        <w:t>、预测地面塌陷区：矿山生产要严格按《开发利用方案》进行采矿，并加强对地表变形的监测，在预测地面塌陷范围外围设置网围栏、警示牌；</w:t>
      </w:r>
    </w:p>
    <w:p w14:paraId="1B30F6D5" w14:textId="77777777" w:rsidR="007E6FE3" w:rsidRPr="00D9417F" w:rsidRDefault="00000000">
      <w:pPr>
        <w:spacing w:beforeLines="20" w:before="48" w:afterLines="20" w:after="48" w:line="500" w:lineRule="exact"/>
        <w:ind w:firstLineChars="200" w:firstLine="560"/>
        <w:rPr>
          <w:rFonts w:ascii="Times New Roman" w:eastAsia="宋体" w:hAnsi="Times New Roman" w:cs="Times New Roman"/>
          <w:kern w:val="0"/>
          <w:sz w:val="28"/>
          <w:szCs w:val="28"/>
        </w:rPr>
      </w:pPr>
      <w:r w:rsidRPr="00D9417F">
        <w:rPr>
          <w:rFonts w:ascii="Times New Roman" w:eastAsia="仿宋" w:hAnsi="Times New Roman" w:cs="Times New Roman"/>
          <w:kern w:val="0"/>
          <w:sz w:val="28"/>
          <w:szCs w:val="28"/>
        </w:rPr>
        <w:t>4</w:t>
      </w:r>
      <w:r w:rsidRPr="00D9417F">
        <w:rPr>
          <w:rFonts w:ascii="仿宋" w:eastAsia="仿宋" w:hAnsi="仿宋" w:cs="Times New Roman"/>
          <w:kern w:val="0"/>
          <w:sz w:val="28"/>
          <w:szCs w:val="28"/>
        </w:rPr>
        <w:t>、</w:t>
      </w:r>
      <w:r w:rsidRPr="00D9417F">
        <w:rPr>
          <w:rFonts w:ascii="宋体" w:eastAsia="宋体" w:hAnsi="宋体" w:cs="Times New Roman"/>
          <w:kern w:val="0"/>
          <w:sz w:val="28"/>
          <w:szCs w:val="28"/>
        </w:rPr>
        <w:t>矿山地质环境监测：设置地面塌陷地质灾害监测点、含水层水位水质监测点和矿山地质环境监测点，进行矿山地质环境监测。对地面塌陷影响区地表变形情况进行监测；对各工程场地地形地貌景观进行监测；对地下水进行监测。</w:t>
      </w:r>
    </w:p>
    <w:p w14:paraId="4079FAD5" w14:textId="77777777" w:rsidR="007E6FE3" w:rsidRPr="00D9417F" w:rsidRDefault="00000000">
      <w:pPr>
        <w:spacing w:beforeLines="20" w:before="48" w:afterLines="20" w:after="48" w:line="500" w:lineRule="exact"/>
        <w:ind w:firstLineChars="200" w:firstLine="560"/>
        <w:rPr>
          <w:rFonts w:ascii="Times New Roman" w:eastAsia="宋体" w:hAnsi="Times New Roman" w:cs="Times New Roman"/>
          <w:kern w:val="0"/>
          <w:sz w:val="28"/>
          <w:szCs w:val="28"/>
        </w:rPr>
      </w:pPr>
      <w:r w:rsidRPr="00D9417F">
        <w:rPr>
          <w:rFonts w:ascii="宋体" w:eastAsia="宋体" w:hAnsi="宋体" w:cs="Times New Roman"/>
          <w:kern w:val="0"/>
          <w:sz w:val="28"/>
          <w:szCs w:val="28"/>
        </w:rPr>
        <w:t>（二）中远期（</w:t>
      </w:r>
      <w:r w:rsidRPr="00D9417F">
        <w:rPr>
          <w:rFonts w:ascii="Times New Roman" w:eastAsia="宋体" w:hAnsi="Times New Roman" w:cs="Times New Roman"/>
          <w:kern w:val="0"/>
          <w:sz w:val="28"/>
          <w:szCs w:val="28"/>
        </w:rPr>
        <w:t>2029</w:t>
      </w:r>
      <w:r w:rsidRPr="00D9417F">
        <w:rPr>
          <w:rFonts w:ascii="宋体" w:eastAsia="宋体" w:hAnsi="宋体" w:cs="Times New Roman"/>
          <w:kern w:val="0"/>
          <w:sz w:val="28"/>
          <w:szCs w:val="28"/>
        </w:rPr>
        <w:t>年</w:t>
      </w:r>
      <w:r w:rsidRPr="00D9417F">
        <w:rPr>
          <w:rFonts w:ascii="Times New Roman" w:eastAsia="宋体" w:hAnsi="Times New Roman" w:cs="Times New Roman"/>
          <w:kern w:val="0"/>
          <w:sz w:val="28"/>
          <w:szCs w:val="28"/>
        </w:rPr>
        <w:t>1</w:t>
      </w:r>
      <w:r w:rsidRPr="00D9417F">
        <w:rPr>
          <w:rFonts w:ascii="宋体" w:eastAsia="宋体" w:hAnsi="宋体" w:cs="Times New Roman"/>
          <w:kern w:val="0"/>
          <w:sz w:val="28"/>
          <w:szCs w:val="28"/>
        </w:rPr>
        <w:t>月</w:t>
      </w:r>
      <w:r w:rsidRPr="00D9417F">
        <w:rPr>
          <w:rFonts w:ascii="Times New Roman" w:eastAsia="宋体" w:hAnsi="Times New Roman" w:cs="Times New Roman"/>
          <w:kern w:val="0"/>
          <w:sz w:val="28"/>
          <w:szCs w:val="28"/>
        </w:rPr>
        <w:t>1</w:t>
      </w:r>
      <w:r w:rsidRPr="00D9417F">
        <w:rPr>
          <w:rFonts w:ascii="宋体" w:eastAsia="宋体" w:hAnsi="宋体" w:cs="Times New Roman"/>
          <w:kern w:val="0"/>
          <w:sz w:val="28"/>
          <w:szCs w:val="28"/>
        </w:rPr>
        <w:t>日～</w:t>
      </w:r>
      <w:r w:rsidRPr="00D9417F">
        <w:rPr>
          <w:rFonts w:ascii="Times New Roman" w:eastAsia="宋体" w:hAnsi="Times New Roman" w:cs="Times New Roman"/>
          <w:kern w:val="0"/>
          <w:sz w:val="28"/>
          <w:szCs w:val="28"/>
        </w:rPr>
        <w:t>2041</w:t>
      </w:r>
      <w:r w:rsidRPr="00D9417F">
        <w:rPr>
          <w:rFonts w:ascii="宋体" w:eastAsia="宋体" w:hAnsi="宋体" w:cs="Times New Roman"/>
          <w:kern w:val="0"/>
          <w:sz w:val="28"/>
          <w:szCs w:val="28"/>
        </w:rPr>
        <w:t>年</w:t>
      </w:r>
      <w:r w:rsidRPr="00D9417F">
        <w:rPr>
          <w:rFonts w:ascii="Times New Roman" w:eastAsia="宋体" w:hAnsi="Times New Roman" w:cs="Times New Roman"/>
          <w:kern w:val="0"/>
          <w:sz w:val="28"/>
          <w:szCs w:val="28"/>
        </w:rPr>
        <w:t>12</w:t>
      </w:r>
      <w:r w:rsidRPr="00D9417F">
        <w:rPr>
          <w:rFonts w:ascii="宋体" w:eastAsia="宋体" w:hAnsi="宋体" w:cs="Times New Roman"/>
          <w:kern w:val="0"/>
          <w:sz w:val="28"/>
          <w:szCs w:val="28"/>
        </w:rPr>
        <w:t>月</w:t>
      </w:r>
      <w:r w:rsidRPr="00D9417F">
        <w:rPr>
          <w:rFonts w:ascii="Times New Roman" w:eastAsia="宋体" w:hAnsi="Times New Roman" w:cs="Times New Roman"/>
          <w:kern w:val="0"/>
          <w:sz w:val="28"/>
          <w:szCs w:val="28"/>
        </w:rPr>
        <w:t>31</w:t>
      </w:r>
      <w:r w:rsidRPr="00D9417F">
        <w:rPr>
          <w:rFonts w:ascii="宋体" w:eastAsia="宋体" w:hAnsi="宋体" w:cs="Times New Roman"/>
          <w:kern w:val="0"/>
          <w:sz w:val="28"/>
          <w:szCs w:val="28"/>
        </w:rPr>
        <w:t>日）</w:t>
      </w:r>
    </w:p>
    <w:p w14:paraId="229892B9" w14:textId="77777777" w:rsidR="007E6FE3" w:rsidRPr="00D9417F" w:rsidRDefault="00000000">
      <w:pPr>
        <w:spacing w:beforeLines="20" w:before="48" w:afterLines="20" w:after="48" w:line="500" w:lineRule="exact"/>
        <w:ind w:firstLineChars="200" w:firstLine="560"/>
        <w:rPr>
          <w:rFonts w:ascii="Times New Roman" w:eastAsia="宋体" w:hAnsi="Times New Roman" w:cs="Times New Roman"/>
          <w:kern w:val="0"/>
          <w:sz w:val="28"/>
          <w:szCs w:val="28"/>
        </w:rPr>
      </w:pPr>
      <w:r w:rsidRPr="00D9417F">
        <w:rPr>
          <w:rFonts w:ascii="Times New Roman" w:eastAsia="宋体" w:hAnsi="Times New Roman" w:cs="Times New Roman"/>
          <w:kern w:val="0"/>
          <w:sz w:val="28"/>
          <w:szCs w:val="28"/>
        </w:rPr>
        <w:t>1</w:t>
      </w:r>
      <w:r w:rsidRPr="00D9417F">
        <w:rPr>
          <w:rFonts w:ascii="宋体" w:eastAsia="宋体" w:hAnsi="宋体" w:cs="Times New Roman"/>
          <w:kern w:val="0"/>
          <w:sz w:val="28"/>
          <w:szCs w:val="28"/>
        </w:rPr>
        <w:t>、采空区：根据生产进度及时充填采空区。</w:t>
      </w:r>
    </w:p>
    <w:p w14:paraId="524198C6" w14:textId="77777777" w:rsidR="007E6FE3" w:rsidRPr="00D9417F" w:rsidRDefault="00000000">
      <w:pPr>
        <w:spacing w:beforeLines="20" w:before="48" w:afterLines="20" w:after="48" w:line="500" w:lineRule="exact"/>
        <w:ind w:firstLineChars="200" w:firstLine="560"/>
        <w:rPr>
          <w:rFonts w:ascii="Times New Roman" w:eastAsia="宋体" w:hAnsi="Times New Roman" w:cs="Times New Roman"/>
          <w:kern w:val="0"/>
          <w:sz w:val="28"/>
          <w:szCs w:val="28"/>
        </w:rPr>
      </w:pPr>
      <w:r w:rsidRPr="00D9417F">
        <w:rPr>
          <w:rFonts w:ascii="Times New Roman" w:eastAsia="宋体" w:hAnsi="Times New Roman" w:cs="Times New Roman"/>
          <w:kern w:val="0"/>
          <w:sz w:val="28"/>
          <w:szCs w:val="28"/>
        </w:rPr>
        <w:t>2</w:t>
      </w:r>
      <w:r w:rsidRPr="00D9417F">
        <w:rPr>
          <w:rFonts w:ascii="宋体" w:eastAsia="宋体" w:hAnsi="宋体" w:cs="Times New Roman"/>
          <w:kern w:val="0"/>
          <w:sz w:val="28"/>
          <w:szCs w:val="28"/>
        </w:rPr>
        <w:t>、矿山地质环境监测：持续进行矿山地质环境监测，对地面塌陷影响区地表变形情况进行监测；对各工程场地地形地貌景观进行监测；对地下水进行监测。</w:t>
      </w:r>
    </w:p>
    <w:p w14:paraId="398ECE67" w14:textId="77777777" w:rsidR="007E6FE3" w:rsidRPr="00D9417F" w:rsidRDefault="00000000">
      <w:pPr>
        <w:spacing w:beforeLines="20" w:before="48" w:afterLines="20" w:after="48" w:line="500" w:lineRule="exact"/>
        <w:ind w:firstLineChars="200" w:firstLine="560"/>
        <w:rPr>
          <w:rFonts w:ascii="Times New Roman" w:eastAsia="宋体" w:hAnsi="Times New Roman" w:cs="Times New Roman"/>
          <w:kern w:val="0"/>
          <w:sz w:val="28"/>
          <w:szCs w:val="28"/>
        </w:rPr>
      </w:pPr>
      <w:r w:rsidRPr="00D9417F">
        <w:rPr>
          <w:rFonts w:ascii="宋体" w:eastAsia="宋体" w:hAnsi="宋体" w:cs="Times New Roman" w:hint="eastAsia"/>
          <w:kern w:val="0"/>
          <w:sz w:val="28"/>
          <w:szCs w:val="28"/>
        </w:rPr>
        <w:lastRenderedPageBreak/>
        <w:t>矿山地质环境防治工程部署情况见表</w:t>
      </w:r>
      <w:r w:rsidRPr="00D9417F">
        <w:rPr>
          <w:rFonts w:ascii="Times New Roman" w:eastAsia="宋体" w:hAnsi="Times New Roman" w:cs="Times New Roman"/>
          <w:kern w:val="0"/>
          <w:sz w:val="28"/>
          <w:szCs w:val="28"/>
        </w:rPr>
        <w:t>6</w:t>
      </w:r>
      <w:r w:rsidRPr="00D9417F">
        <w:rPr>
          <w:rFonts w:ascii="Times New Roman" w:eastAsia="宋体" w:hAnsi="Times New Roman" w:cs="Times New Roman" w:hint="eastAsia"/>
          <w:kern w:val="0"/>
          <w:sz w:val="28"/>
          <w:szCs w:val="28"/>
        </w:rPr>
        <w:t>-1</w:t>
      </w:r>
      <w:r w:rsidRPr="00D9417F">
        <w:rPr>
          <w:rFonts w:ascii="宋体" w:eastAsia="宋体" w:hAnsi="宋体" w:cs="Times New Roman" w:hint="eastAsia"/>
          <w:kern w:val="0"/>
          <w:sz w:val="28"/>
          <w:szCs w:val="28"/>
        </w:rPr>
        <w:t>。</w:t>
      </w:r>
    </w:p>
    <w:p w14:paraId="36912387" w14:textId="77777777" w:rsidR="007E6FE3" w:rsidRPr="00DA741F" w:rsidRDefault="00000000">
      <w:pPr>
        <w:keepNext/>
        <w:keepLines/>
        <w:spacing w:beforeLines="50" w:before="120" w:afterLines="50" w:after="120"/>
        <w:jc w:val="center"/>
        <w:outlineLvl w:val="5"/>
        <w:rPr>
          <w:rFonts w:ascii="Times New Roman" w:eastAsia="黑体" w:hAnsi="Times New Roman" w:cs="Times New Roman"/>
          <w:bCs/>
          <w:kern w:val="0"/>
          <w:sz w:val="24"/>
          <w:szCs w:val="24"/>
        </w:rPr>
      </w:pPr>
      <w:r w:rsidRPr="00DA741F">
        <w:rPr>
          <w:rFonts w:ascii="黑体" w:eastAsia="黑体" w:hAnsi="黑体" w:cs="Times New Roman" w:hint="eastAsia"/>
          <w:bCs/>
          <w:kern w:val="0"/>
          <w:sz w:val="24"/>
          <w:szCs w:val="24"/>
        </w:rPr>
        <w:t>表</w:t>
      </w:r>
      <w:r w:rsidRPr="00DA741F">
        <w:rPr>
          <w:rFonts w:ascii="Times New Roman" w:eastAsia="黑体" w:hAnsi="Times New Roman" w:cs="Times New Roman"/>
          <w:bCs/>
          <w:kern w:val="0"/>
          <w:sz w:val="24"/>
          <w:szCs w:val="24"/>
        </w:rPr>
        <w:t>6</w:t>
      </w:r>
      <w:r w:rsidRPr="00DA741F">
        <w:rPr>
          <w:rFonts w:ascii="Times New Roman" w:eastAsia="黑体" w:hAnsi="Times New Roman" w:cs="Times New Roman" w:hint="eastAsia"/>
          <w:bCs/>
          <w:kern w:val="0"/>
          <w:sz w:val="24"/>
          <w:szCs w:val="24"/>
        </w:rPr>
        <w:t xml:space="preserve">-1  </w:t>
      </w:r>
      <w:r w:rsidRPr="00DA741F">
        <w:rPr>
          <w:rFonts w:ascii="黑体" w:eastAsia="黑体" w:hAnsi="黑体" w:cs="Times New Roman" w:hint="eastAsia"/>
          <w:bCs/>
          <w:kern w:val="0"/>
          <w:sz w:val="24"/>
          <w:szCs w:val="24"/>
        </w:rPr>
        <w:t>矿山地质环境防治工程部署表</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686"/>
        <w:gridCol w:w="2641"/>
        <w:gridCol w:w="1892"/>
        <w:gridCol w:w="910"/>
        <w:gridCol w:w="968"/>
      </w:tblGrid>
      <w:tr w:rsidR="00DA741F" w:rsidRPr="00DA741F" w14:paraId="1B2C88CB" w14:textId="77777777">
        <w:trPr>
          <w:trHeight w:val="456"/>
          <w:jc w:val="right"/>
        </w:trPr>
        <w:tc>
          <w:tcPr>
            <w:tcW w:w="966" w:type="pct"/>
            <w:gridSpan w:val="2"/>
            <w:tcBorders>
              <w:top w:val="single" w:sz="4" w:space="0" w:color="auto"/>
              <w:left w:val="single" w:sz="4" w:space="0" w:color="auto"/>
              <w:bottom w:val="single" w:sz="4" w:space="0" w:color="auto"/>
              <w:right w:val="single" w:sz="4" w:space="0" w:color="auto"/>
            </w:tcBorders>
            <w:vAlign w:val="center"/>
          </w:tcPr>
          <w:p w14:paraId="790CD146"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kern w:val="0"/>
                <w:szCs w:val="21"/>
              </w:rPr>
              <w:t>规划</w:t>
            </w:r>
          </w:p>
        </w:tc>
        <w:tc>
          <w:tcPr>
            <w:tcW w:w="1618" w:type="pct"/>
            <w:tcBorders>
              <w:top w:val="single" w:sz="4" w:space="0" w:color="auto"/>
              <w:left w:val="nil"/>
              <w:bottom w:val="single" w:sz="4" w:space="0" w:color="auto"/>
              <w:right w:val="single" w:sz="4" w:space="0" w:color="auto"/>
            </w:tcBorders>
            <w:vAlign w:val="center"/>
          </w:tcPr>
          <w:p w14:paraId="7BC56575"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kern w:val="0"/>
                <w:szCs w:val="21"/>
              </w:rPr>
              <w:t>治理工程场地</w:t>
            </w:r>
          </w:p>
        </w:tc>
        <w:tc>
          <w:tcPr>
            <w:tcW w:w="1178" w:type="pct"/>
            <w:tcBorders>
              <w:top w:val="single" w:sz="4" w:space="0" w:color="auto"/>
              <w:left w:val="nil"/>
              <w:bottom w:val="single" w:sz="4" w:space="0" w:color="auto"/>
              <w:right w:val="single" w:sz="4" w:space="0" w:color="auto"/>
            </w:tcBorders>
            <w:vAlign w:val="center"/>
          </w:tcPr>
          <w:p w14:paraId="5ED24398"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kern w:val="0"/>
                <w:szCs w:val="21"/>
              </w:rPr>
              <w:t>治理措施</w:t>
            </w:r>
          </w:p>
        </w:tc>
        <w:tc>
          <w:tcPr>
            <w:tcW w:w="602" w:type="pct"/>
            <w:tcBorders>
              <w:top w:val="single" w:sz="4" w:space="0" w:color="auto"/>
              <w:left w:val="nil"/>
              <w:bottom w:val="single" w:sz="4" w:space="0" w:color="auto"/>
              <w:right w:val="single" w:sz="4" w:space="0" w:color="auto"/>
            </w:tcBorders>
            <w:vAlign w:val="center"/>
          </w:tcPr>
          <w:p w14:paraId="4378156E"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单位</w:t>
            </w:r>
          </w:p>
        </w:tc>
        <w:tc>
          <w:tcPr>
            <w:tcW w:w="636" w:type="pct"/>
            <w:tcBorders>
              <w:top w:val="single" w:sz="4" w:space="0" w:color="auto"/>
              <w:left w:val="nil"/>
              <w:bottom w:val="single" w:sz="4" w:space="0" w:color="auto"/>
              <w:right w:val="single" w:sz="4" w:space="0" w:color="auto"/>
            </w:tcBorders>
            <w:vAlign w:val="center"/>
          </w:tcPr>
          <w:p w14:paraId="70DAF66C"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工程量</w:t>
            </w:r>
          </w:p>
        </w:tc>
      </w:tr>
      <w:tr w:rsidR="00DA741F" w:rsidRPr="00DA741F" w14:paraId="49863684" w14:textId="77777777">
        <w:trPr>
          <w:trHeight w:val="275"/>
          <w:jc w:val="right"/>
        </w:trPr>
        <w:tc>
          <w:tcPr>
            <w:tcW w:w="321" w:type="pct"/>
            <w:vMerge w:val="restart"/>
            <w:tcBorders>
              <w:top w:val="nil"/>
              <w:left w:val="single" w:sz="4" w:space="0" w:color="auto"/>
              <w:bottom w:val="single" w:sz="4" w:space="0" w:color="auto"/>
              <w:right w:val="single" w:sz="4" w:space="0" w:color="auto"/>
            </w:tcBorders>
            <w:vAlign w:val="center"/>
          </w:tcPr>
          <w:p w14:paraId="16889B75" w14:textId="77777777" w:rsidR="007E6FE3" w:rsidRPr="00DA741F" w:rsidRDefault="00000000">
            <w:pPr>
              <w:widowControl/>
              <w:jc w:val="left"/>
              <w:rPr>
                <w:rFonts w:ascii="Times New Roman" w:eastAsia="宋体" w:hAnsi="Times New Roman" w:cs="Times New Roman"/>
                <w:szCs w:val="21"/>
              </w:rPr>
            </w:pPr>
            <w:r w:rsidRPr="00DA741F">
              <w:rPr>
                <w:rFonts w:ascii="宋体" w:eastAsia="宋体" w:hAnsi="宋体" w:cs="Times New Roman" w:hint="eastAsia"/>
                <w:szCs w:val="21"/>
              </w:rPr>
              <w:t>近期</w:t>
            </w:r>
          </w:p>
        </w:tc>
        <w:tc>
          <w:tcPr>
            <w:tcW w:w="645" w:type="pct"/>
            <w:vMerge w:val="restart"/>
            <w:tcBorders>
              <w:top w:val="nil"/>
              <w:left w:val="nil"/>
              <w:bottom w:val="single" w:sz="4" w:space="0" w:color="auto"/>
              <w:right w:val="single" w:sz="4" w:space="0" w:color="auto"/>
            </w:tcBorders>
            <w:vAlign w:val="center"/>
          </w:tcPr>
          <w:p w14:paraId="11C08477" w14:textId="77777777" w:rsidR="007E6FE3" w:rsidRPr="00DA741F" w:rsidRDefault="00000000">
            <w:pPr>
              <w:jc w:val="left"/>
              <w:rPr>
                <w:rFonts w:ascii="Times New Roman" w:eastAsia="宋体" w:hAnsi="Times New Roman" w:cs="Times New Roman"/>
                <w:szCs w:val="21"/>
              </w:rPr>
            </w:pPr>
            <w:r w:rsidRPr="00DA741F">
              <w:rPr>
                <w:rFonts w:ascii="Times New Roman" w:eastAsia="宋体" w:hAnsi="Times New Roman" w:cs="Times New Roman"/>
                <w:szCs w:val="21"/>
              </w:rPr>
              <w:t>(2024.1-2024.12)</w:t>
            </w:r>
          </w:p>
        </w:tc>
        <w:tc>
          <w:tcPr>
            <w:tcW w:w="1618" w:type="pct"/>
            <w:vMerge w:val="restart"/>
            <w:tcBorders>
              <w:top w:val="nil"/>
              <w:left w:val="nil"/>
              <w:bottom w:val="single" w:sz="4" w:space="0" w:color="auto"/>
              <w:right w:val="single" w:sz="4" w:space="0" w:color="auto"/>
            </w:tcBorders>
            <w:vAlign w:val="center"/>
          </w:tcPr>
          <w:p w14:paraId="21A67C1C" w14:textId="77777777" w:rsidR="007E6FE3" w:rsidRPr="00DA741F" w:rsidRDefault="00000000">
            <w:pPr>
              <w:widowControl/>
              <w:spacing w:line="240" w:lineRule="exact"/>
              <w:jc w:val="center"/>
              <w:rPr>
                <w:rFonts w:ascii="Times New Roman" w:eastAsia="宋体" w:hAnsi="Times New Roman" w:cs="Times New Roman"/>
                <w:kern w:val="0"/>
                <w:szCs w:val="21"/>
              </w:rPr>
            </w:pPr>
            <w:r w:rsidRPr="00DA741F">
              <w:rPr>
                <w:rFonts w:ascii="宋体" w:eastAsia="宋体" w:hAnsi="宋体" w:cs="Times New Roman"/>
                <w:szCs w:val="21"/>
              </w:rPr>
              <w:t>地下水监测</w:t>
            </w:r>
          </w:p>
        </w:tc>
        <w:tc>
          <w:tcPr>
            <w:tcW w:w="1178" w:type="pct"/>
            <w:tcBorders>
              <w:top w:val="single" w:sz="4" w:space="0" w:color="auto"/>
              <w:left w:val="nil"/>
              <w:bottom w:val="single" w:sz="4" w:space="0" w:color="auto"/>
              <w:right w:val="single" w:sz="4" w:space="0" w:color="auto"/>
            </w:tcBorders>
            <w:vAlign w:val="center"/>
          </w:tcPr>
          <w:p w14:paraId="0AF3FE77"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kern w:val="0"/>
                <w:szCs w:val="21"/>
              </w:rPr>
              <w:t>水位</w:t>
            </w:r>
          </w:p>
        </w:tc>
        <w:tc>
          <w:tcPr>
            <w:tcW w:w="602" w:type="pct"/>
            <w:tcBorders>
              <w:top w:val="single" w:sz="4" w:space="0" w:color="auto"/>
              <w:left w:val="nil"/>
              <w:bottom w:val="single" w:sz="4" w:space="0" w:color="auto"/>
              <w:right w:val="single" w:sz="4" w:space="0" w:color="auto"/>
            </w:tcBorders>
            <w:vAlign w:val="center"/>
          </w:tcPr>
          <w:p w14:paraId="4D75C8DC"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点</w:t>
            </w:r>
            <w:r w:rsidRPr="00DA741F">
              <w:rPr>
                <w:rFonts w:ascii="Times New Roman" w:eastAsia="宋体" w:hAnsi="Times New Roman" w:cs="Times New Roman"/>
                <w:kern w:val="0"/>
                <w:szCs w:val="21"/>
              </w:rPr>
              <w:t>·</w:t>
            </w: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3AA79184"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Times New Roman" w:eastAsia="宋体" w:hAnsi="Times New Roman" w:cs="Times New Roman"/>
                <w:szCs w:val="21"/>
              </w:rPr>
              <w:t>72</w:t>
            </w:r>
          </w:p>
        </w:tc>
      </w:tr>
      <w:tr w:rsidR="00DA741F" w:rsidRPr="00DA741F" w14:paraId="2B34D7DD" w14:textId="77777777">
        <w:trPr>
          <w:trHeight w:val="275"/>
          <w:jc w:val="right"/>
        </w:trPr>
        <w:tc>
          <w:tcPr>
            <w:tcW w:w="0" w:type="auto"/>
            <w:vMerge/>
            <w:tcBorders>
              <w:top w:val="nil"/>
              <w:left w:val="single" w:sz="4" w:space="0" w:color="auto"/>
              <w:bottom w:val="single" w:sz="4" w:space="0" w:color="auto"/>
              <w:right w:val="single" w:sz="4" w:space="0" w:color="auto"/>
            </w:tcBorders>
            <w:vAlign w:val="center"/>
          </w:tcPr>
          <w:p w14:paraId="3CE63D52"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67CB44AF"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7C16DBDE" w14:textId="77777777" w:rsidR="007E6FE3" w:rsidRPr="00DA741F" w:rsidRDefault="007E6FE3">
            <w:pPr>
              <w:widowControl/>
              <w:jc w:val="left"/>
              <w:rPr>
                <w:rFonts w:ascii="Times New Roman" w:eastAsia="宋体" w:hAnsi="Times New Roman" w:cs="Times New Roman"/>
                <w:kern w:val="0"/>
                <w:szCs w:val="21"/>
              </w:rPr>
            </w:pPr>
          </w:p>
        </w:tc>
        <w:tc>
          <w:tcPr>
            <w:tcW w:w="1178" w:type="pct"/>
            <w:tcBorders>
              <w:top w:val="single" w:sz="4" w:space="0" w:color="auto"/>
              <w:left w:val="nil"/>
              <w:bottom w:val="single" w:sz="4" w:space="0" w:color="auto"/>
              <w:right w:val="single" w:sz="4" w:space="0" w:color="auto"/>
            </w:tcBorders>
            <w:vAlign w:val="center"/>
          </w:tcPr>
          <w:p w14:paraId="13FDBBE0"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kern w:val="0"/>
                <w:szCs w:val="21"/>
              </w:rPr>
              <w:t>水质</w:t>
            </w:r>
          </w:p>
        </w:tc>
        <w:tc>
          <w:tcPr>
            <w:tcW w:w="602" w:type="pct"/>
            <w:tcBorders>
              <w:top w:val="single" w:sz="4" w:space="0" w:color="auto"/>
              <w:left w:val="nil"/>
              <w:bottom w:val="single" w:sz="4" w:space="0" w:color="auto"/>
              <w:right w:val="single" w:sz="4" w:space="0" w:color="auto"/>
            </w:tcBorders>
            <w:vAlign w:val="center"/>
          </w:tcPr>
          <w:p w14:paraId="081D4D55"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点</w:t>
            </w:r>
            <w:r w:rsidRPr="00DA741F">
              <w:rPr>
                <w:rFonts w:ascii="Times New Roman" w:eastAsia="宋体" w:hAnsi="Times New Roman" w:cs="Times New Roman"/>
                <w:kern w:val="0"/>
                <w:szCs w:val="21"/>
              </w:rPr>
              <w:t>·</w:t>
            </w: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672C57E5"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Times New Roman" w:eastAsia="宋体" w:hAnsi="Times New Roman" w:cs="Times New Roman"/>
                <w:szCs w:val="21"/>
              </w:rPr>
              <w:t>4</w:t>
            </w:r>
          </w:p>
        </w:tc>
      </w:tr>
      <w:tr w:rsidR="00DA741F" w:rsidRPr="00DA741F" w14:paraId="745383C9" w14:textId="77777777">
        <w:trPr>
          <w:trHeight w:val="275"/>
          <w:jc w:val="right"/>
        </w:trPr>
        <w:tc>
          <w:tcPr>
            <w:tcW w:w="0" w:type="auto"/>
            <w:vMerge/>
            <w:tcBorders>
              <w:top w:val="nil"/>
              <w:left w:val="single" w:sz="4" w:space="0" w:color="auto"/>
              <w:bottom w:val="single" w:sz="4" w:space="0" w:color="auto"/>
              <w:right w:val="single" w:sz="4" w:space="0" w:color="auto"/>
            </w:tcBorders>
            <w:vAlign w:val="center"/>
          </w:tcPr>
          <w:p w14:paraId="254A13CD"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25E66323" w14:textId="77777777" w:rsidR="007E6FE3" w:rsidRPr="00DA741F" w:rsidRDefault="007E6FE3">
            <w:pPr>
              <w:widowControl/>
              <w:jc w:val="left"/>
              <w:rPr>
                <w:rFonts w:ascii="Times New Roman" w:eastAsia="宋体" w:hAnsi="Times New Roman" w:cs="Times New Roman"/>
                <w:szCs w:val="21"/>
              </w:rPr>
            </w:pPr>
          </w:p>
        </w:tc>
        <w:tc>
          <w:tcPr>
            <w:tcW w:w="2796" w:type="pct"/>
            <w:gridSpan w:val="2"/>
            <w:tcBorders>
              <w:top w:val="single" w:sz="4" w:space="0" w:color="auto"/>
              <w:left w:val="nil"/>
              <w:bottom w:val="single" w:sz="4" w:space="0" w:color="auto"/>
              <w:right w:val="single" w:sz="4" w:space="0" w:color="auto"/>
            </w:tcBorders>
            <w:vAlign w:val="center"/>
          </w:tcPr>
          <w:p w14:paraId="1275EA05"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szCs w:val="21"/>
              </w:rPr>
              <w:t>地形地貌监测</w:t>
            </w:r>
          </w:p>
        </w:tc>
        <w:tc>
          <w:tcPr>
            <w:tcW w:w="602" w:type="pct"/>
            <w:tcBorders>
              <w:top w:val="single" w:sz="4" w:space="0" w:color="auto"/>
              <w:left w:val="nil"/>
              <w:bottom w:val="single" w:sz="4" w:space="0" w:color="auto"/>
              <w:right w:val="single" w:sz="4" w:space="0" w:color="auto"/>
            </w:tcBorders>
            <w:vAlign w:val="center"/>
          </w:tcPr>
          <w:p w14:paraId="509F6D0D"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0F275E26"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Times New Roman" w:eastAsia="宋体" w:hAnsi="Times New Roman" w:cs="Times New Roman"/>
                <w:szCs w:val="21"/>
              </w:rPr>
              <w:t>12</w:t>
            </w:r>
          </w:p>
        </w:tc>
      </w:tr>
      <w:tr w:rsidR="00DA741F" w:rsidRPr="00DA741F" w14:paraId="1772CBD1" w14:textId="77777777">
        <w:trPr>
          <w:trHeight w:val="275"/>
          <w:jc w:val="right"/>
        </w:trPr>
        <w:tc>
          <w:tcPr>
            <w:tcW w:w="0" w:type="auto"/>
            <w:vMerge/>
            <w:tcBorders>
              <w:top w:val="nil"/>
              <w:left w:val="single" w:sz="4" w:space="0" w:color="auto"/>
              <w:bottom w:val="single" w:sz="4" w:space="0" w:color="auto"/>
              <w:right w:val="single" w:sz="4" w:space="0" w:color="auto"/>
            </w:tcBorders>
            <w:vAlign w:val="center"/>
          </w:tcPr>
          <w:p w14:paraId="42F3A7C3"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1877B37E" w14:textId="77777777" w:rsidR="007E6FE3" w:rsidRPr="00DA741F" w:rsidRDefault="007E6FE3">
            <w:pPr>
              <w:widowControl/>
              <w:jc w:val="left"/>
              <w:rPr>
                <w:rFonts w:ascii="Times New Roman" w:eastAsia="宋体" w:hAnsi="Times New Roman" w:cs="Times New Roman"/>
                <w:szCs w:val="21"/>
              </w:rPr>
            </w:pPr>
          </w:p>
        </w:tc>
        <w:tc>
          <w:tcPr>
            <w:tcW w:w="1618" w:type="pct"/>
            <w:tcBorders>
              <w:top w:val="single" w:sz="4" w:space="0" w:color="auto"/>
              <w:left w:val="nil"/>
              <w:bottom w:val="single" w:sz="4" w:space="0" w:color="auto"/>
              <w:right w:val="single" w:sz="4" w:space="0" w:color="auto"/>
            </w:tcBorders>
            <w:vAlign w:val="center"/>
          </w:tcPr>
          <w:p w14:paraId="432D9F79"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szCs w:val="21"/>
              </w:rPr>
              <w:t>拟设采矿工业场地</w:t>
            </w:r>
          </w:p>
        </w:tc>
        <w:tc>
          <w:tcPr>
            <w:tcW w:w="1178" w:type="pct"/>
            <w:tcBorders>
              <w:top w:val="single" w:sz="4" w:space="0" w:color="auto"/>
              <w:left w:val="nil"/>
              <w:bottom w:val="single" w:sz="4" w:space="0" w:color="auto"/>
              <w:right w:val="single" w:sz="4" w:space="0" w:color="auto"/>
            </w:tcBorders>
            <w:vAlign w:val="center"/>
          </w:tcPr>
          <w:p w14:paraId="484BAF5C"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szCs w:val="21"/>
              </w:rPr>
              <w:t>警示牌</w:t>
            </w:r>
          </w:p>
        </w:tc>
        <w:tc>
          <w:tcPr>
            <w:tcW w:w="602" w:type="pct"/>
            <w:tcBorders>
              <w:top w:val="single" w:sz="4" w:space="0" w:color="auto"/>
              <w:left w:val="nil"/>
              <w:bottom w:val="single" w:sz="4" w:space="0" w:color="auto"/>
              <w:right w:val="single" w:sz="4" w:space="0" w:color="auto"/>
            </w:tcBorders>
            <w:vAlign w:val="center"/>
          </w:tcPr>
          <w:p w14:paraId="1A93446D"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块</w:t>
            </w:r>
          </w:p>
        </w:tc>
        <w:tc>
          <w:tcPr>
            <w:tcW w:w="636" w:type="pct"/>
            <w:tcBorders>
              <w:top w:val="single" w:sz="4" w:space="0" w:color="auto"/>
              <w:left w:val="nil"/>
              <w:bottom w:val="single" w:sz="4" w:space="0" w:color="auto"/>
              <w:right w:val="single" w:sz="4" w:space="0" w:color="auto"/>
            </w:tcBorders>
            <w:vAlign w:val="center"/>
          </w:tcPr>
          <w:p w14:paraId="1EB4C192"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Times New Roman" w:eastAsia="宋体" w:hAnsi="Times New Roman" w:cs="Times New Roman"/>
                <w:szCs w:val="21"/>
              </w:rPr>
              <w:t>2</w:t>
            </w:r>
          </w:p>
        </w:tc>
      </w:tr>
      <w:tr w:rsidR="00DA741F" w:rsidRPr="00DA741F" w14:paraId="582B6506" w14:textId="77777777">
        <w:trPr>
          <w:trHeight w:val="275"/>
          <w:jc w:val="right"/>
        </w:trPr>
        <w:tc>
          <w:tcPr>
            <w:tcW w:w="0" w:type="auto"/>
            <w:vMerge/>
            <w:tcBorders>
              <w:top w:val="nil"/>
              <w:left w:val="single" w:sz="4" w:space="0" w:color="auto"/>
              <w:bottom w:val="single" w:sz="4" w:space="0" w:color="auto"/>
              <w:right w:val="single" w:sz="4" w:space="0" w:color="auto"/>
            </w:tcBorders>
            <w:vAlign w:val="center"/>
          </w:tcPr>
          <w:p w14:paraId="2A01D93C" w14:textId="77777777" w:rsidR="007E6FE3" w:rsidRPr="00DA741F" w:rsidRDefault="007E6FE3">
            <w:pPr>
              <w:widowControl/>
              <w:jc w:val="left"/>
              <w:rPr>
                <w:rFonts w:ascii="Times New Roman" w:eastAsia="宋体" w:hAnsi="Times New Roman" w:cs="Times New Roman"/>
                <w:szCs w:val="21"/>
              </w:rPr>
            </w:pPr>
          </w:p>
        </w:tc>
        <w:tc>
          <w:tcPr>
            <w:tcW w:w="645" w:type="pct"/>
            <w:vMerge w:val="restart"/>
            <w:tcBorders>
              <w:top w:val="nil"/>
              <w:left w:val="nil"/>
              <w:bottom w:val="single" w:sz="4" w:space="0" w:color="auto"/>
              <w:right w:val="single" w:sz="4" w:space="0" w:color="auto"/>
            </w:tcBorders>
            <w:vAlign w:val="center"/>
          </w:tcPr>
          <w:p w14:paraId="23F79124" w14:textId="77777777" w:rsidR="007E6FE3" w:rsidRPr="00DA741F" w:rsidRDefault="00000000">
            <w:pPr>
              <w:jc w:val="left"/>
              <w:rPr>
                <w:rFonts w:ascii="Times New Roman" w:eastAsia="宋体" w:hAnsi="Times New Roman" w:cs="Times New Roman"/>
                <w:szCs w:val="21"/>
              </w:rPr>
            </w:pPr>
            <w:r w:rsidRPr="00DA741F">
              <w:rPr>
                <w:rFonts w:ascii="Times New Roman" w:eastAsia="宋体" w:hAnsi="Times New Roman" w:cs="Times New Roman"/>
                <w:szCs w:val="21"/>
              </w:rPr>
              <w:t>(2025.1-2025.12)</w:t>
            </w:r>
          </w:p>
        </w:tc>
        <w:tc>
          <w:tcPr>
            <w:tcW w:w="1618" w:type="pct"/>
            <w:vMerge w:val="restart"/>
            <w:tcBorders>
              <w:top w:val="nil"/>
              <w:left w:val="nil"/>
              <w:bottom w:val="single" w:sz="4" w:space="0" w:color="auto"/>
              <w:right w:val="single" w:sz="4" w:space="0" w:color="auto"/>
            </w:tcBorders>
            <w:vAlign w:val="center"/>
          </w:tcPr>
          <w:p w14:paraId="6B87CA59" w14:textId="77777777" w:rsidR="007E6FE3" w:rsidRPr="00DA741F" w:rsidRDefault="00000000">
            <w:pPr>
              <w:widowControl/>
              <w:spacing w:line="240" w:lineRule="exact"/>
              <w:jc w:val="center"/>
              <w:rPr>
                <w:rFonts w:ascii="Times New Roman" w:eastAsia="宋体" w:hAnsi="Times New Roman" w:cs="Times New Roman"/>
                <w:kern w:val="0"/>
                <w:szCs w:val="21"/>
              </w:rPr>
            </w:pPr>
            <w:r w:rsidRPr="00DA741F">
              <w:rPr>
                <w:rFonts w:ascii="宋体" w:eastAsia="宋体" w:hAnsi="宋体" w:cs="Times New Roman"/>
                <w:szCs w:val="21"/>
              </w:rPr>
              <w:t>地下水监测</w:t>
            </w:r>
          </w:p>
        </w:tc>
        <w:tc>
          <w:tcPr>
            <w:tcW w:w="1178" w:type="pct"/>
            <w:tcBorders>
              <w:top w:val="single" w:sz="4" w:space="0" w:color="auto"/>
              <w:left w:val="nil"/>
              <w:bottom w:val="single" w:sz="4" w:space="0" w:color="auto"/>
              <w:right w:val="single" w:sz="4" w:space="0" w:color="auto"/>
            </w:tcBorders>
            <w:vAlign w:val="center"/>
          </w:tcPr>
          <w:p w14:paraId="536AA1FB"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kern w:val="0"/>
                <w:szCs w:val="21"/>
              </w:rPr>
              <w:t>水位</w:t>
            </w:r>
          </w:p>
        </w:tc>
        <w:tc>
          <w:tcPr>
            <w:tcW w:w="602" w:type="pct"/>
            <w:tcBorders>
              <w:top w:val="single" w:sz="4" w:space="0" w:color="auto"/>
              <w:left w:val="nil"/>
              <w:bottom w:val="single" w:sz="4" w:space="0" w:color="auto"/>
              <w:right w:val="single" w:sz="4" w:space="0" w:color="auto"/>
            </w:tcBorders>
            <w:vAlign w:val="center"/>
          </w:tcPr>
          <w:p w14:paraId="3CD4F885"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点</w:t>
            </w:r>
            <w:r w:rsidRPr="00DA741F">
              <w:rPr>
                <w:rFonts w:ascii="Times New Roman" w:eastAsia="宋体" w:hAnsi="Times New Roman" w:cs="Times New Roman"/>
                <w:kern w:val="0"/>
                <w:szCs w:val="21"/>
              </w:rPr>
              <w:t>·</w:t>
            </w: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514ED417"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Times New Roman" w:eastAsia="宋体" w:hAnsi="Times New Roman" w:cs="Times New Roman"/>
                <w:szCs w:val="21"/>
              </w:rPr>
              <w:t>72</w:t>
            </w:r>
          </w:p>
        </w:tc>
      </w:tr>
      <w:tr w:rsidR="00DA741F" w:rsidRPr="00DA741F" w14:paraId="7F896204" w14:textId="77777777">
        <w:trPr>
          <w:trHeight w:val="275"/>
          <w:jc w:val="right"/>
        </w:trPr>
        <w:tc>
          <w:tcPr>
            <w:tcW w:w="0" w:type="auto"/>
            <w:vMerge/>
            <w:tcBorders>
              <w:top w:val="nil"/>
              <w:left w:val="single" w:sz="4" w:space="0" w:color="auto"/>
              <w:bottom w:val="single" w:sz="4" w:space="0" w:color="auto"/>
              <w:right w:val="single" w:sz="4" w:space="0" w:color="auto"/>
            </w:tcBorders>
            <w:vAlign w:val="center"/>
          </w:tcPr>
          <w:p w14:paraId="13CF7BE3"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19D06BBD"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6BC1F4F2" w14:textId="77777777" w:rsidR="007E6FE3" w:rsidRPr="00DA741F" w:rsidRDefault="007E6FE3">
            <w:pPr>
              <w:widowControl/>
              <w:jc w:val="left"/>
              <w:rPr>
                <w:rFonts w:ascii="Times New Roman" w:eastAsia="宋体" w:hAnsi="Times New Roman" w:cs="Times New Roman"/>
                <w:kern w:val="0"/>
                <w:szCs w:val="21"/>
              </w:rPr>
            </w:pPr>
          </w:p>
        </w:tc>
        <w:tc>
          <w:tcPr>
            <w:tcW w:w="1178" w:type="pct"/>
            <w:tcBorders>
              <w:top w:val="single" w:sz="4" w:space="0" w:color="auto"/>
              <w:left w:val="nil"/>
              <w:bottom w:val="single" w:sz="4" w:space="0" w:color="auto"/>
              <w:right w:val="single" w:sz="4" w:space="0" w:color="auto"/>
            </w:tcBorders>
            <w:vAlign w:val="center"/>
          </w:tcPr>
          <w:p w14:paraId="0ADEC61A"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kern w:val="0"/>
                <w:szCs w:val="21"/>
              </w:rPr>
              <w:t>水质</w:t>
            </w:r>
          </w:p>
        </w:tc>
        <w:tc>
          <w:tcPr>
            <w:tcW w:w="602" w:type="pct"/>
            <w:tcBorders>
              <w:top w:val="single" w:sz="4" w:space="0" w:color="auto"/>
              <w:left w:val="nil"/>
              <w:bottom w:val="single" w:sz="4" w:space="0" w:color="auto"/>
              <w:right w:val="single" w:sz="4" w:space="0" w:color="auto"/>
            </w:tcBorders>
            <w:vAlign w:val="center"/>
          </w:tcPr>
          <w:p w14:paraId="1F62935D"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点</w:t>
            </w:r>
            <w:r w:rsidRPr="00DA741F">
              <w:rPr>
                <w:rFonts w:ascii="Times New Roman" w:eastAsia="宋体" w:hAnsi="Times New Roman" w:cs="Times New Roman"/>
                <w:kern w:val="0"/>
                <w:szCs w:val="21"/>
              </w:rPr>
              <w:t>·</w:t>
            </w: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23BC07F1"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Times New Roman" w:eastAsia="宋体" w:hAnsi="Times New Roman" w:cs="Times New Roman"/>
                <w:szCs w:val="21"/>
              </w:rPr>
              <w:t>4</w:t>
            </w:r>
          </w:p>
        </w:tc>
      </w:tr>
      <w:tr w:rsidR="00DA741F" w:rsidRPr="00DA741F" w14:paraId="22637007" w14:textId="77777777">
        <w:trPr>
          <w:trHeight w:val="275"/>
          <w:jc w:val="right"/>
        </w:trPr>
        <w:tc>
          <w:tcPr>
            <w:tcW w:w="0" w:type="auto"/>
            <w:vMerge/>
            <w:tcBorders>
              <w:top w:val="nil"/>
              <w:left w:val="single" w:sz="4" w:space="0" w:color="auto"/>
              <w:bottom w:val="single" w:sz="4" w:space="0" w:color="auto"/>
              <w:right w:val="single" w:sz="4" w:space="0" w:color="auto"/>
            </w:tcBorders>
            <w:vAlign w:val="center"/>
          </w:tcPr>
          <w:p w14:paraId="54823FDE"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23D910C6" w14:textId="77777777" w:rsidR="007E6FE3" w:rsidRPr="00DA741F" w:rsidRDefault="007E6FE3">
            <w:pPr>
              <w:widowControl/>
              <w:jc w:val="left"/>
              <w:rPr>
                <w:rFonts w:ascii="Times New Roman" w:eastAsia="宋体" w:hAnsi="Times New Roman" w:cs="Times New Roman"/>
                <w:szCs w:val="21"/>
              </w:rPr>
            </w:pPr>
          </w:p>
        </w:tc>
        <w:tc>
          <w:tcPr>
            <w:tcW w:w="2796" w:type="pct"/>
            <w:gridSpan w:val="2"/>
            <w:tcBorders>
              <w:top w:val="single" w:sz="4" w:space="0" w:color="auto"/>
              <w:left w:val="nil"/>
              <w:bottom w:val="single" w:sz="4" w:space="0" w:color="auto"/>
              <w:right w:val="single" w:sz="4" w:space="0" w:color="auto"/>
            </w:tcBorders>
            <w:vAlign w:val="center"/>
          </w:tcPr>
          <w:p w14:paraId="59654FB3"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szCs w:val="21"/>
              </w:rPr>
              <w:t>地形地貌监测</w:t>
            </w:r>
          </w:p>
        </w:tc>
        <w:tc>
          <w:tcPr>
            <w:tcW w:w="602" w:type="pct"/>
            <w:tcBorders>
              <w:top w:val="single" w:sz="4" w:space="0" w:color="auto"/>
              <w:left w:val="nil"/>
              <w:bottom w:val="single" w:sz="4" w:space="0" w:color="auto"/>
              <w:right w:val="single" w:sz="4" w:space="0" w:color="auto"/>
            </w:tcBorders>
            <w:vAlign w:val="center"/>
          </w:tcPr>
          <w:p w14:paraId="1EAF62B7"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496AD468"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Times New Roman" w:eastAsia="宋体" w:hAnsi="Times New Roman" w:cs="Times New Roman"/>
                <w:szCs w:val="21"/>
              </w:rPr>
              <w:t>12</w:t>
            </w:r>
          </w:p>
        </w:tc>
      </w:tr>
      <w:tr w:rsidR="00DA741F" w:rsidRPr="00DA741F" w14:paraId="1E3C37B2" w14:textId="77777777">
        <w:trPr>
          <w:trHeight w:val="275"/>
          <w:jc w:val="right"/>
        </w:trPr>
        <w:tc>
          <w:tcPr>
            <w:tcW w:w="0" w:type="auto"/>
            <w:vMerge/>
            <w:tcBorders>
              <w:top w:val="nil"/>
              <w:left w:val="single" w:sz="4" w:space="0" w:color="auto"/>
              <w:bottom w:val="single" w:sz="4" w:space="0" w:color="auto"/>
              <w:right w:val="single" w:sz="4" w:space="0" w:color="auto"/>
            </w:tcBorders>
            <w:vAlign w:val="center"/>
          </w:tcPr>
          <w:p w14:paraId="5BCD72A4" w14:textId="77777777" w:rsidR="007E6FE3" w:rsidRPr="00DA741F" w:rsidRDefault="007E6FE3">
            <w:pPr>
              <w:widowControl/>
              <w:jc w:val="left"/>
              <w:rPr>
                <w:rFonts w:ascii="Times New Roman" w:eastAsia="宋体" w:hAnsi="Times New Roman" w:cs="Times New Roman"/>
                <w:szCs w:val="21"/>
              </w:rPr>
            </w:pPr>
          </w:p>
        </w:tc>
        <w:tc>
          <w:tcPr>
            <w:tcW w:w="645" w:type="pct"/>
            <w:vMerge w:val="restart"/>
            <w:tcBorders>
              <w:top w:val="nil"/>
              <w:left w:val="nil"/>
              <w:bottom w:val="single" w:sz="4" w:space="0" w:color="auto"/>
              <w:right w:val="single" w:sz="4" w:space="0" w:color="auto"/>
            </w:tcBorders>
            <w:vAlign w:val="center"/>
          </w:tcPr>
          <w:p w14:paraId="73B3DCF6" w14:textId="77777777" w:rsidR="007E6FE3" w:rsidRPr="00DA741F" w:rsidRDefault="00000000">
            <w:pPr>
              <w:jc w:val="center"/>
              <w:rPr>
                <w:rFonts w:ascii="Times New Roman" w:eastAsia="宋体" w:hAnsi="Times New Roman" w:cs="Times New Roman"/>
                <w:szCs w:val="21"/>
              </w:rPr>
            </w:pPr>
            <w:r w:rsidRPr="00DA741F">
              <w:rPr>
                <w:rFonts w:ascii="Times New Roman" w:eastAsia="宋体" w:hAnsi="Times New Roman" w:cs="Times New Roman"/>
                <w:szCs w:val="21"/>
              </w:rPr>
              <w:t>(2026.1-2026.12)</w:t>
            </w:r>
          </w:p>
        </w:tc>
        <w:tc>
          <w:tcPr>
            <w:tcW w:w="1618" w:type="pct"/>
            <w:tcBorders>
              <w:top w:val="single" w:sz="4" w:space="0" w:color="auto"/>
              <w:left w:val="nil"/>
              <w:bottom w:val="single" w:sz="4" w:space="0" w:color="auto"/>
              <w:right w:val="single" w:sz="4" w:space="0" w:color="auto"/>
            </w:tcBorders>
            <w:vAlign w:val="center"/>
          </w:tcPr>
          <w:p w14:paraId="5630ABF9"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bookmarkStart w:id="25" w:name="OLE_LINK1"/>
            <w:r w:rsidRPr="00DA741F">
              <w:rPr>
                <w:rFonts w:ascii="宋体" w:eastAsia="宋体" w:hAnsi="宋体" w:cs="Times New Roman"/>
                <w:kern w:val="0"/>
                <w:szCs w:val="21"/>
              </w:rPr>
              <w:t>采空区</w:t>
            </w:r>
            <w:bookmarkEnd w:id="25"/>
          </w:p>
        </w:tc>
        <w:tc>
          <w:tcPr>
            <w:tcW w:w="2416" w:type="pct"/>
            <w:gridSpan w:val="3"/>
            <w:tcBorders>
              <w:top w:val="single" w:sz="4" w:space="0" w:color="auto"/>
              <w:left w:val="nil"/>
              <w:bottom w:val="single" w:sz="4" w:space="0" w:color="auto"/>
              <w:right w:val="single" w:sz="4" w:space="0" w:color="auto"/>
            </w:tcBorders>
            <w:vAlign w:val="center"/>
          </w:tcPr>
          <w:p w14:paraId="24424ACC"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szCs w:val="21"/>
              </w:rPr>
              <w:t>根据生产进度及时</w:t>
            </w:r>
            <w:bookmarkStart w:id="26" w:name="_Hlk226693399"/>
            <w:r w:rsidRPr="00DA741F">
              <w:rPr>
                <w:rFonts w:ascii="宋体" w:eastAsia="宋体" w:hAnsi="宋体" w:cs="Times New Roman"/>
                <w:szCs w:val="21"/>
              </w:rPr>
              <w:t>充填采空区</w:t>
            </w:r>
            <w:bookmarkEnd w:id="26"/>
          </w:p>
        </w:tc>
      </w:tr>
      <w:tr w:rsidR="00DA741F" w:rsidRPr="00DA741F" w14:paraId="4040F12E" w14:textId="77777777">
        <w:trPr>
          <w:trHeight w:val="250"/>
          <w:jc w:val="right"/>
        </w:trPr>
        <w:tc>
          <w:tcPr>
            <w:tcW w:w="0" w:type="auto"/>
            <w:vMerge/>
            <w:tcBorders>
              <w:top w:val="nil"/>
              <w:left w:val="single" w:sz="4" w:space="0" w:color="auto"/>
              <w:bottom w:val="single" w:sz="4" w:space="0" w:color="auto"/>
              <w:right w:val="single" w:sz="4" w:space="0" w:color="auto"/>
            </w:tcBorders>
            <w:vAlign w:val="center"/>
          </w:tcPr>
          <w:p w14:paraId="07317B5D"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10564E25" w14:textId="77777777" w:rsidR="007E6FE3" w:rsidRPr="00DA741F" w:rsidRDefault="007E6FE3">
            <w:pPr>
              <w:widowControl/>
              <w:jc w:val="left"/>
              <w:rPr>
                <w:rFonts w:ascii="Times New Roman" w:eastAsia="宋体" w:hAnsi="Times New Roman" w:cs="Times New Roman"/>
                <w:szCs w:val="21"/>
              </w:rPr>
            </w:pPr>
          </w:p>
        </w:tc>
        <w:tc>
          <w:tcPr>
            <w:tcW w:w="1618" w:type="pct"/>
            <w:tcBorders>
              <w:top w:val="nil"/>
              <w:left w:val="nil"/>
              <w:bottom w:val="single" w:sz="4" w:space="0" w:color="auto"/>
              <w:right w:val="single" w:sz="4" w:space="0" w:color="auto"/>
            </w:tcBorders>
            <w:vAlign w:val="center"/>
          </w:tcPr>
          <w:p w14:paraId="5A008D20" w14:textId="77777777" w:rsidR="007E6FE3" w:rsidRPr="00DA741F" w:rsidRDefault="00000000">
            <w:pPr>
              <w:widowControl/>
              <w:jc w:val="center"/>
              <w:rPr>
                <w:rFonts w:ascii="Times New Roman" w:eastAsia="宋体" w:hAnsi="Times New Roman" w:cs="Times New Roman"/>
                <w:szCs w:val="21"/>
              </w:rPr>
            </w:pPr>
            <w:bookmarkStart w:id="27" w:name="_Hlk226693473"/>
            <w:r w:rsidRPr="00DA741F">
              <w:rPr>
                <w:rFonts w:ascii="宋体" w:eastAsia="宋体" w:hAnsi="宋体" w:cs="Times New Roman"/>
                <w:szCs w:val="21"/>
              </w:rPr>
              <w:t>预测地面塌陷区</w:t>
            </w:r>
            <w:bookmarkEnd w:id="27"/>
          </w:p>
        </w:tc>
        <w:tc>
          <w:tcPr>
            <w:tcW w:w="1178" w:type="pct"/>
            <w:tcBorders>
              <w:top w:val="single" w:sz="4" w:space="0" w:color="auto"/>
              <w:left w:val="nil"/>
              <w:bottom w:val="single" w:sz="4" w:space="0" w:color="auto"/>
              <w:right w:val="single" w:sz="4" w:space="0" w:color="auto"/>
            </w:tcBorders>
            <w:vAlign w:val="center"/>
          </w:tcPr>
          <w:p w14:paraId="6232DA7E"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bookmarkStart w:id="28" w:name="_Hlk226693511"/>
            <w:r w:rsidRPr="00DA741F">
              <w:rPr>
                <w:rFonts w:ascii="宋体" w:eastAsia="宋体" w:hAnsi="宋体" w:cs="Times New Roman"/>
                <w:kern w:val="0"/>
                <w:szCs w:val="21"/>
              </w:rPr>
              <w:t>警示牌</w:t>
            </w:r>
            <w:bookmarkEnd w:id="28"/>
          </w:p>
        </w:tc>
        <w:tc>
          <w:tcPr>
            <w:tcW w:w="602" w:type="pct"/>
            <w:tcBorders>
              <w:top w:val="single" w:sz="4" w:space="0" w:color="auto"/>
              <w:left w:val="nil"/>
              <w:bottom w:val="single" w:sz="4" w:space="0" w:color="auto"/>
              <w:right w:val="single" w:sz="4" w:space="0" w:color="auto"/>
            </w:tcBorders>
            <w:vAlign w:val="center"/>
          </w:tcPr>
          <w:p w14:paraId="53F4F3C1"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块</w:t>
            </w:r>
          </w:p>
        </w:tc>
        <w:tc>
          <w:tcPr>
            <w:tcW w:w="636" w:type="pct"/>
            <w:tcBorders>
              <w:top w:val="single" w:sz="4" w:space="0" w:color="auto"/>
              <w:left w:val="nil"/>
              <w:bottom w:val="single" w:sz="4" w:space="0" w:color="auto"/>
              <w:right w:val="single" w:sz="4" w:space="0" w:color="auto"/>
            </w:tcBorders>
            <w:vAlign w:val="center"/>
          </w:tcPr>
          <w:p w14:paraId="77382719"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Times New Roman" w:eastAsia="宋体" w:hAnsi="Times New Roman" w:cs="Times New Roman"/>
                <w:szCs w:val="21"/>
              </w:rPr>
              <w:t>18</w:t>
            </w:r>
          </w:p>
        </w:tc>
      </w:tr>
      <w:tr w:rsidR="00DA741F" w:rsidRPr="00DA741F" w14:paraId="71C6D179" w14:textId="77777777">
        <w:trPr>
          <w:trHeight w:val="275"/>
          <w:jc w:val="right"/>
        </w:trPr>
        <w:tc>
          <w:tcPr>
            <w:tcW w:w="0" w:type="auto"/>
            <w:vMerge/>
            <w:tcBorders>
              <w:top w:val="nil"/>
              <w:left w:val="single" w:sz="4" w:space="0" w:color="auto"/>
              <w:bottom w:val="single" w:sz="4" w:space="0" w:color="auto"/>
              <w:right w:val="single" w:sz="4" w:space="0" w:color="auto"/>
            </w:tcBorders>
            <w:vAlign w:val="center"/>
          </w:tcPr>
          <w:p w14:paraId="1671385F"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108C5301" w14:textId="77777777" w:rsidR="007E6FE3" w:rsidRPr="00DA741F" w:rsidRDefault="007E6FE3">
            <w:pPr>
              <w:widowControl/>
              <w:jc w:val="left"/>
              <w:rPr>
                <w:rFonts w:ascii="Times New Roman" w:eastAsia="宋体" w:hAnsi="Times New Roman" w:cs="Times New Roman"/>
                <w:szCs w:val="21"/>
              </w:rPr>
            </w:pPr>
          </w:p>
        </w:tc>
        <w:tc>
          <w:tcPr>
            <w:tcW w:w="1618" w:type="pct"/>
            <w:tcBorders>
              <w:top w:val="single" w:sz="4" w:space="0" w:color="auto"/>
              <w:left w:val="nil"/>
              <w:bottom w:val="single" w:sz="4" w:space="0" w:color="auto"/>
              <w:right w:val="single" w:sz="4" w:space="0" w:color="auto"/>
            </w:tcBorders>
            <w:vAlign w:val="center"/>
          </w:tcPr>
          <w:p w14:paraId="72591391"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szCs w:val="21"/>
              </w:rPr>
              <w:t>地质灾害监测</w:t>
            </w:r>
          </w:p>
        </w:tc>
        <w:tc>
          <w:tcPr>
            <w:tcW w:w="1178" w:type="pct"/>
            <w:tcBorders>
              <w:top w:val="single" w:sz="4" w:space="0" w:color="auto"/>
              <w:left w:val="nil"/>
              <w:bottom w:val="single" w:sz="4" w:space="0" w:color="auto"/>
              <w:right w:val="single" w:sz="4" w:space="0" w:color="auto"/>
            </w:tcBorders>
            <w:vAlign w:val="center"/>
          </w:tcPr>
          <w:p w14:paraId="5E50A972"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bookmarkStart w:id="29" w:name="_Hlk226693608"/>
            <w:r w:rsidRPr="00DA741F">
              <w:rPr>
                <w:rFonts w:ascii="宋体" w:eastAsia="宋体" w:hAnsi="宋体" w:cs="Times New Roman"/>
                <w:kern w:val="0"/>
                <w:szCs w:val="21"/>
              </w:rPr>
              <w:t>地表变形监测</w:t>
            </w:r>
            <w:bookmarkEnd w:id="29"/>
          </w:p>
        </w:tc>
        <w:tc>
          <w:tcPr>
            <w:tcW w:w="602" w:type="pct"/>
            <w:tcBorders>
              <w:top w:val="single" w:sz="4" w:space="0" w:color="auto"/>
              <w:left w:val="nil"/>
              <w:bottom w:val="single" w:sz="4" w:space="0" w:color="auto"/>
              <w:right w:val="single" w:sz="4" w:space="0" w:color="auto"/>
            </w:tcBorders>
            <w:vAlign w:val="center"/>
          </w:tcPr>
          <w:p w14:paraId="57815959"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点</w:t>
            </w:r>
            <w:r w:rsidRPr="00DA741F">
              <w:rPr>
                <w:rFonts w:ascii="Times New Roman" w:eastAsia="宋体" w:hAnsi="Times New Roman" w:cs="Times New Roman"/>
                <w:kern w:val="0"/>
                <w:szCs w:val="21"/>
              </w:rPr>
              <w:t>·</w:t>
            </w: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184D8A7E"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Times New Roman" w:eastAsia="宋体" w:hAnsi="Times New Roman" w:cs="Times New Roman"/>
                <w:szCs w:val="21"/>
              </w:rPr>
              <w:t>480</w:t>
            </w:r>
          </w:p>
        </w:tc>
      </w:tr>
      <w:tr w:rsidR="00DA741F" w:rsidRPr="00DA741F" w14:paraId="07D9381D" w14:textId="77777777">
        <w:trPr>
          <w:trHeight w:val="275"/>
          <w:jc w:val="right"/>
        </w:trPr>
        <w:tc>
          <w:tcPr>
            <w:tcW w:w="0" w:type="auto"/>
            <w:vMerge/>
            <w:tcBorders>
              <w:top w:val="nil"/>
              <w:left w:val="single" w:sz="4" w:space="0" w:color="auto"/>
              <w:bottom w:val="single" w:sz="4" w:space="0" w:color="auto"/>
              <w:right w:val="single" w:sz="4" w:space="0" w:color="auto"/>
            </w:tcBorders>
            <w:vAlign w:val="center"/>
          </w:tcPr>
          <w:p w14:paraId="735EF6A8"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1D2973DC" w14:textId="77777777" w:rsidR="007E6FE3" w:rsidRPr="00DA741F" w:rsidRDefault="007E6FE3">
            <w:pPr>
              <w:widowControl/>
              <w:jc w:val="left"/>
              <w:rPr>
                <w:rFonts w:ascii="Times New Roman" w:eastAsia="宋体" w:hAnsi="Times New Roman" w:cs="Times New Roman"/>
                <w:szCs w:val="21"/>
              </w:rPr>
            </w:pPr>
          </w:p>
        </w:tc>
        <w:tc>
          <w:tcPr>
            <w:tcW w:w="1618" w:type="pct"/>
            <w:vMerge w:val="restart"/>
            <w:tcBorders>
              <w:top w:val="nil"/>
              <w:left w:val="nil"/>
              <w:bottom w:val="single" w:sz="4" w:space="0" w:color="auto"/>
              <w:right w:val="single" w:sz="4" w:space="0" w:color="auto"/>
            </w:tcBorders>
            <w:vAlign w:val="center"/>
          </w:tcPr>
          <w:p w14:paraId="5A4E76E4" w14:textId="77777777" w:rsidR="007E6FE3" w:rsidRPr="00DA741F" w:rsidRDefault="00000000">
            <w:pPr>
              <w:widowControl/>
              <w:spacing w:line="240" w:lineRule="exact"/>
              <w:jc w:val="center"/>
              <w:rPr>
                <w:rFonts w:ascii="Times New Roman" w:eastAsia="宋体" w:hAnsi="Times New Roman" w:cs="Times New Roman"/>
                <w:szCs w:val="21"/>
              </w:rPr>
            </w:pPr>
            <w:bookmarkStart w:id="30" w:name="_Hlk226693669"/>
            <w:r w:rsidRPr="00DA741F">
              <w:rPr>
                <w:rFonts w:ascii="宋体" w:eastAsia="宋体" w:hAnsi="宋体" w:cs="Times New Roman"/>
                <w:szCs w:val="21"/>
              </w:rPr>
              <w:t>地下水监测</w:t>
            </w:r>
            <w:bookmarkEnd w:id="30"/>
          </w:p>
        </w:tc>
        <w:tc>
          <w:tcPr>
            <w:tcW w:w="1178" w:type="pct"/>
            <w:tcBorders>
              <w:top w:val="single" w:sz="4" w:space="0" w:color="auto"/>
              <w:left w:val="nil"/>
              <w:bottom w:val="single" w:sz="4" w:space="0" w:color="auto"/>
              <w:right w:val="single" w:sz="4" w:space="0" w:color="auto"/>
            </w:tcBorders>
            <w:vAlign w:val="center"/>
          </w:tcPr>
          <w:p w14:paraId="0F33FCF8"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水位</w:t>
            </w:r>
          </w:p>
        </w:tc>
        <w:tc>
          <w:tcPr>
            <w:tcW w:w="602" w:type="pct"/>
            <w:tcBorders>
              <w:top w:val="single" w:sz="4" w:space="0" w:color="auto"/>
              <w:left w:val="nil"/>
              <w:bottom w:val="single" w:sz="4" w:space="0" w:color="auto"/>
              <w:right w:val="single" w:sz="4" w:space="0" w:color="auto"/>
            </w:tcBorders>
            <w:vAlign w:val="center"/>
          </w:tcPr>
          <w:p w14:paraId="587C7E66"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点</w:t>
            </w:r>
            <w:r w:rsidRPr="00DA741F">
              <w:rPr>
                <w:rFonts w:ascii="Times New Roman" w:eastAsia="宋体" w:hAnsi="Times New Roman" w:cs="Times New Roman"/>
                <w:kern w:val="0"/>
                <w:szCs w:val="21"/>
              </w:rPr>
              <w:t>·</w:t>
            </w: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3B09F3C2"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Times New Roman" w:eastAsia="宋体" w:hAnsi="Times New Roman" w:cs="Times New Roman"/>
                <w:szCs w:val="21"/>
              </w:rPr>
              <w:t>72</w:t>
            </w:r>
          </w:p>
        </w:tc>
      </w:tr>
      <w:tr w:rsidR="00DA741F" w:rsidRPr="00DA741F" w14:paraId="6B029D20" w14:textId="77777777">
        <w:trPr>
          <w:trHeight w:val="275"/>
          <w:jc w:val="right"/>
        </w:trPr>
        <w:tc>
          <w:tcPr>
            <w:tcW w:w="0" w:type="auto"/>
            <w:vMerge/>
            <w:tcBorders>
              <w:top w:val="nil"/>
              <w:left w:val="single" w:sz="4" w:space="0" w:color="auto"/>
              <w:bottom w:val="single" w:sz="4" w:space="0" w:color="auto"/>
              <w:right w:val="single" w:sz="4" w:space="0" w:color="auto"/>
            </w:tcBorders>
            <w:vAlign w:val="center"/>
          </w:tcPr>
          <w:p w14:paraId="334A73D2"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4A4A1D79"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18599129" w14:textId="77777777" w:rsidR="007E6FE3" w:rsidRPr="00DA741F" w:rsidRDefault="007E6FE3">
            <w:pPr>
              <w:widowControl/>
              <w:jc w:val="left"/>
              <w:rPr>
                <w:rFonts w:ascii="Times New Roman" w:eastAsia="宋体" w:hAnsi="Times New Roman" w:cs="Times New Roman"/>
                <w:szCs w:val="21"/>
              </w:rPr>
            </w:pPr>
          </w:p>
        </w:tc>
        <w:tc>
          <w:tcPr>
            <w:tcW w:w="1178" w:type="pct"/>
            <w:tcBorders>
              <w:top w:val="single" w:sz="4" w:space="0" w:color="auto"/>
              <w:left w:val="nil"/>
              <w:bottom w:val="single" w:sz="4" w:space="0" w:color="auto"/>
              <w:right w:val="single" w:sz="4" w:space="0" w:color="auto"/>
            </w:tcBorders>
            <w:vAlign w:val="center"/>
          </w:tcPr>
          <w:p w14:paraId="3F22A271"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水质</w:t>
            </w:r>
          </w:p>
        </w:tc>
        <w:tc>
          <w:tcPr>
            <w:tcW w:w="602" w:type="pct"/>
            <w:tcBorders>
              <w:top w:val="single" w:sz="4" w:space="0" w:color="auto"/>
              <w:left w:val="nil"/>
              <w:bottom w:val="single" w:sz="4" w:space="0" w:color="auto"/>
              <w:right w:val="single" w:sz="4" w:space="0" w:color="auto"/>
            </w:tcBorders>
            <w:vAlign w:val="center"/>
          </w:tcPr>
          <w:p w14:paraId="2EBEAD02"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点</w:t>
            </w:r>
            <w:r w:rsidRPr="00DA741F">
              <w:rPr>
                <w:rFonts w:ascii="Times New Roman" w:eastAsia="宋体" w:hAnsi="Times New Roman" w:cs="Times New Roman"/>
                <w:kern w:val="0"/>
                <w:szCs w:val="21"/>
              </w:rPr>
              <w:t>·</w:t>
            </w: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63FFE50A"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Times New Roman" w:eastAsia="宋体" w:hAnsi="Times New Roman" w:cs="Times New Roman"/>
                <w:szCs w:val="21"/>
              </w:rPr>
              <w:t>4</w:t>
            </w:r>
          </w:p>
        </w:tc>
      </w:tr>
      <w:tr w:rsidR="00DA741F" w:rsidRPr="00DA741F" w14:paraId="4A447BC3" w14:textId="77777777">
        <w:trPr>
          <w:trHeight w:val="275"/>
          <w:jc w:val="right"/>
        </w:trPr>
        <w:tc>
          <w:tcPr>
            <w:tcW w:w="0" w:type="auto"/>
            <w:vMerge/>
            <w:tcBorders>
              <w:top w:val="nil"/>
              <w:left w:val="single" w:sz="4" w:space="0" w:color="auto"/>
              <w:bottom w:val="single" w:sz="4" w:space="0" w:color="auto"/>
              <w:right w:val="single" w:sz="4" w:space="0" w:color="auto"/>
            </w:tcBorders>
            <w:vAlign w:val="center"/>
          </w:tcPr>
          <w:p w14:paraId="5E52D56D"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2AD299BB" w14:textId="77777777" w:rsidR="007E6FE3" w:rsidRPr="00DA741F" w:rsidRDefault="007E6FE3">
            <w:pPr>
              <w:widowControl/>
              <w:jc w:val="left"/>
              <w:rPr>
                <w:rFonts w:ascii="Times New Roman" w:eastAsia="宋体" w:hAnsi="Times New Roman" w:cs="Times New Roman"/>
                <w:szCs w:val="21"/>
              </w:rPr>
            </w:pPr>
          </w:p>
        </w:tc>
        <w:tc>
          <w:tcPr>
            <w:tcW w:w="2796" w:type="pct"/>
            <w:gridSpan w:val="2"/>
            <w:tcBorders>
              <w:top w:val="single" w:sz="4" w:space="0" w:color="auto"/>
              <w:left w:val="nil"/>
              <w:bottom w:val="single" w:sz="4" w:space="0" w:color="auto"/>
              <w:right w:val="single" w:sz="4" w:space="0" w:color="auto"/>
            </w:tcBorders>
            <w:vAlign w:val="center"/>
          </w:tcPr>
          <w:p w14:paraId="6C605A52" w14:textId="22572037" w:rsidR="007E6FE3" w:rsidRPr="00DA741F" w:rsidRDefault="009470D1">
            <w:pPr>
              <w:widowControl/>
              <w:spacing w:line="240" w:lineRule="exact"/>
              <w:jc w:val="center"/>
              <w:textAlignment w:val="center"/>
              <w:rPr>
                <w:rFonts w:ascii="Times New Roman" w:eastAsia="宋体" w:hAnsi="Times New Roman" w:cs="Times New Roman"/>
                <w:kern w:val="0"/>
                <w:szCs w:val="21"/>
              </w:rPr>
            </w:pPr>
            <w:r w:rsidRPr="009470D1">
              <w:rPr>
                <w:rFonts w:ascii="Times New Roman" w:eastAsia="宋体" w:hAnsi="Times New Roman" w:cs="Times New Roman" w:hint="eastAsia"/>
                <w:kern w:val="0"/>
                <w:szCs w:val="21"/>
              </w:rPr>
              <w:t>地形地貌监测</w:t>
            </w:r>
          </w:p>
        </w:tc>
        <w:tc>
          <w:tcPr>
            <w:tcW w:w="602" w:type="pct"/>
            <w:tcBorders>
              <w:top w:val="single" w:sz="4" w:space="0" w:color="auto"/>
              <w:left w:val="nil"/>
              <w:bottom w:val="single" w:sz="4" w:space="0" w:color="auto"/>
              <w:right w:val="single" w:sz="4" w:space="0" w:color="auto"/>
            </w:tcBorders>
            <w:vAlign w:val="center"/>
          </w:tcPr>
          <w:p w14:paraId="4775EF41"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12686702"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Times New Roman" w:eastAsia="宋体" w:hAnsi="Times New Roman" w:cs="Times New Roman"/>
                <w:szCs w:val="21"/>
              </w:rPr>
              <w:t>12</w:t>
            </w:r>
          </w:p>
        </w:tc>
      </w:tr>
      <w:tr w:rsidR="00DA741F" w:rsidRPr="00DA741F" w14:paraId="6F0D2677" w14:textId="77777777">
        <w:trPr>
          <w:trHeight w:val="275"/>
          <w:jc w:val="right"/>
        </w:trPr>
        <w:tc>
          <w:tcPr>
            <w:tcW w:w="0" w:type="auto"/>
            <w:vMerge/>
            <w:tcBorders>
              <w:top w:val="nil"/>
              <w:left w:val="single" w:sz="4" w:space="0" w:color="auto"/>
              <w:bottom w:val="single" w:sz="4" w:space="0" w:color="auto"/>
              <w:right w:val="single" w:sz="4" w:space="0" w:color="auto"/>
            </w:tcBorders>
            <w:vAlign w:val="center"/>
          </w:tcPr>
          <w:p w14:paraId="404CBEFB" w14:textId="77777777" w:rsidR="007E6FE3" w:rsidRPr="00DA741F" w:rsidRDefault="007E6FE3">
            <w:pPr>
              <w:widowControl/>
              <w:jc w:val="left"/>
              <w:rPr>
                <w:rFonts w:ascii="Times New Roman" w:eastAsia="宋体" w:hAnsi="Times New Roman" w:cs="Times New Roman"/>
                <w:szCs w:val="21"/>
              </w:rPr>
            </w:pPr>
          </w:p>
        </w:tc>
        <w:tc>
          <w:tcPr>
            <w:tcW w:w="645" w:type="pct"/>
            <w:vMerge w:val="restart"/>
            <w:tcBorders>
              <w:top w:val="nil"/>
              <w:left w:val="nil"/>
              <w:bottom w:val="single" w:sz="4" w:space="0" w:color="auto"/>
              <w:right w:val="single" w:sz="4" w:space="0" w:color="auto"/>
            </w:tcBorders>
            <w:vAlign w:val="center"/>
          </w:tcPr>
          <w:p w14:paraId="5B47868A" w14:textId="77777777" w:rsidR="007E6FE3" w:rsidRPr="00DA741F" w:rsidRDefault="00000000">
            <w:pPr>
              <w:widowControl/>
              <w:spacing w:line="240" w:lineRule="exact"/>
              <w:jc w:val="center"/>
              <w:rPr>
                <w:rFonts w:ascii="Times New Roman" w:eastAsia="宋体" w:hAnsi="Times New Roman" w:cs="Times New Roman"/>
                <w:szCs w:val="21"/>
              </w:rPr>
            </w:pPr>
            <w:r w:rsidRPr="00DA741F">
              <w:rPr>
                <w:rFonts w:ascii="Times New Roman" w:eastAsia="宋体" w:hAnsi="Times New Roman" w:cs="Times New Roman"/>
                <w:kern w:val="0"/>
                <w:szCs w:val="21"/>
              </w:rPr>
              <w:t>(2027.1-2027.12)</w:t>
            </w:r>
          </w:p>
        </w:tc>
        <w:tc>
          <w:tcPr>
            <w:tcW w:w="1618" w:type="pct"/>
            <w:tcBorders>
              <w:top w:val="single" w:sz="4" w:space="0" w:color="auto"/>
              <w:left w:val="nil"/>
              <w:bottom w:val="single" w:sz="4" w:space="0" w:color="auto"/>
              <w:right w:val="single" w:sz="4" w:space="0" w:color="auto"/>
            </w:tcBorders>
            <w:vAlign w:val="center"/>
          </w:tcPr>
          <w:p w14:paraId="6201306D"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kern w:val="0"/>
                <w:szCs w:val="21"/>
              </w:rPr>
              <w:t>采空区</w:t>
            </w:r>
          </w:p>
        </w:tc>
        <w:tc>
          <w:tcPr>
            <w:tcW w:w="2416" w:type="pct"/>
            <w:gridSpan w:val="3"/>
            <w:tcBorders>
              <w:top w:val="single" w:sz="4" w:space="0" w:color="auto"/>
              <w:left w:val="nil"/>
              <w:bottom w:val="single" w:sz="4" w:space="0" w:color="auto"/>
              <w:right w:val="single" w:sz="4" w:space="0" w:color="auto"/>
            </w:tcBorders>
            <w:vAlign w:val="center"/>
          </w:tcPr>
          <w:p w14:paraId="62ABACB2"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szCs w:val="21"/>
              </w:rPr>
              <w:t>根据生产进度及时充填采空区</w:t>
            </w:r>
          </w:p>
        </w:tc>
      </w:tr>
      <w:tr w:rsidR="00DA741F" w:rsidRPr="00DA741F" w14:paraId="1FC13BBB" w14:textId="77777777">
        <w:trPr>
          <w:trHeight w:val="275"/>
          <w:jc w:val="right"/>
        </w:trPr>
        <w:tc>
          <w:tcPr>
            <w:tcW w:w="0" w:type="auto"/>
            <w:vMerge/>
            <w:tcBorders>
              <w:top w:val="nil"/>
              <w:left w:val="single" w:sz="4" w:space="0" w:color="auto"/>
              <w:bottom w:val="single" w:sz="4" w:space="0" w:color="auto"/>
              <w:right w:val="single" w:sz="4" w:space="0" w:color="auto"/>
            </w:tcBorders>
            <w:vAlign w:val="center"/>
          </w:tcPr>
          <w:p w14:paraId="6689A275"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492A4CD4" w14:textId="77777777" w:rsidR="007E6FE3" w:rsidRPr="00DA741F" w:rsidRDefault="007E6FE3">
            <w:pPr>
              <w:widowControl/>
              <w:jc w:val="left"/>
              <w:rPr>
                <w:rFonts w:ascii="Times New Roman" w:eastAsia="宋体" w:hAnsi="Times New Roman" w:cs="Times New Roman"/>
                <w:szCs w:val="21"/>
              </w:rPr>
            </w:pPr>
          </w:p>
        </w:tc>
        <w:tc>
          <w:tcPr>
            <w:tcW w:w="1618" w:type="pct"/>
            <w:tcBorders>
              <w:top w:val="single" w:sz="4" w:space="0" w:color="auto"/>
              <w:left w:val="nil"/>
              <w:bottom w:val="single" w:sz="4" w:space="0" w:color="auto"/>
              <w:right w:val="single" w:sz="4" w:space="0" w:color="auto"/>
            </w:tcBorders>
            <w:vAlign w:val="center"/>
          </w:tcPr>
          <w:p w14:paraId="76D23130"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szCs w:val="21"/>
              </w:rPr>
              <w:t>地质灾害监测</w:t>
            </w:r>
          </w:p>
        </w:tc>
        <w:tc>
          <w:tcPr>
            <w:tcW w:w="1178" w:type="pct"/>
            <w:tcBorders>
              <w:top w:val="single" w:sz="4" w:space="0" w:color="auto"/>
              <w:left w:val="nil"/>
              <w:bottom w:val="single" w:sz="4" w:space="0" w:color="auto"/>
              <w:right w:val="single" w:sz="4" w:space="0" w:color="auto"/>
            </w:tcBorders>
            <w:vAlign w:val="center"/>
          </w:tcPr>
          <w:p w14:paraId="78B5E5E9"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地表变形监测</w:t>
            </w:r>
          </w:p>
        </w:tc>
        <w:tc>
          <w:tcPr>
            <w:tcW w:w="602" w:type="pct"/>
            <w:tcBorders>
              <w:top w:val="single" w:sz="4" w:space="0" w:color="auto"/>
              <w:left w:val="nil"/>
              <w:bottom w:val="single" w:sz="4" w:space="0" w:color="auto"/>
              <w:right w:val="single" w:sz="4" w:space="0" w:color="auto"/>
            </w:tcBorders>
            <w:vAlign w:val="center"/>
          </w:tcPr>
          <w:p w14:paraId="75421600"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点</w:t>
            </w:r>
            <w:r w:rsidRPr="00DA741F">
              <w:rPr>
                <w:rFonts w:ascii="Times New Roman" w:eastAsia="宋体" w:hAnsi="Times New Roman" w:cs="Times New Roman"/>
                <w:kern w:val="0"/>
                <w:szCs w:val="21"/>
              </w:rPr>
              <w:t>·</w:t>
            </w: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0352EFAC"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Times New Roman" w:eastAsia="宋体" w:hAnsi="Times New Roman" w:cs="Times New Roman"/>
                <w:szCs w:val="21"/>
              </w:rPr>
              <w:t>480</w:t>
            </w:r>
          </w:p>
        </w:tc>
      </w:tr>
      <w:tr w:rsidR="00DA741F" w:rsidRPr="00DA741F" w14:paraId="5F18478C" w14:textId="77777777">
        <w:trPr>
          <w:trHeight w:val="275"/>
          <w:jc w:val="right"/>
        </w:trPr>
        <w:tc>
          <w:tcPr>
            <w:tcW w:w="0" w:type="auto"/>
            <w:vMerge/>
            <w:tcBorders>
              <w:top w:val="nil"/>
              <w:left w:val="single" w:sz="4" w:space="0" w:color="auto"/>
              <w:bottom w:val="single" w:sz="4" w:space="0" w:color="auto"/>
              <w:right w:val="single" w:sz="4" w:space="0" w:color="auto"/>
            </w:tcBorders>
            <w:vAlign w:val="center"/>
          </w:tcPr>
          <w:p w14:paraId="531D28C9"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20B28C2D" w14:textId="77777777" w:rsidR="007E6FE3" w:rsidRPr="00DA741F" w:rsidRDefault="007E6FE3">
            <w:pPr>
              <w:widowControl/>
              <w:jc w:val="left"/>
              <w:rPr>
                <w:rFonts w:ascii="Times New Roman" w:eastAsia="宋体" w:hAnsi="Times New Roman" w:cs="Times New Roman"/>
                <w:szCs w:val="21"/>
              </w:rPr>
            </w:pPr>
          </w:p>
        </w:tc>
        <w:tc>
          <w:tcPr>
            <w:tcW w:w="1618" w:type="pct"/>
            <w:vMerge w:val="restart"/>
            <w:tcBorders>
              <w:top w:val="nil"/>
              <w:left w:val="nil"/>
              <w:bottom w:val="single" w:sz="4" w:space="0" w:color="auto"/>
              <w:right w:val="single" w:sz="4" w:space="0" w:color="auto"/>
            </w:tcBorders>
            <w:vAlign w:val="center"/>
          </w:tcPr>
          <w:p w14:paraId="7CB85610" w14:textId="77777777" w:rsidR="007E6FE3" w:rsidRPr="00DA741F" w:rsidRDefault="00000000">
            <w:pPr>
              <w:widowControl/>
              <w:spacing w:line="240" w:lineRule="exact"/>
              <w:jc w:val="center"/>
              <w:rPr>
                <w:rFonts w:ascii="Times New Roman" w:eastAsia="宋体" w:hAnsi="Times New Roman" w:cs="Times New Roman"/>
                <w:szCs w:val="21"/>
              </w:rPr>
            </w:pPr>
            <w:r w:rsidRPr="00DA741F">
              <w:rPr>
                <w:rFonts w:ascii="宋体" w:eastAsia="宋体" w:hAnsi="宋体" w:cs="Times New Roman"/>
                <w:szCs w:val="21"/>
              </w:rPr>
              <w:t>地下水监测</w:t>
            </w:r>
          </w:p>
        </w:tc>
        <w:tc>
          <w:tcPr>
            <w:tcW w:w="1178" w:type="pct"/>
            <w:tcBorders>
              <w:top w:val="single" w:sz="4" w:space="0" w:color="auto"/>
              <w:left w:val="nil"/>
              <w:bottom w:val="single" w:sz="4" w:space="0" w:color="auto"/>
              <w:right w:val="single" w:sz="4" w:space="0" w:color="auto"/>
            </w:tcBorders>
            <w:vAlign w:val="center"/>
          </w:tcPr>
          <w:p w14:paraId="46CA9B19"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水位</w:t>
            </w:r>
          </w:p>
        </w:tc>
        <w:tc>
          <w:tcPr>
            <w:tcW w:w="602" w:type="pct"/>
            <w:tcBorders>
              <w:top w:val="single" w:sz="4" w:space="0" w:color="auto"/>
              <w:left w:val="nil"/>
              <w:bottom w:val="single" w:sz="4" w:space="0" w:color="auto"/>
              <w:right w:val="single" w:sz="4" w:space="0" w:color="auto"/>
            </w:tcBorders>
            <w:vAlign w:val="center"/>
          </w:tcPr>
          <w:p w14:paraId="65ACEE83"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点</w:t>
            </w:r>
            <w:r w:rsidRPr="00DA741F">
              <w:rPr>
                <w:rFonts w:ascii="Times New Roman" w:eastAsia="宋体" w:hAnsi="Times New Roman" w:cs="Times New Roman"/>
                <w:kern w:val="0"/>
                <w:szCs w:val="21"/>
              </w:rPr>
              <w:t>·</w:t>
            </w: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36470F07"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Times New Roman" w:eastAsia="宋体" w:hAnsi="Times New Roman" w:cs="Times New Roman"/>
                <w:szCs w:val="21"/>
              </w:rPr>
              <w:t>72</w:t>
            </w:r>
          </w:p>
        </w:tc>
      </w:tr>
      <w:tr w:rsidR="00DA741F" w:rsidRPr="00DA741F" w14:paraId="44F1FCBF" w14:textId="77777777">
        <w:trPr>
          <w:trHeight w:val="275"/>
          <w:jc w:val="right"/>
        </w:trPr>
        <w:tc>
          <w:tcPr>
            <w:tcW w:w="0" w:type="auto"/>
            <w:vMerge/>
            <w:tcBorders>
              <w:top w:val="nil"/>
              <w:left w:val="single" w:sz="4" w:space="0" w:color="auto"/>
              <w:bottom w:val="single" w:sz="4" w:space="0" w:color="auto"/>
              <w:right w:val="single" w:sz="4" w:space="0" w:color="auto"/>
            </w:tcBorders>
            <w:vAlign w:val="center"/>
          </w:tcPr>
          <w:p w14:paraId="417DB50E"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0E97A2D8"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6A4EFA41" w14:textId="77777777" w:rsidR="007E6FE3" w:rsidRPr="00DA741F" w:rsidRDefault="007E6FE3">
            <w:pPr>
              <w:widowControl/>
              <w:jc w:val="left"/>
              <w:rPr>
                <w:rFonts w:ascii="Times New Roman" w:eastAsia="宋体" w:hAnsi="Times New Roman" w:cs="Times New Roman"/>
                <w:szCs w:val="21"/>
              </w:rPr>
            </w:pPr>
          </w:p>
        </w:tc>
        <w:tc>
          <w:tcPr>
            <w:tcW w:w="1178" w:type="pct"/>
            <w:tcBorders>
              <w:top w:val="single" w:sz="4" w:space="0" w:color="auto"/>
              <w:left w:val="nil"/>
              <w:bottom w:val="single" w:sz="4" w:space="0" w:color="auto"/>
              <w:right w:val="single" w:sz="4" w:space="0" w:color="auto"/>
            </w:tcBorders>
            <w:vAlign w:val="center"/>
          </w:tcPr>
          <w:p w14:paraId="72E37BE2"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水质</w:t>
            </w:r>
          </w:p>
        </w:tc>
        <w:tc>
          <w:tcPr>
            <w:tcW w:w="602" w:type="pct"/>
            <w:tcBorders>
              <w:top w:val="single" w:sz="4" w:space="0" w:color="auto"/>
              <w:left w:val="nil"/>
              <w:bottom w:val="single" w:sz="4" w:space="0" w:color="auto"/>
              <w:right w:val="single" w:sz="4" w:space="0" w:color="auto"/>
            </w:tcBorders>
            <w:vAlign w:val="center"/>
          </w:tcPr>
          <w:p w14:paraId="1C147900"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点</w:t>
            </w:r>
            <w:r w:rsidRPr="00DA741F">
              <w:rPr>
                <w:rFonts w:ascii="Times New Roman" w:eastAsia="宋体" w:hAnsi="Times New Roman" w:cs="Times New Roman"/>
                <w:kern w:val="0"/>
                <w:szCs w:val="21"/>
              </w:rPr>
              <w:t>·</w:t>
            </w: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5872BE0E"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Times New Roman" w:eastAsia="宋体" w:hAnsi="Times New Roman" w:cs="Times New Roman"/>
                <w:szCs w:val="21"/>
              </w:rPr>
              <w:t>4</w:t>
            </w:r>
          </w:p>
        </w:tc>
      </w:tr>
      <w:tr w:rsidR="00DA741F" w:rsidRPr="00DA741F" w14:paraId="243E9929" w14:textId="77777777">
        <w:trPr>
          <w:trHeight w:val="275"/>
          <w:jc w:val="right"/>
        </w:trPr>
        <w:tc>
          <w:tcPr>
            <w:tcW w:w="0" w:type="auto"/>
            <w:vMerge/>
            <w:tcBorders>
              <w:top w:val="nil"/>
              <w:left w:val="single" w:sz="4" w:space="0" w:color="auto"/>
              <w:bottom w:val="single" w:sz="4" w:space="0" w:color="auto"/>
              <w:right w:val="single" w:sz="4" w:space="0" w:color="auto"/>
            </w:tcBorders>
            <w:vAlign w:val="center"/>
          </w:tcPr>
          <w:p w14:paraId="127A072D"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6E721061" w14:textId="77777777" w:rsidR="007E6FE3" w:rsidRPr="00DA741F" w:rsidRDefault="007E6FE3">
            <w:pPr>
              <w:widowControl/>
              <w:jc w:val="left"/>
              <w:rPr>
                <w:rFonts w:ascii="Times New Roman" w:eastAsia="宋体" w:hAnsi="Times New Roman" w:cs="Times New Roman"/>
                <w:szCs w:val="21"/>
              </w:rPr>
            </w:pPr>
          </w:p>
        </w:tc>
        <w:tc>
          <w:tcPr>
            <w:tcW w:w="2796" w:type="pct"/>
            <w:gridSpan w:val="2"/>
            <w:tcBorders>
              <w:top w:val="single" w:sz="4" w:space="0" w:color="auto"/>
              <w:left w:val="nil"/>
              <w:bottom w:val="single" w:sz="4" w:space="0" w:color="auto"/>
              <w:right w:val="single" w:sz="4" w:space="0" w:color="auto"/>
            </w:tcBorders>
            <w:vAlign w:val="center"/>
          </w:tcPr>
          <w:p w14:paraId="28EB3A92"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szCs w:val="21"/>
              </w:rPr>
              <w:t>地形地貌监测</w:t>
            </w:r>
          </w:p>
        </w:tc>
        <w:tc>
          <w:tcPr>
            <w:tcW w:w="602" w:type="pct"/>
            <w:tcBorders>
              <w:top w:val="single" w:sz="4" w:space="0" w:color="auto"/>
              <w:left w:val="nil"/>
              <w:bottom w:val="single" w:sz="4" w:space="0" w:color="auto"/>
              <w:right w:val="single" w:sz="4" w:space="0" w:color="auto"/>
            </w:tcBorders>
            <w:vAlign w:val="center"/>
          </w:tcPr>
          <w:p w14:paraId="6332CB14"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2EA5A884"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Times New Roman" w:eastAsia="宋体" w:hAnsi="Times New Roman" w:cs="Times New Roman"/>
                <w:szCs w:val="21"/>
              </w:rPr>
              <w:t>12</w:t>
            </w:r>
          </w:p>
        </w:tc>
      </w:tr>
      <w:tr w:rsidR="00DA741F" w:rsidRPr="00DA741F" w14:paraId="1A5C34B6" w14:textId="77777777">
        <w:trPr>
          <w:trHeight w:val="305"/>
          <w:jc w:val="right"/>
        </w:trPr>
        <w:tc>
          <w:tcPr>
            <w:tcW w:w="0" w:type="auto"/>
            <w:vMerge/>
            <w:tcBorders>
              <w:top w:val="nil"/>
              <w:left w:val="single" w:sz="4" w:space="0" w:color="auto"/>
              <w:bottom w:val="single" w:sz="4" w:space="0" w:color="auto"/>
              <w:right w:val="single" w:sz="4" w:space="0" w:color="auto"/>
            </w:tcBorders>
            <w:vAlign w:val="center"/>
          </w:tcPr>
          <w:p w14:paraId="10867F22" w14:textId="77777777" w:rsidR="007E6FE3" w:rsidRPr="00DA741F" w:rsidRDefault="007E6FE3">
            <w:pPr>
              <w:widowControl/>
              <w:jc w:val="left"/>
              <w:rPr>
                <w:rFonts w:ascii="Times New Roman" w:eastAsia="宋体" w:hAnsi="Times New Roman" w:cs="Times New Roman"/>
                <w:szCs w:val="21"/>
              </w:rPr>
            </w:pPr>
          </w:p>
        </w:tc>
        <w:tc>
          <w:tcPr>
            <w:tcW w:w="645" w:type="pct"/>
            <w:vMerge w:val="restart"/>
            <w:tcBorders>
              <w:top w:val="nil"/>
              <w:left w:val="nil"/>
              <w:bottom w:val="single" w:sz="4" w:space="0" w:color="auto"/>
              <w:right w:val="single" w:sz="4" w:space="0" w:color="auto"/>
            </w:tcBorders>
            <w:vAlign w:val="center"/>
          </w:tcPr>
          <w:p w14:paraId="12C7E889" w14:textId="77777777" w:rsidR="007E6FE3" w:rsidRPr="00DA741F" w:rsidRDefault="00000000">
            <w:pPr>
              <w:widowControl/>
              <w:spacing w:line="240" w:lineRule="exact"/>
              <w:jc w:val="center"/>
              <w:rPr>
                <w:rFonts w:ascii="Times New Roman" w:eastAsia="宋体" w:hAnsi="Times New Roman" w:cs="Times New Roman"/>
                <w:szCs w:val="21"/>
              </w:rPr>
            </w:pPr>
            <w:r w:rsidRPr="00DA741F">
              <w:rPr>
                <w:rFonts w:ascii="Times New Roman" w:eastAsia="宋体" w:hAnsi="Times New Roman" w:cs="Times New Roman"/>
                <w:kern w:val="0"/>
                <w:szCs w:val="21"/>
              </w:rPr>
              <w:t>(2028.1-2028.12)</w:t>
            </w:r>
          </w:p>
        </w:tc>
        <w:tc>
          <w:tcPr>
            <w:tcW w:w="1618" w:type="pct"/>
            <w:tcBorders>
              <w:top w:val="single" w:sz="4" w:space="0" w:color="auto"/>
              <w:left w:val="nil"/>
              <w:bottom w:val="single" w:sz="4" w:space="0" w:color="auto"/>
              <w:right w:val="single" w:sz="4" w:space="0" w:color="auto"/>
            </w:tcBorders>
            <w:vAlign w:val="center"/>
          </w:tcPr>
          <w:p w14:paraId="1A30978E"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采空区</w:t>
            </w:r>
          </w:p>
        </w:tc>
        <w:tc>
          <w:tcPr>
            <w:tcW w:w="2416" w:type="pct"/>
            <w:gridSpan w:val="3"/>
            <w:tcBorders>
              <w:top w:val="single" w:sz="4" w:space="0" w:color="auto"/>
              <w:left w:val="nil"/>
              <w:bottom w:val="single" w:sz="4" w:space="0" w:color="auto"/>
              <w:right w:val="single" w:sz="4" w:space="0" w:color="auto"/>
            </w:tcBorders>
            <w:vAlign w:val="center"/>
          </w:tcPr>
          <w:p w14:paraId="5532D683"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szCs w:val="21"/>
              </w:rPr>
              <w:t>根据生产进度及时充填采空区</w:t>
            </w:r>
          </w:p>
        </w:tc>
      </w:tr>
      <w:tr w:rsidR="00DA741F" w:rsidRPr="00DA741F" w14:paraId="58AA977A" w14:textId="77777777">
        <w:trPr>
          <w:trHeight w:val="326"/>
          <w:jc w:val="right"/>
        </w:trPr>
        <w:tc>
          <w:tcPr>
            <w:tcW w:w="0" w:type="auto"/>
            <w:vMerge/>
            <w:tcBorders>
              <w:top w:val="nil"/>
              <w:left w:val="single" w:sz="4" w:space="0" w:color="auto"/>
              <w:bottom w:val="single" w:sz="4" w:space="0" w:color="auto"/>
              <w:right w:val="single" w:sz="4" w:space="0" w:color="auto"/>
            </w:tcBorders>
            <w:vAlign w:val="center"/>
          </w:tcPr>
          <w:p w14:paraId="5E5EEAC7"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7A61CB20" w14:textId="77777777" w:rsidR="007E6FE3" w:rsidRPr="00DA741F" w:rsidRDefault="007E6FE3">
            <w:pPr>
              <w:widowControl/>
              <w:jc w:val="left"/>
              <w:rPr>
                <w:rFonts w:ascii="Times New Roman" w:eastAsia="宋体" w:hAnsi="Times New Roman" w:cs="Times New Roman"/>
                <w:szCs w:val="21"/>
              </w:rPr>
            </w:pPr>
          </w:p>
        </w:tc>
        <w:tc>
          <w:tcPr>
            <w:tcW w:w="1618" w:type="pct"/>
            <w:tcBorders>
              <w:top w:val="single" w:sz="4" w:space="0" w:color="auto"/>
              <w:left w:val="nil"/>
              <w:bottom w:val="single" w:sz="4" w:space="0" w:color="auto"/>
              <w:right w:val="single" w:sz="4" w:space="0" w:color="auto"/>
            </w:tcBorders>
            <w:noWrap/>
            <w:vAlign w:val="center"/>
          </w:tcPr>
          <w:p w14:paraId="14BA8DFA" w14:textId="77777777" w:rsidR="007E6FE3" w:rsidRPr="00DA741F" w:rsidRDefault="00000000">
            <w:pPr>
              <w:widowControl/>
              <w:spacing w:line="240" w:lineRule="exact"/>
              <w:jc w:val="center"/>
              <w:rPr>
                <w:rFonts w:ascii="Times New Roman" w:eastAsia="宋体" w:hAnsi="Times New Roman" w:cs="Times New Roman"/>
                <w:szCs w:val="21"/>
              </w:rPr>
            </w:pPr>
            <w:r w:rsidRPr="00DA741F">
              <w:rPr>
                <w:rFonts w:ascii="宋体" w:eastAsia="宋体" w:hAnsi="宋体" w:cs="Times New Roman"/>
                <w:szCs w:val="21"/>
              </w:rPr>
              <w:t>地质灾害监测</w:t>
            </w:r>
          </w:p>
        </w:tc>
        <w:tc>
          <w:tcPr>
            <w:tcW w:w="1178" w:type="pct"/>
            <w:tcBorders>
              <w:top w:val="single" w:sz="4" w:space="0" w:color="auto"/>
              <w:left w:val="nil"/>
              <w:bottom w:val="single" w:sz="4" w:space="0" w:color="auto"/>
              <w:right w:val="single" w:sz="4" w:space="0" w:color="auto"/>
            </w:tcBorders>
            <w:vAlign w:val="center"/>
          </w:tcPr>
          <w:p w14:paraId="53E57354"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地表变形监测</w:t>
            </w:r>
          </w:p>
        </w:tc>
        <w:tc>
          <w:tcPr>
            <w:tcW w:w="602" w:type="pct"/>
            <w:tcBorders>
              <w:top w:val="single" w:sz="4" w:space="0" w:color="auto"/>
              <w:left w:val="nil"/>
              <w:bottom w:val="single" w:sz="4" w:space="0" w:color="auto"/>
              <w:right w:val="single" w:sz="4" w:space="0" w:color="auto"/>
            </w:tcBorders>
            <w:vAlign w:val="center"/>
          </w:tcPr>
          <w:p w14:paraId="2486509C"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点</w:t>
            </w:r>
            <w:r w:rsidRPr="00DA741F">
              <w:rPr>
                <w:rFonts w:ascii="Times New Roman" w:eastAsia="宋体" w:hAnsi="Times New Roman" w:cs="Times New Roman"/>
                <w:kern w:val="0"/>
                <w:szCs w:val="21"/>
              </w:rPr>
              <w:t>·</w:t>
            </w: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4FCF2426"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Times New Roman" w:eastAsia="宋体" w:hAnsi="Times New Roman" w:cs="Times New Roman"/>
                <w:szCs w:val="21"/>
              </w:rPr>
              <w:t>480</w:t>
            </w:r>
          </w:p>
        </w:tc>
      </w:tr>
      <w:tr w:rsidR="00DA741F" w:rsidRPr="00DA741F" w14:paraId="11069053" w14:textId="77777777">
        <w:trPr>
          <w:trHeight w:val="321"/>
          <w:jc w:val="right"/>
        </w:trPr>
        <w:tc>
          <w:tcPr>
            <w:tcW w:w="0" w:type="auto"/>
            <w:vMerge/>
            <w:tcBorders>
              <w:top w:val="nil"/>
              <w:left w:val="single" w:sz="4" w:space="0" w:color="auto"/>
              <w:bottom w:val="single" w:sz="4" w:space="0" w:color="auto"/>
              <w:right w:val="single" w:sz="4" w:space="0" w:color="auto"/>
            </w:tcBorders>
            <w:vAlign w:val="center"/>
          </w:tcPr>
          <w:p w14:paraId="2381FCB6"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4CC8A058" w14:textId="77777777" w:rsidR="007E6FE3" w:rsidRPr="00DA741F" w:rsidRDefault="007E6FE3">
            <w:pPr>
              <w:widowControl/>
              <w:jc w:val="left"/>
              <w:rPr>
                <w:rFonts w:ascii="Times New Roman" w:eastAsia="宋体" w:hAnsi="Times New Roman" w:cs="Times New Roman"/>
                <w:szCs w:val="21"/>
              </w:rPr>
            </w:pPr>
          </w:p>
        </w:tc>
        <w:tc>
          <w:tcPr>
            <w:tcW w:w="1618" w:type="pct"/>
            <w:vMerge w:val="restart"/>
            <w:tcBorders>
              <w:top w:val="nil"/>
              <w:left w:val="nil"/>
              <w:bottom w:val="single" w:sz="4" w:space="0" w:color="auto"/>
              <w:right w:val="single" w:sz="4" w:space="0" w:color="auto"/>
            </w:tcBorders>
            <w:noWrap/>
            <w:vAlign w:val="center"/>
          </w:tcPr>
          <w:p w14:paraId="47BC1BB9" w14:textId="77777777" w:rsidR="007E6FE3" w:rsidRPr="00DA741F" w:rsidRDefault="00000000">
            <w:pPr>
              <w:widowControl/>
              <w:spacing w:line="240" w:lineRule="exact"/>
              <w:jc w:val="center"/>
              <w:rPr>
                <w:rFonts w:ascii="Times New Roman" w:eastAsia="宋体" w:hAnsi="Times New Roman" w:cs="Times New Roman"/>
                <w:szCs w:val="21"/>
              </w:rPr>
            </w:pPr>
            <w:r w:rsidRPr="00DA741F">
              <w:rPr>
                <w:rFonts w:ascii="宋体" w:eastAsia="宋体" w:hAnsi="宋体" w:cs="Times New Roman"/>
                <w:szCs w:val="21"/>
              </w:rPr>
              <w:t>地下水监测</w:t>
            </w:r>
          </w:p>
        </w:tc>
        <w:tc>
          <w:tcPr>
            <w:tcW w:w="1178" w:type="pct"/>
            <w:tcBorders>
              <w:top w:val="single" w:sz="4" w:space="0" w:color="auto"/>
              <w:left w:val="nil"/>
              <w:bottom w:val="single" w:sz="4" w:space="0" w:color="auto"/>
              <w:right w:val="single" w:sz="4" w:space="0" w:color="auto"/>
            </w:tcBorders>
            <w:vAlign w:val="center"/>
          </w:tcPr>
          <w:p w14:paraId="16805430"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水位</w:t>
            </w:r>
          </w:p>
        </w:tc>
        <w:tc>
          <w:tcPr>
            <w:tcW w:w="602" w:type="pct"/>
            <w:tcBorders>
              <w:top w:val="single" w:sz="4" w:space="0" w:color="auto"/>
              <w:left w:val="nil"/>
              <w:bottom w:val="single" w:sz="4" w:space="0" w:color="auto"/>
              <w:right w:val="single" w:sz="4" w:space="0" w:color="auto"/>
            </w:tcBorders>
            <w:vAlign w:val="center"/>
          </w:tcPr>
          <w:p w14:paraId="542A6FF5"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点</w:t>
            </w:r>
            <w:r w:rsidRPr="00DA741F">
              <w:rPr>
                <w:rFonts w:ascii="Times New Roman" w:eastAsia="宋体" w:hAnsi="Times New Roman" w:cs="Times New Roman"/>
                <w:kern w:val="0"/>
                <w:szCs w:val="21"/>
              </w:rPr>
              <w:t>·</w:t>
            </w: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7B15DE85"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Times New Roman" w:eastAsia="宋体" w:hAnsi="Times New Roman" w:cs="Times New Roman"/>
                <w:szCs w:val="21"/>
              </w:rPr>
              <w:t>72</w:t>
            </w:r>
          </w:p>
        </w:tc>
      </w:tr>
      <w:tr w:rsidR="00DA741F" w:rsidRPr="00DA741F" w14:paraId="667653C6" w14:textId="77777777">
        <w:trPr>
          <w:trHeight w:val="321"/>
          <w:jc w:val="right"/>
        </w:trPr>
        <w:tc>
          <w:tcPr>
            <w:tcW w:w="0" w:type="auto"/>
            <w:vMerge/>
            <w:tcBorders>
              <w:top w:val="nil"/>
              <w:left w:val="single" w:sz="4" w:space="0" w:color="auto"/>
              <w:bottom w:val="single" w:sz="4" w:space="0" w:color="auto"/>
              <w:right w:val="single" w:sz="4" w:space="0" w:color="auto"/>
            </w:tcBorders>
            <w:vAlign w:val="center"/>
          </w:tcPr>
          <w:p w14:paraId="43DB8B4E"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587C104B"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2A89E8BC" w14:textId="77777777" w:rsidR="007E6FE3" w:rsidRPr="00DA741F" w:rsidRDefault="007E6FE3">
            <w:pPr>
              <w:widowControl/>
              <w:jc w:val="left"/>
              <w:rPr>
                <w:rFonts w:ascii="Times New Roman" w:eastAsia="宋体" w:hAnsi="Times New Roman" w:cs="Times New Roman"/>
                <w:szCs w:val="21"/>
              </w:rPr>
            </w:pPr>
          </w:p>
        </w:tc>
        <w:tc>
          <w:tcPr>
            <w:tcW w:w="1178" w:type="pct"/>
            <w:tcBorders>
              <w:top w:val="single" w:sz="4" w:space="0" w:color="auto"/>
              <w:left w:val="nil"/>
              <w:bottom w:val="single" w:sz="4" w:space="0" w:color="auto"/>
              <w:right w:val="single" w:sz="4" w:space="0" w:color="auto"/>
            </w:tcBorders>
            <w:vAlign w:val="center"/>
          </w:tcPr>
          <w:p w14:paraId="07B245D3"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水质</w:t>
            </w:r>
          </w:p>
        </w:tc>
        <w:tc>
          <w:tcPr>
            <w:tcW w:w="602" w:type="pct"/>
            <w:tcBorders>
              <w:top w:val="single" w:sz="4" w:space="0" w:color="auto"/>
              <w:left w:val="nil"/>
              <w:bottom w:val="single" w:sz="4" w:space="0" w:color="auto"/>
              <w:right w:val="single" w:sz="4" w:space="0" w:color="auto"/>
            </w:tcBorders>
            <w:vAlign w:val="center"/>
          </w:tcPr>
          <w:p w14:paraId="5D2D54BE"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点</w:t>
            </w:r>
            <w:r w:rsidRPr="00DA741F">
              <w:rPr>
                <w:rFonts w:ascii="Times New Roman" w:eastAsia="宋体" w:hAnsi="Times New Roman" w:cs="Times New Roman"/>
                <w:kern w:val="0"/>
                <w:szCs w:val="21"/>
              </w:rPr>
              <w:t>·</w:t>
            </w: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2F18D37E"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Times New Roman" w:eastAsia="宋体" w:hAnsi="Times New Roman" w:cs="Times New Roman"/>
                <w:szCs w:val="21"/>
              </w:rPr>
              <w:t>4</w:t>
            </w:r>
          </w:p>
        </w:tc>
      </w:tr>
      <w:tr w:rsidR="00DA741F" w:rsidRPr="00DA741F" w14:paraId="03069B00" w14:textId="77777777">
        <w:trPr>
          <w:trHeight w:val="321"/>
          <w:jc w:val="right"/>
        </w:trPr>
        <w:tc>
          <w:tcPr>
            <w:tcW w:w="0" w:type="auto"/>
            <w:vMerge/>
            <w:tcBorders>
              <w:top w:val="nil"/>
              <w:left w:val="single" w:sz="4" w:space="0" w:color="auto"/>
              <w:bottom w:val="single" w:sz="4" w:space="0" w:color="auto"/>
              <w:right w:val="single" w:sz="4" w:space="0" w:color="auto"/>
            </w:tcBorders>
            <w:vAlign w:val="center"/>
          </w:tcPr>
          <w:p w14:paraId="6478CC50"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0942FCCC" w14:textId="77777777" w:rsidR="007E6FE3" w:rsidRPr="00DA741F" w:rsidRDefault="007E6FE3">
            <w:pPr>
              <w:widowControl/>
              <w:jc w:val="left"/>
              <w:rPr>
                <w:rFonts w:ascii="Times New Roman" w:eastAsia="宋体" w:hAnsi="Times New Roman" w:cs="Times New Roman"/>
                <w:szCs w:val="21"/>
              </w:rPr>
            </w:pPr>
          </w:p>
        </w:tc>
        <w:tc>
          <w:tcPr>
            <w:tcW w:w="2796" w:type="pct"/>
            <w:gridSpan w:val="2"/>
            <w:tcBorders>
              <w:top w:val="single" w:sz="4" w:space="0" w:color="auto"/>
              <w:left w:val="nil"/>
              <w:bottom w:val="single" w:sz="4" w:space="0" w:color="auto"/>
              <w:right w:val="single" w:sz="4" w:space="0" w:color="auto"/>
            </w:tcBorders>
            <w:noWrap/>
            <w:vAlign w:val="center"/>
          </w:tcPr>
          <w:p w14:paraId="69E8C884"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szCs w:val="21"/>
              </w:rPr>
              <w:t>地形地貌监测</w:t>
            </w:r>
          </w:p>
        </w:tc>
        <w:tc>
          <w:tcPr>
            <w:tcW w:w="602" w:type="pct"/>
            <w:tcBorders>
              <w:top w:val="single" w:sz="4" w:space="0" w:color="auto"/>
              <w:left w:val="nil"/>
              <w:bottom w:val="single" w:sz="4" w:space="0" w:color="auto"/>
              <w:right w:val="single" w:sz="4" w:space="0" w:color="auto"/>
            </w:tcBorders>
            <w:vAlign w:val="center"/>
          </w:tcPr>
          <w:p w14:paraId="226168D1"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0DFECCE1"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Times New Roman" w:eastAsia="宋体" w:hAnsi="Times New Roman" w:cs="Times New Roman"/>
                <w:szCs w:val="21"/>
              </w:rPr>
              <w:t>12</w:t>
            </w:r>
          </w:p>
        </w:tc>
      </w:tr>
      <w:tr w:rsidR="00DA741F" w:rsidRPr="00DA741F" w14:paraId="3CC06550" w14:textId="77777777">
        <w:trPr>
          <w:trHeight w:val="321"/>
          <w:jc w:val="right"/>
        </w:trPr>
        <w:tc>
          <w:tcPr>
            <w:tcW w:w="966" w:type="pct"/>
            <w:gridSpan w:val="2"/>
            <w:vMerge w:val="restart"/>
            <w:tcBorders>
              <w:top w:val="nil"/>
              <w:left w:val="single" w:sz="4" w:space="0" w:color="auto"/>
              <w:bottom w:val="single" w:sz="4" w:space="0" w:color="auto"/>
              <w:right w:val="single" w:sz="4" w:space="0" w:color="auto"/>
            </w:tcBorders>
            <w:vAlign w:val="center"/>
          </w:tcPr>
          <w:p w14:paraId="2F74F883" w14:textId="77777777" w:rsidR="007E6FE3" w:rsidRPr="00DA741F" w:rsidRDefault="00000000">
            <w:pPr>
              <w:widowControl/>
              <w:spacing w:line="240" w:lineRule="exact"/>
              <w:jc w:val="center"/>
              <w:rPr>
                <w:rFonts w:ascii="Times New Roman" w:eastAsia="宋体" w:hAnsi="Times New Roman" w:cs="Times New Roman"/>
                <w:szCs w:val="21"/>
              </w:rPr>
            </w:pPr>
            <w:r w:rsidRPr="00DA741F">
              <w:rPr>
                <w:rFonts w:ascii="宋体" w:eastAsia="宋体" w:hAnsi="宋体" w:cs="Times New Roman"/>
                <w:kern w:val="0"/>
                <w:szCs w:val="21"/>
              </w:rPr>
              <w:t>中远期</w:t>
            </w:r>
            <w:r w:rsidRPr="00DA741F">
              <w:rPr>
                <w:rFonts w:ascii="Times New Roman" w:eastAsia="宋体" w:hAnsi="Times New Roman" w:cs="Times New Roman"/>
                <w:kern w:val="0"/>
                <w:szCs w:val="21"/>
              </w:rPr>
              <w:t>(2029.1-2041.12)</w:t>
            </w:r>
          </w:p>
        </w:tc>
        <w:tc>
          <w:tcPr>
            <w:tcW w:w="1618" w:type="pct"/>
            <w:tcBorders>
              <w:top w:val="single" w:sz="4" w:space="0" w:color="auto"/>
              <w:left w:val="nil"/>
              <w:bottom w:val="single" w:sz="4" w:space="0" w:color="auto"/>
              <w:right w:val="single" w:sz="4" w:space="0" w:color="auto"/>
            </w:tcBorders>
            <w:noWrap/>
            <w:vAlign w:val="center"/>
          </w:tcPr>
          <w:p w14:paraId="356E8532" w14:textId="77777777" w:rsidR="007E6FE3" w:rsidRPr="00DA741F" w:rsidRDefault="00000000">
            <w:pPr>
              <w:widowControl/>
              <w:spacing w:line="240" w:lineRule="exact"/>
              <w:jc w:val="center"/>
              <w:rPr>
                <w:rFonts w:ascii="Times New Roman" w:eastAsia="宋体" w:hAnsi="Times New Roman" w:cs="Times New Roman"/>
                <w:szCs w:val="21"/>
              </w:rPr>
            </w:pPr>
            <w:r w:rsidRPr="00DA741F">
              <w:rPr>
                <w:rFonts w:ascii="宋体" w:eastAsia="宋体" w:hAnsi="宋体" w:cs="Times New Roman"/>
                <w:szCs w:val="21"/>
              </w:rPr>
              <w:t>采空区</w:t>
            </w:r>
          </w:p>
        </w:tc>
        <w:tc>
          <w:tcPr>
            <w:tcW w:w="2416" w:type="pct"/>
            <w:gridSpan w:val="3"/>
            <w:tcBorders>
              <w:top w:val="single" w:sz="4" w:space="0" w:color="auto"/>
              <w:left w:val="nil"/>
              <w:bottom w:val="single" w:sz="4" w:space="0" w:color="auto"/>
              <w:right w:val="single" w:sz="4" w:space="0" w:color="auto"/>
            </w:tcBorders>
            <w:noWrap/>
            <w:vAlign w:val="center"/>
          </w:tcPr>
          <w:p w14:paraId="6BF8A435"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宋体" w:eastAsia="宋体" w:hAnsi="宋体" w:cs="Times New Roman"/>
                <w:szCs w:val="21"/>
              </w:rPr>
              <w:t>根据生产进度及时充填采空区</w:t>
            </w:r>
          </w:p>
        </w:tc>
      </w:tr>
      <w:tr w:rsidR="00DA741F" w:rsidRPr="00DA741F" w14:paraId="67DEA44C" w14:textId="77777777">
        <w:trPr>
          <w:trHeight w:val="321"/>
          <w:jc w:val="right"/>
        </w:trPr>
        <w:tc>
          <w:tcPr>
            <w:tcW w:w="0" w:type="auto"/>
            <w:gridSpan w:val="2"/>
            <w:vMerge/>
            <w:tcBorders>
              <w:top w:val="nil"/>
              <w:left w:val="single" w:sz="4" w:space="0" w:color="auto"/>
              <w:bottom w:val="single" w:sz="4" w:space="0" w:color="auto"/>
              <w:right w:val="single" w:sz="4" w:space="0" w:color="auto"/>
            </w:tcBorders>
            <w:vAlign w:val="center"/>
          </w:tcPr>
          <w:p w14:paraId="3BFB82CF" w14:textId="77777777" w:rsidR="007E6FE3" w:rsidRPr="00DA741F" w:rsidRDefault="007E6FE3">
            <w:pPr>
              <w:widowControl/>
              <w:jc w:val="left"/>
              <w:rPr>
                <w:rFonts w:ascii="Times New Roman" w:eastAsia="宋体" w:hAnsi="Times New Roman" w:cs="Times New Roman"/>
                <w:szCs w:val="21"/>
              </w:rPr>
            </w:pPr>
          </w:p>
        </w:tc>
        <w:tc>
          <w:tcPr>
            <w:tcW w:w="1618" w:type="pct"/>
            <w:tcBorders>
              <w:top w:val="single" w:sz="4" w:space="0" w:color="auto"/>
              <w:left w:val="nil"/>
              <w:bottom w:val="single" w:sz="4" w:space="0" w:color="auto"/>
              <w:right w:val="single" w:sz="4" w:space="0" w:color="auto"/>
            </w:tcBorders>
            <w:noWrap/>
            <w:vAlign w:val="center"/>
          </w:tcPr>
          <w:p w14:paraId="3AD60362" w14:textId="77777777" w:rsidR="007E6FE3" w:rsidRPr="00DA741F" w:rsidRDefault="00000000">
            <w:pPr>
              <w:widowControl/>
              <w:spacing w:line="240" w:lineRule="exact"/>
              <w:jc w:val="center"/>
              <w:rPr>
                <w:rFonts w:ascii="Times New Roman" w:eastAsia="宋体" w:hAnsi="Times New Roman" w:cs="Times New Roman"/>
                <w:szCs w:val="21"/>
              </w:rPr>
            </w:pPr>
            <w:r w:rsidRPr="00DA741F">
              <w:rPr>
                <w:rFonts w:ascii="宋体" w:eastAsia="宋体" w:hAnsi="宋体" w:cs="Times New Roman"/>
                <w:szCs w:val="21"/>
              </w:rPr>
              <w:t>地质灾害监测</w:t>
            </w:r>
          </w:p>
        </w:tc>
        <w:tc>
          <w:tcPr>
            <w:tcW w:w="1178" w:type="pct"/>
            <w:tcBorders>
              <w:top w:val="single" w:sz="4" w:space="0" w:color="auto"/>
              <w:left w:val="nil"/>
              <w:bottom w:val="single" w:sz="4" w:space="0" w:color="auto"/>
              <w:right w:val="single" w:sz="4" w:space="0" w:color="auto"/>
            </w:tcBorders>
            <w:noWrap/>
            <w:vAlign w:val="center"/>
          </w:tcPr>
          <w:p w14:paraId="3F4CABAE"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kern w:val="0"/>
                <w:szCs w:val="21"/>
              </w:rPr>
              <w:t>地表变形监测</w:t>
            </w:r>
          </w:p>
        </w:tc>
        <w:tc>
          <w:tcPr>
            <w:tcW w:w="602" w:type="pct"/>
            <w:tcBorders>
              <w:top w:val="single" w:sz="4" w:space="0" w:color="auto"/>
              <w:left w:val="nil"/>
              <w:bottom w:val="single" w:sz="4" w:space="0" w:color="auto"/>
              <w:right w:val="single" w:sz="4" w:space="0" w:color="auto"/>
            </w:tcBorders>
            <w:noWrap/>
            <w:vAlign w:val="center"/>
          </w:tcPr>
          <w:p w14:paraId="7B630D52"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kern w:val="0"/>
                <w:szCs w:val="21"/>
              </w:rPr>
              <w:t>点</w:t>
            </w:r>
            <w:r w:rsidRPr="00DA741F">
              <w:rPr>
                <w:rFonts w:ascii="Times New Roman" w:eastAsia="宋体" w:hAnsi="Times New Roman" w:cs="Times New Roman"/>
                <w:kern w:val="0"/>
                <w:szCs w:val="21"/>
              </w:rPr>
              <w:t>·</w:t>
            </w: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noWrap/>
            <w:vAlign w:val="center"/>
          </w:tcPr>
          <w:p w14:paraId="2202FE33"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4800</w:t>
            </w:r>
          </w:p>
        </w:tc>
      </w:tr>
      <w:tr w:rsidR="00DA741F" w:rsidRPr="00DA741F" w14:paraId="76455351" w14:textId="77777777">
        <w:trPr>
          <w:trHeight w:val="321"/>
          <w:jc w:val="right"/>
        </w:trPr>
        <w:tc>
          <w:tcPr>
            <w:tcW w:w="0" w:type="auto"/>
            <w:gridSpan w:val="2"/>
            <w:vMerge/>
            <w:tcBorders>
              <w:top w:val="nil"/>
              <w:left w:val="single" w:sz="4" w:space="0" w:color="auto"/>
              <w:bottom w:val="single" w:sz="4" w:space="0" w:color="auto"/>
              <w:right w:val="single" w:sz="4" w:space="0" w:color="auto"/>
            </w:tcBorders>
            <w:vAlign w:val="center"/>
          </w:tcPr>
          <w:p w14:paraId="6351D32B" w14:textId="77777777" w:rsidR="007E6FE3" w:rsidRPr="00DA741F" w:rsidRDefault="007E6FE3">
            <w:pPr>
              <w:widowControl/>
              <w:jc w:val="left"/>
              <w:rPr>
                <w:rFonts w:ascii="Times New Roman" w:eastAsia="宋体" w:hAnsi="Times New Roman" w:cs="Times New Roman"/>
                <w:szCs w:val="21"/>
              </w:rPr>
            </w:pPr>
          </w:p>
        </w:tc>
        <w:tc>
          <w:tcPr>
            <w:tcW w:w="1618" w:type="pct"/>
            <w:vMerge w:val="restart"/>
            <w:tcBorders>
              <w:top w:val="nil"/>
              <w:left w:val="nil"/>
              <w:bottom w:val="single" w:sz="4" w:space="0" w:color="auto"/>
              <w:right w:val="single" w:sz="4" w:space="0" w:color="auto"/>
            </w:tcBorders>
            <w:noWrap/>
            <w:vAlign w:val="center"/>
          </w:tcPr>
          <w:p w14:paraId="551F1779" w14:textId="77777777" w:rsidR="007E6FE3" w:rsidRPr="00DA741F" w:rsidRDefault="00000000">
            <w:pPr>
              <w:widowControl/>
              <w:spacing w:line="240" w:lineRule="exact"/>
              <w:jc w:val="center"/>
              <w:rPr>
                <w:rFonts w:ascii="Times New Roman" w:eastAsia="宋体" w:hAnsi="Times New Roman" w:cs="Times New Roman"/>
                <w:szCs w:val="21"/>
              </w:rPr>
            </w:pPr>
            <w:r w:rsidRPr="00DA741F">
              <w:rPr>
                <w:rFonts w:ascii="宋体" w:eastAsia="宋体" w:hAnsi="宋体" w:cs="Times New Roman"/>
                <w:szCs w:val="21"/>
              </w:rPr>
              <w:t>地下水监测</w:t>
            </w:r>
          </w:p>
        </w:tc>
        <w:tc>
          <w:tcPr>
            <w:tcW w:w="1178" w:type="pct"/>
            <w:tcBorders>
              <w:top w:val="single" w:sz="4" w:space="0" w:color="auto"/>
              <w:left w:val="nil"/>
              <w:bottom w:val="single" w:sz="4" w:space="0" w:color="auto"/>
              <w:right w:val="single" w:sz="4" w:space="0" w:color="auto"/>
            </w:tcBorders>
            <w:noWrap/>
            <w:vAlign w:val="center"/>
          </w:tcPr>
          <w:p w14:paraId="24D46AA7"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kern w:val="0"/>
                <w:szCs w:val="21"/>
              </w:rPr>
              <w:t>水位</w:t>
            </w:r>
          </w:p>
        </w:tc>
        <w:tc>
          <w:tcPr>
            <w:tcW w:w="602" w:type="pct"/>
            <w:tcBorders>
              <w:top w:val="single" w:sz="4" w:space="0" w:color="auto"/>
              <w:left w:val="nil"/>
              <w:bottom w:val="single" w:sz="4" w:space="0" w:color="auto"/>
              <w:right w:val="single" w:sz="4" w:space="0" w:color="auto"/>
            </w:tcBorders>
            <w:vAlign w:val="center"/>
          </w:tcPr>
          <w:p w14:paraId="040C5F84"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kern w:val="0"/>
                <w:szCs w:val="21"/>
              </w:rPr>
              <w:t>点</w:t>
            </w:r>
            <w:r w:rsidRPr="00DA741F">
              <w:rPr>
                <w:rFonts w:ascii="Times New Roman" w:eastAsia="宋体" w:hAnsi="Times New Roman" w:cs="Times New Roman"/>
                <w:kern w:val="0"/>
                <w:szCs w:val="21"/>
              </w:rPr>
              <w:t>·</w:t>
            </w: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69B8EC12"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720</w:t>
            </w:r>
          </w:p>
        </w:tc>
      </w:tr>
      <w:tr w:rsidR="00DA741F" w:rsidRPr="00DA741F" w14:paraId="1BA08046" w14:textId="77777777">
        <w:trPr>
          <w:trHeight w:val="321"/>
          <w:jc w:val="right"/>
        </w:trPr>
        <w:tc>
          <w:tcPr>
            <w:tcW w:w="0" w:type="auto"/>
            <w:gridSpan w:val="2"/>
            <w:vMerge/>
            <w:tcBorders>
              <w:top w:val="nil"/>
              <w:left w:val="single" w:sz="4" w:space="0" w:color="auto"/>
              <w:bottom w:val="single" w:sz="4" w:space="0" w:color="auto"/>
              <w:right w:val="single" w:sz="4" w:space="0" w:color="auto"/>
            </w:tcBorders>
            <w:vAlign w:val="center"/>
          </w:tcPr>
          <w:p w14:paraId="5C9A3007" w14:textId="77777777" w:rsidR="007E6FE3" w:rsidRPr="00DA741F" w:rsidRDefault="007E6FE3">
            <w:pPr>
              <w:widowControl/>
              <w:jc w:val="left"/>
              <w:rPr>
                <w:rFonts w:ascii="Times New Roman" w:eastAsia="宋体" w:hAnsi="Times New Roman" w:cs="Times New Roman"/>
                <w:szCs w:val="21"/>
              </w:rPr>
            </w:pPr>
          </w:p>
        </w:tc>
        <w:tc>
          <w:tcPr>
            <w:tcW w:w="0" w:type="auto"/>
            <w:vMerge/>
            <w:tcBorders>
              <w:top w:val="nil"/>
              <w:left w:val="nil"/>
              <w:bottom w:val="single" w:sz="4" w:space="0" w:color="auto"/>
              <w:right w:val="single" w:sz="4" w:space="0" w:color="auto"/>
            </w:tcBorders>
            <w:vAlign w:val="center"/>
          </w:tcPr>
          <w:p w14:paraId="22316213" w14:textId="77777777" w:rsidR="007E6FE3" w:rsidRPr="00DA741F" w:rsidRDefault="007E6FE3">
            <w:pPr>
              <w:widowControl/>
              <w:jc w:val="left"/>
              <w:rPr>
                <w:rFonts w:ascii="Times New Roman" w:eastAsia="宋体" w:hAnsi="Times New Roman" w:cs="Times New Roman"/>
                <w:szCs w:val="21"/>
              </w:rPr>
            </w:pPr>
          </w:p>
        </w:tc>
        <w:tc>
          <w:tcPr>
            <w:tcW w:w="1178" w:type="pct"/>
            <w:tcBorders>
              <w:top w:val="single" w:sz="4" w:space="0" w:color="auto"/>
              <w:left w:val="nil"/>
              <w:bottom w:val="single" w:sz="4" w:space="0" w:color="auto"/>
              <w:right w:val="single" w:sz="4" w:space="0" w:color="auto"/>
            </w:tcBorders>
            <w:noWrap/>
            <w:vAlign w:val="center"/>
          </w:tcPr>
          <w:p w14:paraId="5B8C2B19"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kern w:val="0"/>
                <w:szCs w:val="21"/>
              </w:rPr>
              <w:t>水质</w:t>
            </w:r>
          </w:p>
        </w:tc>
        <w:tc>
          <w:tcPr>
            <w:tcW w:w="602" w:type="pct"/>
            <w:tcBorders>
              <w:top w:val="single" w:sz="4" w:space="0" w:color="auto"/>
              <w:left w:val="nil"/>
              <w:bottom w:val="single" w:sz="4" w:space="0" w:color="auto"/>
              <w:right w:val="single" w:sz="4" w:space="0" w:color="auto"/>
            </w:tcBorders>
            <w:vAlign w:val="center"/>
          </w:tcPr>
          <w:p w14:paraId="2B5E40C4"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kern w:val="0"/>
                <w:szCs w:val="21"/>
              </w:rPr>
              <w:t>点</w:t>
            </w:r>
            <w:r w:rsidRPr="00DA741F">
              <w:rPr>
                <w:rFonts w:ascii="Times New Roman" w:eastAsia="宋体" w:hAnsi="Times New Roman" w:cs="Times New Roman"/>
                <w:kern w:val="0"/>
                <w:szCs w:val="21"/>
              </w:rPr>
              <w:t>·</w:t>
            </w: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59E75B25"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40</w:t>
            </w:r>
          </w:p>
        </w:tc>
      </w:tr>
      <w:tr w:rsidR="007E6FE3" w:rsidRPr="00DA741F" w14:paraId="456CB696" w14:textId="77777777">
        <w:trPr>
          <w:trHeight w:val="321"/>
          <w:jc w:val="right"/>
        </w:trPr>
        <w:tc>
          <w:tcPr>
            <w:tcW w:w="0" w:type="auto"/>
            <w:gridSpan w:val="2"/>
            <w:vMerge/>
            <w:tcBorders>
              <w:top w:val="nil"/>
              <w:left w:val="single" w:sz="4" w:space="0" w:color="auto"/>
              <w:bottom w:val="single" w:sz="4" w:space="0" w:color="auto"/>
              <w:right w:val="single" w:sz="4" w:space="0" w:color="auto"/>
            </w:tcBorders>
            <w:vAlign w:val="center"/>
          </w:tcPr>
          <w:p w14:paraId="7765AB22" w14:textId="77777777" w:rsidR="007E6FE3" w:rsidRPr="00DA741F" w:rsidRDefault="007E6FE3">
            <w:pPr>
              <w:widowControl/>
              <w:jc w:val="left"/>
              <w:rPr>
                <w:rFonts w:ascii="Times New Roman" w:eastAsia="宋体" w:hAnsi="Times New Roman" w:cs="Times New Roman"/>
                <w:szCs w:val="21"/>
              </w:rPr>
            </w:pPr>
          </w:p>
        </w:tc>
        <w:tc>
          <w:tcPr>
            <w:tcW w:w="2796" w:type="pct"/>
            <w:gridSpan w:val="2"/>
            <w:tcBorders>
              <w:top w:val="single" w:sz="4" w:space="0" w:color="auto"/>
              <w:left w:val="nil"/>
              <w:bottom w:val="single" w:sz="4" w:space="0" w:color="auto"/>
              <w:right w:val="single" w:sz="4" w:space="0" w:color="auto"/>
            </w:tcBorders>
            <w:noWrap/>
            <w:vAlign w:val="center"/>
          </w:tcPr>
          <w:p w14:paraId="12632FEA"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szCs w:val="21"/>
              </w:rPr>
              <w:t>地形地貌监测</w:t>
            </w:r>
          </w:p>
        </w:tc>
        <w:tc>
          <w:tcPr>
            <w:tcW w:w="602" w:type="pct"/>
            <w:tcBorders>
              <w:top w:val="single" w:sz="4" w:space="0" w:color="auto"/>
              <w:left w:val="nil"/>
              <w:bottom w:val="single" w:sz="4" w:space="0" w:color="auto"/>
              <w:right w:val="single" w:sz="4" w:space="0" w:color="auto"/>
            </w:tcBorders>
            <w:vAlign w:val="center"/>
          </w:tcPr>
          <w:p w14:paraId="0231E187" w14:textId="77777777" w:rsidR="007E6FE3" w:rsidRPr="00DA741F" w:rsidRDefault="00000000">
            <w:pPr>
              <w:widowControl/>
              <w:spacing w:line="240" w:lineRule="exact"/>
              <w:jc w:val="center"/>
              <w:textAlignment w:val="center"/>
              <w:rPr>
                <w:rFonts w:ascii="Times New Roman" w:eastAsia="宋体" w:hAnsi="Times New Roman" w:cs="Times New Roman"/>
                <w:szCs w:val="21"/>
              </w:rPr>
            </w:pPr>
            <w:r w:rsidRPr="00DA741F">
              <w:rPr>
                <w:rFonts w:ascii="宋体" w:eastAsia="宋体" w:hAnsi="宋体" w:cs="Times New Roman"/>
                <w:kern w:val="0"/>
                <w:szCs w:val="21"/>
              </w:rPr>
              <w:t>次</w:t>
            </w:r>
          </w:p>
        </w:tc>
        <w:tc>
          <w:tcPr>
            <w:tcW w:w="636" w:type="pct"/>
            <w:tcBorders>
              <w:top w:val="single" w:sz="4" w:space="0" w:color="auto"/>
              <w:left w:val="nil"/>
              <w:bottom w:val="single" w:sz="4" w:space="0" w:color="auto"/>
              <w:right w:val="single" w:sz="4" w:space="0" w:color="auto"/>
            </w:tcBorders>
            <w:vAlign w:val="center"/>
          </w:tcPr>
          <w:p w14:paraId="4EA5B063" w14:textId="77777777" w:rsidR="007E6FE3" w:rsidRPr="00DA741F" w:rsidRDefault="00000000">
            <w:pPr>
              <w:widowControl/>
              <w:spacing w:line="240" w:lineRule="exact"/>
              <w:jc w:val="center"/>
              <w:textAlignment w:val="center"/>
              <w:rPr>
                <w:rFonts w:ascii="Times New Roman" w:eastAsia="宋体" w:hAnsi="Times New Roman" w:cs="Times New Roman"/>
                <w:kern w:val="0"/>
                <w:szCs w:val="21"/>
              </w:rPr>
            </w:pPr>
            <w:r w:rsidRPr="00DA741F">
              <w:rPr>
                <w:rFonts w:ascii="Times New Roman" w:eastAsia="宋体" w:hAnsi="Times New Roman" w:cs="Times New Roman"/>
                <w:kern w:val="0"/>
                <w:szCs w:val="21"/>
              </w:rPr>
              <w:t>156</w:t>
            </w:r>
          </w:p>
        </w:tc>
      </w:tr>
    </w:tbl>
    <w:p w14:paraId="76A56331" w14:textId="77777777" w:rsidR="007E6FE3" w:rsidRPr="00DA741F" w:rsidRDefault="007E6FE3">
      <w:pPr>
        <w:rPr>
          <w:rFonts w:asciiTheme="minorEastAsia" w:hAnsiTheme="minorEastAsia" w:hint="eastAsia"/>
        </w:rPr>
      </w:pPr>
    </w:p>
    <w:p w14:paraId="41DB52AD" w14:textId="77777777" w:rsidR="007E6FE3" w:rsidRPr="00DA741F" w:rsidRDefault="00000000">
      <w:pPr>
        <w:tabs>
          <w:tab w:val="left" w:pos="855"/>
        </w:tabs>
        <w:spacing w:line="360" w:lineRule="auto"/>
        <w:jc w:val="center"/>
        <w:outlineLvl w:val="0"/>
        <w:rPr>
          <w:rFonts w:asciiTheme="minorEastAsia" w:hAnsiTheme="minorEastAsia" w:cs="仿宋" w:hint="eastAsia"/>
          <w:b/>
          <w:sz w:val="30"/>
          <w:szCs w:val="30"/>
        </w:rPr>
      </w:pPr>
      <w:bookmarkStart w:id="31" w:name="_Toc226786941"/>
      <w:r w:rsidRPr="00DA741F">
        <w:rPr>
          <w:rFonts w:asciiTheme="minorEastAsia" w:hAnsiTheme="minorEastAsia" w:cs="仿宋" w:hint="eastAsia"/>
          <w:b/>
          <w:sz w:val="30"/>
          <w:szCs w:val="30"/>
        </w:rPr>
        <w:t>第三章 上年度矿山地质环境保护与土地复垦总结</w:t>
      </w:r>
      <w:bookmarkEnd w:id="31"/>
    </w:p>
    <w:p w14:paraId="15FF84B3" w14:textId="2989E78A" w:rsidR="007E6FE3" w:rsidRPr="00374DFC" w:rsidRDefault="00000000">
      <w:pPr>
        <w:tabs>
          <w:tab w:val="left" w:pos="855"/>
        </w:tabs>
        <w:spacing w:line="360" w:lineRule="auto"/>
        <w:jc w:val="left"/>
        <w:rPr>
          <w:rFonts w:asciiTheme="minorEastAsia" w:hAnsiTheme="minorEastAsia" w:cs="仿宋" w:hint="eastAsia"/>
          <w:sz w:val="28"/>
          <w:szCs w:val="28"/>
        </w:rPr>
      </w:pPr>
      <w:r w:rsidRPr="00DA741F">
        <w:rPr>
          <w:rFonts w:asciiTheme="minorEastAsia" w:hAnsiTheme="minorEastAsia" w:cs="仿宋" w:hint="eastAsia"/>
          <w:b/>
          <w:bCs/>
          <w:sz w:val="28"/>
          <w:szCs w:val="28"/>
        </w:rPr>
        <w:t xml:space="preserve">    </w:t>
      </w:r>
      <w:r w:rsidRPr="00374DFC">
        <w:rPr>
          <w:rFonts w:asciiTheme="minorEastAsia" w:hAnsiTheme="minorEastAsia" w:cs="仿宋" w:hint="eastAsia"/>
          <w:sz w:val="28"/>
          <w:szCs w:val="28"/>
        </w:rPr>
        <w:t>矿山2024</w:t>
      </w:r>
      <w:r w:rsidRPr="00374DFC">
        <w:rPr>
          <w:rFonts w:asciiTheme="minorEastAsia" w:hAnsiTheme="minorEastAsia" w:cs="仿宋"/>
          <w:sz w:val="28"/>
          <w:szCs w:val="28"/>
        </w:rPr>
        <w:t>年</w:t>
      </w:r>
      <w:r w:rsidRPr="00374DFC">
        <w:rPr>
          <w:rFonts w:asciiTheme="minorEastAsia" w:hAnsiTheme="minorEastAsia" w:cs="仿宋" w:hint="eastAsia"/>
          <w:sz w:val="28"/>
          <w:szCs w:val="28"/>
        </w:rPr>
        <w:t>4</w:t>
      </w:r>
      <w:r w:rsidRPr="00374DFC">
        <w:rPr>
          <w:rFonts w:asciiTheme="minorEastAsia" w:hAnsiTheme="minorEastAsia" w:cs="仿宋"/>
          <w:sz w:val="28"/>
          <w:szCs w:val="28"/>
        </w:rPr>
        <w:t>月</w:t>
      </w:r>
      <w:r w:rsidRPr="00374DFC">
        <w:rPr>
          <w:rFonts w:asciiTheme="minorEastAsia" w:hAnsiTheme="minorEastAsia" w:cs="仿宋" w:hint="eastAsia"/>
          <w:sz w:val="28"/>
          <w:szCs w:val="28"/>
        </w:rPr>
        <w:t>25</w:t>
      </w:r>
      <w:r w:rsidRPr="00374DFC">
        <w:rPr>
          <w:rFonts w:asciiTheme="minorEastAsia" w:hAnsiTheme="minorEastAsia" w:cs="仿宋"/>
          <w:sz w:val="28"/>
          <w:szCs w:val="28"/>
        </w:rPr>
        <w:t>日取</w:t>
      </w:r>
      <w:r w:rsidRPr="00374DFC">
        <w:rPr>
          <w:rFonts w:asciiTheme="minorEastAsia" w:hAnsiTheme="minorEastAsia" w:cs="仿宋" w:hint="eastAsia"/>
          <w:sz w:val="28"/>
          <w:szCs w:val="28"/>
        </w:rPr>
        <w:t>得采矿证，目前</w:t>
      </w:r>
      <w:r w:rsidR="00D5044D" w:rsidRPr="00374DFC">
        <w:rPr>
          <w:rFonts w:asciiTheme="minorEastAsia" w:hAnsiTheme="minorEastAsia" w:cs="仿宋" w:hint="eastAsia"/>
          <w:sz w:val="28"/>
          <w:szCs w:val="28"/>
        </w:rPr>
        <w:t>正</w:t>
      </w:r>
      <w:r w:rsidR="005336AD" w:rsidRPr="00374DFC">
        <w:rPr>
          <w:rFonts w:asciiTheme="minorEastAsia" w:hAnsiTheme="minorEastAsia" w:cs="仿宋" w:hint="eastAsia"/>
          <w:sz w:val="28"/>
          <w:szCs w:val="28"/>
        </w:rPr>
        <w:t>筹</w:t>
      </w:r>
      <w:r w:rsidR="00AA2A70" w:rsidRPr="00374DFC">
        <w:rPr>
          <w:rFonts w:asciiTheme="minorEastAsia" w:hAnsiTheme="minorEastAsia" w:cs="仿宋" w:hint="eastAsia"/>
          <w:sz w:val="28"/>
          <w:szCs w:val="28"/>
        </w:rPr>
        <w:t>备</w:t>
      </w:r>
      <w:r w:rsidRPr="00374DFC">
        <w:rPr>
          <w:rFonts w:asciiTheme="minorEastAsia" w:hAnsiTheme="minorEastAsia" w:cs="仿宋" w:hint="eastAsia"/>
          <w:sz w:val="28"/>
          <w:szCs w:val="28"/>
        </w:rPr>
        <w:t>建</w:t>
      </w:r>
      <w:r w:rsidRPr="00374DFC">
        <w:rPr>
          <w:rFonts w:asciiTheme="minorEastAsia" w:hAnsiTheme="minorEastAsia" w:cs="仿宋"/>
          <w:sz w:val="28"/>
          <w:szCs w:val="28"/>
        </w:rPr>
        <w:t>设。</w:t>
      </w:r>
      <w:r w:rsidR="006F7DDD" w:rsidRPr="00374DFC">
        <w:rPr>
          <w:rFonts w:asciiTheme="minorEastAsia" w:hAnsiTheme="minorEastAsia" w:cs="仿宋" w:hint="eastAsia"/>
          <w:sz w:val="28"/>
          <w:szCs w:val="28"/>
        </w:rPr>
        <w:t>202</w:t>
      </w:r>
      <w:r w:rsidR="00A075F6" w:rsidRPr="00374DFC">
        <w:rPr>
          <w:rFonts w:asciiTheme="minorEastAsia" w:hAnsiTheme="minorEastAsia" w:cs="仿宋" w:hint="eastAsia"/>
          <w:sz w:val="28"/>
          <w:szCs w:val="28"/>
        </w:rPr>
        <w:t>5</w:t>
      </w:r>
      <w:r w:rsidR="006F7DDD" w:rsidRPr="00374DFC">
        <w:rPr>
          <w:rFonts w:asciiTheme="minorEastAsia" w:hAnsiTheme="minorEastAsia" w:cs="仿宋" w:hint="eastAsia"/>
          <w:sz w:val="28"/>
          <w:szCs w:val="28"/>
        </w:rPr>
        <w:t>年</w:t>
      </w:r>
      <w:r w:rsidR="009F3F03" w:rsidRPr="00374DFC">
        <w:rPr>
          <w:rFonts w:asciiTheme="minorEastAsia" w:hAnsiTheme="minorEastAsia" w:cs="仿宋" w:hint="eastAsia"/>
          <w:sz w:val="28"/>
          <w:szCs w:val="28"/>
        </w:rPr>
        <w:t>已</w:t>
      </w:r>
      <w:r w:rsidR="002B6FAF" w:rsidRPr="00374DFC">
        <w:rPr>
          <w:rFonts w:asciiTheme="minorEastAsia" w:hAnsiTheme="minorEastAsia" w:cs="仿宋" w:hint="eastAsia"/>
          <w:sz w:val="28"/>
          <w:szCs w:val="28"/>
        </w:rPr>
        <w:t>对矿区</w:t>
      </w:r>
      <w:r w:rsidR="00F3119E" w:rsidRPr="00374DFC">
        <w:rPr>
          <w:rFonts w:asciiTheme="minorEastAsia" w:hAnsiTheme="minorEastAsia" w:cs="仿宋" w:hint="eastAsia"/>
          <w:sz w:val="28"/>
          <w:szCs w:val="28"/>
        </w:rPr>
        <w:t>地形地貌</w:t>
      </w:r>
      <w:bookmarkStart w:id="32" w:name="_Hlk226694111"/>
      <w:r w:rsidR="00F3119E" w:rsidRPr="00374DFC">
        <w:rPr>
          <w:rFonts w:asciiTheme="minorEastAsia" w:hAnsiTheme="minorEastAsia" w:cs="仿宋" w:hint="eastAsia"/>
          <w:sz w:val="28"/>
          <w:szCs w:val="28"/>
        </w:rPr>
        <w:t>进行了</w:t>
      </w:r>
      <w:bookmarkEnd w:id="32"/>
      <w:r w:rsidR="00F3119E" w:rsidRPr="00374DFC">
        <w:rPr>
          <w:rFonts w:asciiTheme="minorEastAsia" w:hAnsiTheme="minorEastAsia" w:cs="仿宋" w:hint="eastAsia"/>
          <w:sz w:val="28"/>
          <w:szCs w:val="28"/>
        </w:rPr>
        <w:t>监测，</w:t>
      </w:r>
      <w:r w:rsidR="005405C4" w:rsidRPr="00374DFC">
        <w:rPr>
          <w:rFonts w:asciiTheme="minorEastAsia" w:hAnsiTheme="minorEastAsia" w:cs="Times New Roman" w:hint="eastAsia"/>
          <w:kern w:val="0"/>
          <w:sz w:val="28"/>
          <w:szCs w:val="28"/>
        </w:rPr>
        <w:t>对矿区其它区域进行了不定期人工巡查</w:t>
      </w:r>
      <w:r w:rsidR="002B6FAF" w:rsidRPr="00374DFC">
        <w:rPr>
          <w:rFonts w:asciiTheme="minorEastAsia" w:hAnsiTheme="minorEastAsia" w:cs="仿宋" w:hint="eastAsia"/>
          <w:sz w:val="28"/>
          <w:szCs w:val="28"/>
        </w:rPr>
        <w:t>。</w:t>
      </w:r>
    </w:p>
    <w:p w14:paraId="0692964E" w14:textId="77777777" w:rsidR="007E6FE3" w:rsidRPr="00DA741F" w:rsidRDefault="00000000">
      <w:pPr>
        <w:tabs>
          <w:tab w:val="left" w:pos="855"/>
        </w:tabs>
        <w:spacing w:line="360" w:lineRule="auto"/>
        <w:jc w:val="center"/>
        <w:outlineLvl w:val="0"/>
        <w:rPr>
          <w:rFonts w:asciiTheme="minorEastAsia" w:hAnsiTheme="minorEastAsia" w:cs="仿宋" w:hint="eastAsia"/>
          <w:b/>
          <w:sz w:val="30"/>
          <w:szCs w:val="30"/>
        </w:rPr>
      </w:pPr>
      <w:bookmarkStart w:id="33" w:name="_Toc226786942"/>
      <w:r w:rsidRPr="00DA741F">
        <w:rPr>
          <w:rFonts w:asciiTheme="minorEastAsia" w:hAnsiTheme="minorEastAsia" w:cs="仿宋" w:hint="eastAsia"/>
          <w:b/>
          <w:sz w:val="30"/>
          <w:szCs w:val="30"/>
        </w:rPr>
        <w:t>第四章 本年度矿山地质环境保护与土地复垦计划</w:t>
      </w:r>
      <w:bookmarkEnd w:id="33"/>
    </w:p>
    <w:p w14:paraId="409CE88E" w14:textId="77777777" w:rsidR="007E6FE3" w:rsidRPr="00DA741F" w:rsidRDefault="00000000">
      <w:pPr>
        <w:tabs>
          <w:tab w:val="left" w:pos="855"/>
        </w:tabs>
        <w:spacing w:line="360" w:lineRule="auto"/>
        <w:jc w:val="center"/>
        <w:outlineLvl w:val="1"/>
        <w:rPr>
          <w:rFonts w:asciiTheme="minorEastAsia" w:hAnsiTheme="minorEastAsia" w:cs="仿宋" w:hint="eastAsia"/>
          <w:b/>
          <w:bCs/>
          <w:sz w:val="28"/>
          <w:szCs w:val="28"/>
        </w:rPr>
      </w:pPr>
      <w:bookmarkStart w:id="34" w:name="_Toc226786943"/>
      <w:r w:rsidRPr="00DA741F">
        <w:rPr>
          <w:rFonts w:asciiTheme="minorEastAsia" w:hAnsiTheme="minorEastAsia" w:cs="仿宋" w:hint="eastAsia"/>
          <w:b/>
          <w:bCs/>
          <w:sz w:val="28"/>
          <w:szCs w:val="28"/>
        </w:rPr>
        <w:t>第一节 本年度生产计划</w:t>
      </w:r>
      <w:bookmarkEnd w:id="34"/>
    </w:p>
    <w:p w14:paraId="5E926E98" w14:textId="77777777" w:rsidR="007E6FE3" w:rsidRPr="00DA741F" w:rsidRDefault="00000000">
      <w:pPr>
        <w:spacing w:line="360" w:lineRule="auto"/>
        <w:ind w:firstLineChars="200" w:firstLine="560"/>
        <w:rPr>
          <w:rFonts w:asciiTheme="minorEastAsia" w:hAnsiTheme="minorEastAsia" w:hint="eastAsia"/>
          <w:b/>
          <w:bCs/>
          <w:sz w:val="28"/>
          <w:szCs w:val="28"/>
        </w:rPr>
      </w:pPr>
      <w:bookmarkStart w:id="35" w:name="_Toc13141"/>
      <w:bookmarkStart w:id="36" w:name="_Toc32724"/>
      <w:bookmarkStart w:id="37" w:name="_Toc9584"/>
      <w:bookmarkStart w:id="38" w:name="_Toc66711243"/>
      <w:r w:rsidRPr="00DA741F">
        <w:rPr>
          <w:rFonts w:asciiTheme="minorEastAsia" w:hAnsiTheme="minorEastAsia" w:hint="eastAsia"/>
          <w:sz w:val="28"/>
          <w:szCs w:val="28"/>
        </w:rPr>
        <w:t>本年度正在筹备建设，未编制生产计划。</w:t>
      </w:r>
      <w:bookmarkEnd w:id="35"/>
    </w:p>
    <w:p w14:paraId="32A9A359" w14:textId="7F83EF8C" w:rsidR="007E6FE3" w:rsidRPr="00DA741F" w:rsidRDefault="00000000">
      <w:pPr>
        <w:tabs>
          <w:tab w:val="left" w:pos="855"/>
        </w:tabs>
        <w:spacing w:line="360" w:lineRule="auto"/>
        <w:jc w:val="center"/>
        <w:outlineLvl w:val="1"/>
        <w:rPr>
          <w:rFonts w:asciiTheme="minorEastAsia" w:hAnsiTheme="minorEastAsia" w:cs="仿宋" w:hint="eastAsia"/>
          <w:b/>
          <w:bCs/>
          <w:sz w:val="28"/>
          <w:szCs w:val="28"/>
        </w:rPr>
      </w:pPr>
      <w:bookmarkStart w:id="39" w:name="_Toc226786944"/>
      <w:bookmarkEnd w:id="36"/>
      <w:bookmarkEnd w:id="37"/>
      <w:bookmarkEnd w:id="38"/>
      <w:r w:rsidRPr="00DA741F">
        <w:rPr>
          <w:rFonts w:asciiTheme="minorEastAsia" w:hAnsiTheme="minorEastAsia" w:cs="仿宋" w:hint="eastAsia"/>
          <w:b/>
          <w:bCs/>
          <w:sz w:val="28"/>
          <w:szCs w:val="28"/>
        </w:rPr>
        <w:lastRenderedPageBreak/>
        <w:t xml:space="preserve">第二节 </w:t>
      </w:r>
      <w:r w:rsidR="00A45994">
        <w:rPr>
          <w:rFonts w:asciiTheme="minorEastAsia" w:hAnsiTheme="minorEastAsia" w:cs="仿宋" w:hint="eastAsia"/>
          <w:b/>
          <w:bCs/>
          <w:sz w:val="28"/>
          <w:szCs w:val="28"/>
        </w:rPr>
        <w:t>2026</w:t>
      </w:r>
      <w:r w:rsidRPr="00DA741F">
        <w:rPr>
          <w:rFonts w:asciiTheme="minorEastAsia" w:hAnsiTheme="minorEastAsia" w:cs="仿宋" w:hint="eastAsia"/>
          <w:b/>
          <w:bCs/>
          <w:sz w:val="28"/>
          <w:szCs w:val="28"/>
        </w:rPr>
        <w:t>年度应开展矿山地质环境治理与土地复垦区域及面积</w:t>
      </w:r>
      <w:bookmarkEnd w:id="39"/>
    </w:p>
    <w:p w14:paraId="2C3090D5" w14:textId="1A2E41A0" w:rsidR="007E6FE3" w:rsidRDefault="00C20471" w:rsidP="002638F6">
      <w:pPr>
        <w:spacing w:beforeLines="20" w:before="48" w:afterLines="20" w:after="48" w:line="500" w:lineRule="exact"/>
        <w:ind w:firstLineChars="200" w:firstLine="560"/>
        <w:rPr>
          <w:rFonts w:asciiTheme="minorEastAsia" w:hAnsiTheme="minorEastAsia" w:cs="仿宋"/>
          <w:bCs/>
          <w:color w:val="EE0000"/>
          <w:sz w:val="28"/>
          <w:szCs w:val="28"/>
        </w:rPr>
      </w:pPr>
      <w:r w:rsidRPr="00A51F18">
        <w:rPr>
          <w:rFonts w:asciiTheme="minorEastAsia" w:hAnsiTheme="minorEastAsia" w:cs="仿宋" w:hint="eastAsia"/>
          <w:bCs/>
          <w:color w:val="EE0000"/>
          <w:sz w:val="28"/>
          <w:szCs w:val="28"/>
        </w:rPr>
        <w:t>根据2023年12月编制了《赤峰华耀矿业有限责任公司内蒙古自治区敖汉旗宋家湾子矿区银锌矿矿山地质环境保护与土地复垦方案》</w:t>
      </w:r>
      <w:r w:rsidR="00FB4615">
        <w:rPr>
          <w:rFonts w:asciiTheme="minorEastAsia" w:hAnsiTheme="minorEastAsia" w:cs="仿宋" w:hint="eastAsia"/>
          <w:bCs/>
          <w:color w:val="EE0000"/>
          <w:sz w:val="28"/>
          <w:szCs w:val="28"/>
        </w:rPr>
        <w:t>现状描述</w:t>
      </w:r>
      <w:r w:rsidR="002638F6">
        <w:rPr>
          <w:rFonts w:asciiTheme="minorEastAsia" w:hAnsiTheme="minorEastAsia" w:cs="仿宋" w:hint="eastAsia"/>
          <w:bCs/>
          <w:color w:val="EE0000"/>
          <w:sz w:val="28"/>
          <w:szCs w:val="28"/>
        </w:rPr>
        <w:t>和现场核查，矿山前期</w:t>
      </w:r>
      <w:r w:rsidR="008849C7">
        <w:rPr>
          <w:rFonts w:asciiTheme="minorEastAsia" w:hAnsiTheme="minorEastAsia" w:cs="仿宋" w:hint="eastAsia"/>
          <w:bCs/>
          <w:color w:val="EE0000"/>
          <w:sz w:val="28"/>
          <w:szCs w:val="28"/>
        </w:rPr>
        <w:t>施工的</w:t>
      </w:r>
      <w:r w:rsidR="00157435">
        <w:rPr>
          <w:rFonts w:asciiTheme="minorEastAsia" w:hAnsiTheme="minorEastAsia" w:cs="仿宋" w:hint="eastAsia"/>
          <w:bCs/>
          <w:color w:val="EE0000"/>
          <w:sz w:val="28"/>
          <w:szCs w:val="28"/>
        </w:rPr>
        <w:t>探槽、钻机平台已无</w:t>
      </w:r>
      <w:r w:rsidR="001D2A21">
        <w:rPr>
          <w:rFonts w:asciiTheme="minorEastAsia" w:hAnsiTheme="minorEastAsia" w:cs="仿宋" w:hint="eastAsia"/>
          <w:bCs/>
          <w:color w:val="EE0000"/>
          <w:sz w:val="28"/>
          <w:szCs w:val="28"/>
        </w:rPr>
        <w:t>痕迹。由于矿山正在筹建中，</w:t>
      </w:r>
      <w:r w:rsidR="008849C7" w:rsidRPr="008849C7">
        <w:rPr>
          <w:rFonts w:asciiTheme="minorEastAsia" w:hAnsiTheme="minorEastAsia" w:cs="仿宋" w:hint="eastAsia"/>
          <w:bCs/>
          <w:color w:val="EE0000"/>
          <w:sz w:val="28"/>
          <w:szCs w:val="28"/>
        </w:rPr>
        <w:t>方案所设计</w:t>
      </w:r>
      <w:r w:rsidR="001D2A21">
        <w:rPr>
          <w:rFonts w:asciiTheme="minorEastAsia" w:hAnsiTheme="minorEastAsia" w:cs="仿宋" w:hint="eastAsia"/>
          <w:bCs/>
          <w:color w:val="EE0000"/>
          <w:sz w:val="28"/>
          <w:szCs w:val="28"/>
        </w:rPr>
        <w:t>拟建单元</w:t>
      </w:r>
      <w:r w:rsidR="008849C7" w:rsidRPr="008849C7">
        <w:rPr>
          <w:rFonts w:asciiTheme="minorEastAsia" w:hAnsiTheme="minorEastAsia" w:cs="仿宋" w:hint="eastAsia"/>
          <w:bCs/>
          <w:color w:val="EE0000"/>
          <w:sz w:val="28"/>
          <w:szCs w:val="28"/>
        </w:rPr>
        <w:t>没有形成</w:t>
      </w:r>
      <w:r w:rsidR="001D2A21">
        <w:rPr>
          <w:rFonts w:asciiTheme="minorEastAsia" w:hAnsiTheme="minorEastAsia" w:cs="仿宋" w:hint="eastAsia"/>
          <w:bCs/>
          <w:color w:val="EE0000"/>
          <w:sz w:val="28"/>
          <w:szCs w:val="28"/>
        </w:rPr>
        <w:t>。</w:t>
      </w:r>
    </w:p>
    <w:p w14:paraId="58BD1422" w14:textId="77777777" w:rsidR="00551D26" w:rsidRDefault="00DB7360" w:rsidP="00776157">
      <w:pPr>
        <w:spacing w:beforeLines="20" w:before="48" w:afterLines="20" w:after="48" w:line="500" w:lineRule="exact"/>
        <w:ind w:firstLineChars="200" w:firstLine="560"/>
        <w:rPr>
          <w:rFonts w:asciiTheme="minorEastAsia" w:hAnsiTheme="minorEastAsia" w:cs="Times New Roman"/>
          <w:color w:val="EE0000"/>
          <w:kern w:val="0"/>
          <w:sz w:val="28"/>
          <w:szCs w:val="28"/>
        </w:rPr>
      </w:pPr>
      <w:r>
        <w:rPr>
          <w:rFonts w:asciiTheme="minorEastAsia" w:hAnsiTheme="minorEastAsia" w:cs="Times New Roman" w:hint="eastAsia"/>
          <w:color w:val="EE0000"/>
          <w:kern w:val="0"/>
          <w:sz w:val="28"/>
          <w:szCs w:val="28"/>
        </w:rPr>
        <w:t>2026年的治理任务是：</w:t>
      </w:r>
      <w:bookmarkStart w:id="40" w:name="OLE_LINK2"/>
      <w:r w:rsidRPr="0057768B">
        <w:rPr>
          <w:rFonts w:asciiTheme="minorEastAsia" w:hAnsiTheme="minorEastAsia" w:cs="Times New Roman" w:hint="eastAsia"/>
          <w:color w:val="EE0000"/>
          <w:kern w:val="0"/>
          <w:sz w:val="28"/>
          <w:szCs w:val="28"/>
        </w:rPr>
        <w:t>地形地貌监测12次</w:t>
      </w:r>
      <w:r>
        <w:rPr>
          <w:rFonts w:asciiTheme="minorEastAsia" w:hAnsiTheme="minorEastAsia" w:cs="Times New Roman" w:hint="eastAsia"/>
          <w:color w:val="EE0000"/>
          <w:kern w:val="0"/>
          <w:sz w:val="28"/>
          <w:szCs w:val="28"/>
        </w:rPr>
        <w:t>，</w:t>
      </w:r>
      <w:r w:rsidRPr="0057768B">
        <w:rPr>
          <w:rFonts w:asciiTheme="minorEastAsia" w:hAnsiTheme="minorEastAsia" w:cs="Times New Roman" w:hint="eastAsia"/>
          <w:color w:val="EE0000"/>
          <w:kern w:val="0"/>
          <w:sz w:val="28"/>
          <w:szCs w:val="28"/>
        </w:rPr>
        <w:t>对矿区其它区域进行不定期人工巡查。</w:t>
      </w:r>
      <w:bookmarkEnd w:id="40"/>
    </w:p>
    <w:p w14:paraId="5360932C" w14:textId="13EC9DF1" w:rsidR="00DB7360" w:rsidRPr="00DB7360" w:rsidRDefault="00DB7360" w:rsidP="00776157">
      <w:pPr>
        <w:spacing w:beforeLines="20" w:before="48" w:afterLines="20" w:after="48" w:line="500" w:lineRule="exact"/>
        <w:ind w:firstLineChars="200" w:firstLine="560"/>
        <w:rPr>
          <w:rFonts w:asciiTheme="minorEastAsia" w:hAnsiTheme="minorEastAsia" w:cs="Times New Roman" w:hint="eastAsia"/>
          <w:color w:val="EE0000"/>
          <w:kern w:val="0"/>
          <w:sz w:val="28"/>
          <w:szCs w:val="28"/>
        </w:rPr>
      </w:pPr>
      <w:r w:rsidRPr="00DB7360">
        <w:rPr>
          <w:rFonts w:asciiTheme="minorEastAsia" w:hAnsiTheme="minorEastAsia" w:cs="Times New Roman" w:hint="eastAsia"/>
          <w:color w:val="EE0000"/>
          <w:kern w:val="0"/>
          <w:sz w:val="28"/>
          <w:szCs w:val="28"/>
        </w:rPr>
        <w:t>待</w:t>
      </w:r>
      <w:r w:rsidR="00776157">
        <w:rPr>
          <w:rFonts w:asciiTheme="minorEastAsia" w:hAnsiTheme="minorEastAsia" w:cs="Times New Roman" w:hint="eastAsia"/>
          <w:color w:val="EE0000"/>
          <w:kern w:val="0"/>
          <w:sz w:val="28"/>
          <w:szCs w:val="28"/>
        </w:rPr>
        <w:t>矿山开工建设，</w:t>
      </w:r>
      <w:r w:rsidR="001857CE">
        <w:rPr>
          <w:rFonts w:asciiTheme="minorEastAsia" w:hAnsiTheme="minorEastAsia" w:cs="Times New Roman" w:hint="eastAsia"/>
          <w:color w:val="EE0000"/>
          <w:kern w:val="0"/>
          <w:sz w:val="28"/>
          <w:szCs w:val="28"/>
        </w:rPr>
        <w:t>与</w:t>
      </w:r>
      <w:r w:rsidR="00551D26">
        <w:rPr>
          <w:rFonts w:asciiTheme="minorEastAsia" w:hAnsiTheme="minorEastAsia" w:cs="Times New Roman" w:hint="eastAsia"/>
          <w:color w:val="EE0000"/>
          <w:kern w:val="0"/>
          <w:sz w:val="28"/>
          <w:szCs w:val="28"/>
        </w:rPr>
        <w:t>“三同时”</w:t>
      </w:r>
      <w:r w:rsidR="001857CE">
        <w:rPr>
          <w:rFonts w:asciiTheme="minorEastAsia" w:hAnsiTheme="minorEastAsia" w:cs="Times New Roman" w:hint="eastAsia"/>
          <w:color w:val="EE0000"/>
          <w:kern w:val="0"/>
          <w:sz w:val="28"/>
          <w:szCs w:val="28"/>
        </w:rPr>
        <w:t>同步，</w:t>
      </w:r>
      <w:r w:rsidR="00776157">
        <w:rPr>
          <w:rFonts w:asciiTheme="minorEastAsia" w:hAnsiTheme="minorEastAsia" w:cs="Times New Roman" w:hint="eastAsia"/>
          <w:color w:val="EE0000"/>
          <w:kern w:val="0"/>
          <w:sz w:val="28"/>
          <w:szCs w:val="28"/>
        </w:rPr>
        <w:t>布设</w:t>
      </w:r>
      <w:r w:rsidR="00776157" w:rsidRPr="00776157">
        <w:rPr>
          <w:rFonts w:asciiTheme="minorEastAsia" w:hAnsiTheme="minorEastAsia" w:cs="Times New Roman" w:hint="eastAsia"/>
          <w:color w:val="EE0000"/>
          <w:kern w:val="0"/>
          <w:sz w:val="28"/>
          <w:szCs w:val="28"/>
        </w:rPr>
        <w:t>地面塌陷区隐患</w:t>
      </w:r>
      <w:r w:rsidR="00776157">
        <w:rPr>
          <w:rFonts w:asciiTheme="minorEastAsia" w:hAnsiTheme="minorEastAsia" w:cs="Times New Roman" w:hint="eastAsia"/>
          <w:color w:val="EE0000"/>
          <w:kern w:val="0"/>
          <w:sz w:val="28"/>
          <w:szCs w:val="28"/>
        </w:rPr>
        <w:t>监测点、</w:t>
      </w:r>
      <w:r w:rsidR="00776157" w:rsidRPr="00776157">
        <w:rPr>
          <w:rFonts w:asciiTheme="minorEastAsia" w:hAnsiTheme="minorEastAsia" w:cs="Times New Roman" w:hint="eastAsia"/>
          <w:color w:val="EE0000"/>
          <w:kern w:val="0"/>
          <w:sz w:val="28"/>
          <w:szCs w:val="28"/>
        </w:rPr>
        <w:t>地表变形监测</w:t>
      </w:r>
      <w:r w:rsidR="00776157">
        <w:rPr>
          <w:rFonts w:asciiTheme="minorEastAsia" w:hAnsiTheme="minorEastAsia" w:cs="Times New Roman" w:hint="eastAsia"/>
          <w:color w:val="EE0000"/>
          <w:kern w:val="0"/>
          <w:sz w:val="28"/>
          <w:szCs w:val="28"/>
        </w:rPr>
        <w:t>点、</w:t>
      </w:r>
      <w:r w:rsidR="00776157" w:rsidRPr="00776157">
        <w:rPr>
          <w:rFonts w:asciiTheme="minorEastAsia" w:hAnsiTheme="minorEastAsia" w:cs="Times New Roman" w:hint="eastAsia"/>
          <w:color w:val="EE0000"/>
          <w:kern w:val="0"/>
          <w:sz w:val="28"/>
          <w:szCs w:val="28"/>
        </w:rPr>
        <w:t>地下水监测</w:t>
      </w:r>
      <w:r w:rsidR="00DA2F13">
        <w:rPr>
          <w:rFonts w:asciiTheme="minorEastAsia" w:hAnsiTheme="minorEastAsia" w:cs="Times New Roman" w:hint="eastAsia"/>
          <w:color w:val="EE0000"/>
          <w:kern w:val="0"/>
          <w:sz w:val="28"/>
          <w:szCs w:val="28"/>
        </w:rPr>
        <w:t>点。</w:t>
      </w:r>
    </w:p>
    <w:p w14:paraId="3DFE1081" w14:textId="77777777" w:rsidR="007E6FE3" w:rsidRPr="00DA741F" w:rsidRDefault="00000000">
      <w:pPr>
        <w:tabs>
          <w:tab w:val="left" w:pos="855"/>
        </w:tabs>
        <w:spacing w:beforeLines="50" w:before="120" w:line="360" w:lineRule="auto"/>
        <w:jc w:val="center"/>
        <w:outlineLvl w:val="1"/>
        <w:rPr>
          <w:rFonts w:asciiTheme="minorEastAsia" w:hAnsiTheme="minorEastAsia" w:cs="仿宋" w:hint="eastAsia"/>
          <w:b/>
          <w:bCs/>
          <w:sz w:val="28"/>
          <w:szCs w:val="28"/>
        </w:rPr>
      </w:pPr>
      <w:bookmarkStart w:id="41" w:name="_Toc27965"/>
      <w:bookmarkStart w:id="42" w:name="_Toc226786945"/>
      <w:r w:rsidRPr="00DA741F">
        <w:rPr>
          <w:rFonts w:asciiTheme="minorEastAsia" w:hAnsiTheme="minorEastAsia" w:cs="仿宋" w:hint="eastAsia"/>
          <w:b/>
          <w:bCs/>
          <w:sz w:val="28"/>
          <w:szCs w:val="28"/>
        </w:rPr>
        <w:t>第三节 矿山地质环境监测工程</w:t>
      </w:r>
      <w:bookmarkEnd w:id="41"/>
      <w:bookmarkEnd w:id="42"/>
    </w:p>
    <w:p w14:paraId="1998B6F2" w14:textId="39E833F7" w:rsidR="007E6FE3" w:rsidRPr="009969A1" w:rsidRDefault="009969A1" w:rsidP="007E7259">
      <w:pPr>
        <w:spacing w:line="360" w:lineRule="auto"/>
        <w:ind w:firstLineChars="200" w:firstLine="562"/>
        <w:rPr>
          <w:rFonts w:asciiTheme="minorEastAsia" w:hAnsiTheme="minorEastAsia" w:cs="宋体" w:hint="eastAsia"/>
          <w:b/>
          <w:bCs/>
          <w:sz w:val="28"/>
          <w:szCs w:val="28"/>
        </w:rPr>
      </w:pPr>
      <w:r w:rsidRPr="009969A1">
        <w:rPr>
          <w:rFonts w:asciiTheme="minorEastAsia" w:hAnsiTheme="minorEastAsia" w:cs="宋体" w:hint="eastAsia"/>
          <w:b/>
          <w:bCs/>
          <w:sz w:val="28"/>
          <w:szCs w:val="28"/>
        </w:rPr>
        <w:t>一、</w:t>
      </w:r>
      <w:r w:rsidRPr="009969A1">
        <w:rPr>
          <w:rFonts w:ascii="宋体" w:eastAsia="宋体" w:hAnsi="宋体" w:cs="Times New Roman" w:hint="eastAsia"/>
          <w:b/>
          <w:bCs/>
          <w:kern w:val="0"/>
          <w:sz w:val="28"/>
          <w:szCs w:val="28"/>
        </w:rPr>
        <w:t>地形地貌景观监测</w:t>
      </w:r>
    </w:p>
    <w:p w14:paraId="12AF2773" w14:textId="77777777" w:rsidR="007E6FE3" w:rsidRPr="00DA741F" w:rsidRDefault="00000000">
      <w:pPr>
        <w:spacing w:beforeLines="20" w:before="48" w:afterLines="20" w:after="48" w:line="500" w:lineRule="exact"/>
        <w:ind w:firstLineChars="200" w:firstLine="480"/>
        <w:rPr>
          <w:rFonts w:ascii="Times New Roman" w:eastAsia="宋体" w:hAnsi="Times New Roman" w:cs="Times New Roman"/>
          <w:kern w:val="0"/>
          <w:sz w:val="24"/>
          <w:szCs w:val="24"/>
        </w:rPr>
      </w:pPr>
      <w:r w:rsidRPr="00DA741F">
        <w:rPr>
          <w:rFonts w:ascii="Times New Roman" w:eastAsia="宋体" w:hAnsi="Times New Roman" w:cs="Times New Roman" w:hint="eastAsia"/>
          <w:kern w:val="0"/>
          <w:sz w:val="24"/>
          <w:szCs w:val="24"/>
        </w:rPr>
        <w:t>1</w:t>
      </w:r>
      <w:r w:rsidRPr="00DA741F">
        <w:rPr>
          <w:rFonts w:ascii="宋体" w:eastAsia="宋体" w:hAnsi="宋体" w:cs="Times New Roman" w:hint="eastAsia"/>
          <w:kern w:val="0"/>
          <w:sz w:val="24"/>
          <w:szCs w:val="24"/>
        </w:rPr>
        <w:t>、监测内容</w:t>
      </w:r>
    </w:p>
    <w:p w14:paraId="64892FD5" w14:textId="77777777" w:rsidR="007E6FE3" w:rsidRPr="00DA741F" w:rsidRDefault="00000000">
      <w:pPr>
        <w:spacing w:beforeLines="20" w:before="48" w:afterLines="20" w:after="48" w:line="500" w:lineRule="exact"/>
        <w:ind w:firstLineChars="200" w:firstLine="480"/>
        <w:rPr>
          <w:rFonts w:ascii="Times New Roman" w:eastAsia="宋体" w:hAnsi="Times New Roman" w:cs="Times New Roman"/>
          <w:kern w:val="0"/>
          <w:sz w:val="24"/>
          <w:szCs w:val="24"/>
        </w:rPr>
      </w:pPr>
      <w:r w:rsidRPr="00DA741F">
        <w:rPr>
          <w:rFonts w:ascii="宋体" w:eastAsia="宋体" w:hAnsi="宋体" w:cs="Times New Roman" w:hint="eastAsia"/>
          <w:kern w:val="0"/>
          <w:sz w:val="24"/>
          <w:szCs w:val="24"/>
        </w:rPr>
        <w:t>损毁土地地类、面积、方式以及损毁程度等，土地资源复垦进度、面积、时间及效果等。</w:t>
      </w:r>
    </w:p>
    <w:p w14:paraId="7DFCDC09" w14:textId="77777777" w:rsidR="007E6FE3" w:rsidRPr="00DA741F" w:rsidRDefault="00000000">
      <w:pPr>
        <w:spacing w:beforeLines="20" w:before="48" w:afterLines="20" w:after="48" w:line="500" w:lineRule="exact"/>
        <w:ind w:firstLine="560"/>
        <w:rPr>
          <w:rFonts w:ascii="Times New Roman" w:eastAsia="宋体" w:hAnsi="Times New Roman" w:cs="Times New Roman"/>
          <w:kern w:val="0"/>
          <w:sz w:val="24"/>
          <w:szCs w:val="24"/>
        </w:rPr>
      </w:pPr>
      <w:r w:rsidRPr="00DA741F">
        <w:rPr>
          <w:rFonts w:ascii="Times New Roman" w:eastAsia="宋体" w:hAnsi="Times New Roman" w:cs="Times New Roman"/>
          <w:kern w:val="0"/>
          <w:sz w:val="24"/>
          <w:szCs w:val="24"/>
        </w:rPr>
        <w:t>2</w:t>
      </w:r>
      <w:r w:rsidRPr="00DA741F">
        <w:rPr>
          <w:rFonts w:ascii="宋体" w:eastAsia="宋体" w:hAnsi="宋体" w:cs="Times New Roman"/>
          <w:kern w:val="0"/>
          <w:sz w:val="24"/>
          <w:szCs w:val="24"/>
        </w:rPr>
        <w:t>、监测方法</w:t>
      </w:r>
    </w:p>
    <w:p w14:paraId="6892476B" w14:textId="77777777" w:rsidR="007E6FE3" w:rsidRPr="00DA741F" w:rsidRDefault="00000000">
      <w:pPr>
        <w:spacing w:beforeLines="20" w:before="48" w:afterLines="20" w:after="48" w:line="500" w:lineRule="exact"/>
        <w:ind w:firstLineChars="200" w:firstLine="480"/>
        <w:rPr>
          <w:rFonts w:ascii="Times New Roman" w:eastAsia="宋体" w:hAnsi="Times New Roman" w:cs="Times New Roman"/>
          <w:kern w:val="0"/>
          <w:sz w:val="24"/>
          <w:szCs w:val="24"/>
        </w:rPr>
      </w:pPr>
      <w:r w:rsidRPr="00DA741F">
        <w:rPr>
          <w:rFonts w:ascii="宋体" w:eastAsia="宋体" w:hAnsi="宋体" w:cs="Times New Roman" w:hint="eastAsia"/>
          <w:kern w:val="0"/>
          <w:sz w:val="24"/>
          <w:szCs w:val="24"/>
        </w:rPr>
        <w:t>采用目测及拍照摄像相结合的方式，采用路线法，设计</w:t>
      </w:r>
      <w:r w:rsidRPr="00DA741F">
        <w:rPr>
          <w:rFonts w:ascii="Times New Roman" w:eastAsia="宋体" w:hAnsi="Times New Roman" w:cs="Times New Roman"/>
          <w:kern w:val="0"/>
          <w:sz w:val="24"/>
          <w:szCs w:val="24"/>
        </w:rPr>
        <w:t>2</w:t>
      </w:r>
      <w:r w:rsidRPr="00DA741F">
        <w:rPr>
          <w:rFonts w:ascii="宋体" w:eastAsia="宋体" w:hAnsi="宋体" w:cs="Times New Roman" w:hint="eastAsia"/>
          <w:kern w:val="0"/>
          <w:sz w:val="24"/>
          <w:szCs w:val="24"/>
        </w:rPr>
        <w:t>条监测路线，长度</w:t>
      </w:r>
      <w:r w:rsidRPr="00DA741F">
        <w:rPr>
          <w:rFonts w:ascii="Times New Roman" w:eastAsia="宋体" w:hAnsi="Times New Roman" w:cs="Times New Roman"/>
          <w:kern w:val="0"/>
          <w:sz w:val="24"/>
          <w:szCs w:val="24"/>
        </w:rPr>
        <w:t>2.57</w:t>
      </w:r>
      <w:r w:rsidRPr="00DA741F">
        <w:rPr>
          <w:rFonts w:ascii="Times New Roman" w:eastAsia="宋体" w:hAnsi="Times New Roman" w:cs="Times New Roman" w:hint="eastAsia"/>
          <w:kern w:val="0"/>
          <w:sz w:val="24"/>
          <w:szCs w:val="24"/>
        </w:rPr>
        <w:t>km</w:t>
      </w:r>
      <w:r w:rsidRPr="00DA741F">
        <w:rPr>
          <w:rFonts w:ascii="宋体" w:eastAsia="宋体" w:hAnsi="宋体" w:cs="Times New Roman" w:hint="eastAsia"/>
          <w:kern w:val="0"/>
          <w:sz w:val="24"/>
          <w:szCs w:val="24"/>
        </w:rPr>
        <w:t>；对工程场地的外观表现特征参数进行监测，对各区破坏的土地类型进行实地调查。</w:t>
      </w:r>
    </w:p>
    <w:p w14:paraId="4ECAC157" w14:textId="77777777" w:rsidR="007E6FE3" w:rsidRPr="00DA741F" w:rsidRDefault="00000000">
      <w:pPr>
        <w:spacing w:beforeLines="20" w:before="48" w:afterLines="20" w:after="48" w:line="500" w:lineRule="exact"/>
        <w:ind w:firstLineChars="200" w:firstLine="480"/>
        <w:rPr>
          <w:rFonts w:ascii="Times New Roman" w:eastAsia="宋体" w:hAnsi="Times New Roman" w:cs="Times New Roman"/>
          <w:kern w:val="0"/>
          <w:sz w:val="24"/>
          <w:szCs w:val="24"/>
        </w:rPr>
      </w:pPr>
      <w:r w:rsidRPr="00DA741F">
        <w:rPr>
          <w:rFonts w:ascii="Times New Roman" w:eastAsia="宋体" w:hAnsi="Times New Roman" w:cs="Times New Roman" w:hint="eastAsia"/>
          <w:kern w:val="0"/>
          <w:sz w:val="24"/>
          <w:szCs w:val="24"/>
        </w:rPr>
        <w:t>3</w:t>
      </w:r>
      <w:r w:rsidRPr="00DA741F">
        <w:rPr>
          <w:rFonts w:ascii="宋体" w:eastAsia="宋体" w:hAnsi="宋体" w:cs="Times New Roman" w:hint="eastAsia"/>
          <w:kern w:val="0"/>
          <w:sz w:val="24"/>
          <w:szCs w:val="24"/>
        </w:rPr>
        <w:t>、监测频率及时限</w:t>
      </w:r>
    </w:p>
    <w:p w14:paraId="53680EE8" w14:textId="77777777" w:rsidR="007E6FE3" w:rsidRPr="00DA741F" w:rsidRDefault="00000000">
      <w:pPr>
        <w:spacing w:beforeLines="20" w:before="48" w:afterLines="20" w:after="48" w:line="500" w:lineRule="exact"/>
        <w:ind w:firstLine="560"/>
        <w:rPr>
          <w:rFonts w:ascii="Times New Roman" w:eastAsia="宋体" w:hAnsi="Times New Roman" w:cs="Times New Roman"/>
          <w:kern w:val="0"/>
          <w:sz w:val="24"/>
          <w:szCs w:val="24"/>
        </w:rPr>
      </w:pPr>
      <w:r w:rsidRPr="00DA741F">
        <w:rPr>
          <w:rFonts w:ascii="宋体" w:eastAsia="宋体" w:hAnsi="宋体" w:cs="Times New Roman" w:hint="eastAsia"/>
          <w:kern w:val="0"/>
          <w:sz w:val="24"/>
          <w:szCs w:val="24"/>
        </w:rPr>
        <w:t>主要通过现场实地调查和勘测，采用摄影、人工测量方法并用进行监测，填表记录各工程场地的外观破坏程度参数，每年</w:t>
      </w:r>
      <w:r w:rsidRPr="00DA741F">
        <w:rPr>
          <w:rFonts w:ascii="Times New Roman" w:eastAsia="宋体" w:hAnsi="Times New Roman" w:cs="Times New Roman"/>
          <w:kern w:val="0"/>
          <w:sz w:val="24"/>
          <w:szCs w:val="24"/>
        </w:rPr>
        <w:t>12</w:t>
      </w:r>
      <w:r w:rsidRPr="00DA741F">
        <w:rPr>
          <w:rFonts w:ascii="宋体" w:eastAsia="宋体" w:hAnsi="宋体" w:cs="Times New Roman" w:hint="eastAsia"/>
          <w:kern w:val="0"/>
          <w:sz w:val="24"/>
          <w:szCs w:val="24"/>
        </w:rPr>
        <w:t>次。</w:t>
      </w:r>
    </w:p>
    <w:p w14:paraId="5A10AE20" w14:textId="77777777" w:rsidR="007E6FE3" w:rsidRPr="00DA741F" w:rsidRDefault="00000000">
      <w:pPr>
        <w:spacing w:beforeLines="20" w:before="48" w:afterLines="20" w:after="48" w:line="500" w:lineRule="exact"/>
        <w:ind w:firstLine="560"/>
        <w:rPr>
          <w:rFonts w:ascii="Times New Roman" w:eastAsia="黑体" w:hAnsi="Times New Roman" w:cs="Times New Roman"/>
          <w:bCs/>
          <w:kern w:val="0"/>
          <w:sz w:val="24"/>
          <w:szCs w:val="24"/>
        </w:rPr>
      </w:pPr>
      <w:r w:rsidRPr="00DA741F">
        <w:rPr>
          <w:rFonts w:ascii="黑体" w:eastAsia="黑体" w:hAnsi="黑体" w:cs="Times New Roman" w:hint="eastAsia"/>
          <w:bCs/>
          <w:kern w:val="0"/>
          <w:sz w:val="24"/>
          <w:szCs w:val="24"/>
        </w:rPr>
        <w:t>表</w:t>
      </w:r>
      <w:r w:rsidRPr="00DA741F">
        <w:rPr>
          <w:rFonts w:ascii="Times New Roman" w:eastAsia="黑体" w:hAnsi="Times New Roman" w:cs="Times New Roman" w:hint="eastAsia"/>
          <w:bCs/>
          <w:kern w:val="0"/>
          <w:sz w:val="24"/>
          <w:szCs w:val="24"/>
        </w:rPr>
        <w:t xml:space="preserve"> </w:t>
      </w:r>
      <w:r w:rsidRPr="00DA741F">
        <w:rPr>
          <w:rFonts w:ascii="Times New Roman" w:eastAsia="黑体" w:hAnsi="Times New Roman" w:cs="Times New Roman"/>
          <w:bCs/>
          <w:kern w:val="0"/>
          <w:sz w:val="24"/>
          <w:szCs w:val="24"/>
        </w:rPr>
        <w:t>5</w:t>
      </w:r>
      <w:r w:rsidRPr="00DA741F">
        <w:rPr>
          <w:rFonts w:ascii="Times New Roman" w:eastAsia="黑体" w:hAnsi="Times New Roman" w:cs="Times New Roman"/>
          <w:bCs/>
          <w:kern w:val="0"/>
          <w:sz w:val="24"/>
          <w:szCs w:val="24"/>
        </w:rPr>
        <w:noBreakHyphen/>
      </w:r>
      <w:r w:rsidRPr="00DA741F">
        <w:rPr>
          <w:rFonts w:ascii="Times New Roman" w:eastAsia="黑体" w:hAnsi="Times New Roman" w:cs="Times New Roman" w:hint="eastAsia"/>
          <w:bCs/>
          <w:kern w:val="0"/>
          <w:sz w:val="24"/>
          <w:szCs w:val="24"/>
        </w:rPr>
        <w:t>5</w:t>
      </w:r>
      <w:r w:rsidRPr="00DA741F">
        <w:rPr>
          <w:rFonts w:ascii="Times New Roman" w:eastAsia="黑体" w:hAnsi="Times New Roman" w:cs="Times New Roman"/>
          <w:bCs/>
          <w:kern w:val="0"/>
          <w:sz w:val="24"/>
          <w:szCs w:val="24"/>
        </w:rPr>
        <w:t xml:space="preserve">  </w:t>
      </w:r>
      <w:r w:rsidRPr="00DA741F">
        <w:rPr>
          <w:rFonts w:ascii="黑体" w:eastAsia="黑体" w:hAnsi="黑体" w:cs="Times New Roman" w:hint="eastAsia"/>
          <w:bCs/>
          <w:kern w:val="0"/>
          <w:sz w:val="24"/>
          <w:szCs w:val="24"/>
        </w:rPr>
        <w:t>地形地貌景观及土地资源监测记录表</w:t>
      </w:r>
    </w:p>
    <w:p w14:paraId="4CF4E547" w14:textId="77777777" w:rsidR="007E6FE3" w:rsidRPr="00DA741F" w:rsidRDefault="00000000">
      <w:pPr>
        <w:ind w:firstLine="562"/>
        <w:jc w:val="center"/>
        <w:rPr>
          <w:rFonts w:ascii="Times New Roman" w:eastAsia="宋体" w:hAnsi="Times New Roman" w:cs="Times New Roman"/>
          <w:kern w:val="0"/>
          <w:sz w:val="24"/>
          <w:szCs w:val="24"/>
        </w:rPr>
      </w:pPr>
      <w:r w:rsidRPr="00DA741F">
        <w:rPr>
          <w:rFonts w:ascii="宋体" w:eastAsia="宋体" w:hAnsi="宋体" w:cs="Times New Roman" w:hint="eastAsia"/>
          <w:b/>
          <w:kern w:val="0"/>
          <w:sz w:val="24"/>
          <w:szCs w:val="24"/>
        </w:rPr>
        <w:t>时间：</w:t>
      </w:r>
      <w:r w:rsidRPr="00DA741F">
        <w:rPr>
          <w:rFonts w:ascii="Times New Roman" w:eastAsia="宋体" w:hAnsi="Times New Roman" w:cs="Times New Roman" w:hint="eastAsia"/>
          <w:b/>
          <w:kern w:val="0"/>
          <w:sz w:val="24"/>
          <w:szCs w:val="24"/>
        </w:rPr>
        <w:t xml:space="preserve">  </w:t>
      </w:r>
      <w:r w:rsidRPr="00DA741F">
        <w:rPr>
          <w:rFonts w:ascii="宋体" w:eastAsia="宋体" w:hAnsi="宋体" w:cs="Times New Roman" w:hint="eastAsia"/>
          <w:b/>
          <w:kern w:val="0"/>
          <w:sz w:val="24"/>
          <w:szCs w:val="24"/>
        </w:rPr>
        <w:t>年</w:t>
      </w:r>
      <w:r w:rsidRPr="00DA741F">
        <w:rPr>
          <w:rFonts w:ascii="Times New Roman" w:eastAsia="宋体" w:hAnsi="Times New Roman" w:cs="Times New Roman" w:hint="eastAsia"/>
          <w:b/>
          <w:kern w:val="0"/>
          <w:sz w:val="24"/>
          <w:szCs w:val="24"/>
        </w:rPr>
        <w:t xml:space="preserve">   </w:t>
      </w:r>
      <w:r w:rsidRPr="00DA741F">
        <w:rPr>
          <w:rFonts w:ascii="宋体" w:eastAsia="宋体" w:hAnsi="宋体" w:cs="Times New Roman" w:hint="eastAsia"/>
          <w:b/>
          <w:kern w:val="0"/>
          <w:sz w:val="24"/>
          <w:szCs w:val="24"/>
        </w:rPr>
        <w:t>月</w:t>
      </w:r>
      <w:r w:rsidRPr="00DA741F">
        <w:rPr>
          <w:rFonts w:ascii="Times New Roman" w:eastAsia="宋体" w:hAnsi="Times New Roman" w:cs="Times New Roman" w:hint="eastAsia"/>
          <w:b/>
          <w:kern w:val="0"/>
          <w:sz w:val="24"/>
          <w:szCs w:val="24"/>
        </w:rPr>
        <w:t xml:space="preserve">   </w:t>
      </w:r>
      <w:r w:rsidRPr="00DA741F">
        <w:rPr>
          <w:rFonts w:ascii="宋体" w:eastAsia="宋体" w:hAnsi="宋体" w:cs="Times New Roman" w:hint="eastAsia"/>
          <w:b/>
          <w:kern w:val="0"/>
          <w:sz w:val="24"/>
          <w:szCs w:val="24"/>
        </w:rPr>
        <w:t>日</w:t>
      </w:r>
      <w:r w:rsidRPr="00DA741F">
        <w:rPr>
          <w:rFonts w:ascii="Times New Roman" w:eastAsia="宋体" w:hAnsi="Times New Roman" w:cs="Times New Roman" w:hint="eastAsia"/>
          <w:b/>
          <w:kern w:val="0"/>
          <w:sz w:val="24"/>
          <w:szCs w:val="24"/>
        </w:rPr>
        <w:t xml:space="preserve">                              </w:t>
      </w:r>
      <w:r w:rsidRPr="00DA741F">
        <w:rPr>
          <w:rFonts w:ascii="宋体" w:eastAsia="宋体" w:hAnsi="宋体" w:cs="Times New Roman" w:hint="eastAsia"/>
          <w:b/>
          <w:kern w:val="0"/>
          <w:sz w:val="24"/>
          <w:szCs w:val="24"/>
        </w:rPr>
        <w:t>星期</w:t>
      </w:r>
      <w:r w:rsidRPr="00DA741F">
        <w:rPr>
          <w:rFonts w:ascii="Times New Roman" w:eastAsia="宋体" w:hAnsi="Times New Roman" w:cs="Times New Roman" w:hint="eastAsia"/>
          <w:b/>
          <w:kern w:val="0"/>
          <w:sz w:val="24"/>
          <w:szCs w:val="24"/>
        </w:rPr>
        <w:t xml:space="preserve">              </w:t>
      </w:r>
      <w:r w:rsidRPr="00DA741F">
        <w:rPr>
          <w:rFonts w:ascii="宋体" w:eastAsia="宋体" w:hAnsi="宋体" w:cs="Times New Roman" w:hint="eastAsia"/>
          <w:b/>
          <w:kern w:val="0"/>
          <w:sz w:val="24"/>
          <w:szCs w:val="24"/>
        </w:rPr>
        <w:t>天气：</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03"/>
        <w:gridCol w:w="1326"/>
        <w:gridCol w:w="5225"/>
      </w:tblGrid>
      <w:tr w:rsidR="00DA741F" w:rsidRPr="00DA741F" w14:paraId="498C877D" w14:textId="77777777">
        <w:trPr>
          <w:trHeight w:val="312"/>
          <w:jc w:val="center"/>
        </w:trPr>
        <w:tc>
          <w:tcPr>
            <w:tcW w:w="1839" w:type="pct"/>
            <w:gridSpan w:val="3"/>
            <w:tcBorders>
              <w:top w:val="single" w:sz="4" w:space="0" w:color="auto"/>
              <w:left w:val="single" w:sz="4" w:space="0" w:color="auto"/>
              <w:bottom w:val="single" w:sz="4" w:space="0" w:color="auto"/>
              <w:right w:val="single" w:sz="4" w:space="0" w:color="auto"/>
            </w:tcBorders>
            <w:vAlign w:val="center"/>
          </w:tcPr>
          <w:p w14:paraId="6A0CC4F5" w14:textId="77777777" w:rsidR="007E6FE3" w:rsidRPr="00DA741F" w:rsidRDefault="007E6FE3">
            <w:pPr>
              <w:spacing w:line="240" w:lineRule="atLeast"/>
              <w:jc w:val="center"/>
              <w:rPr>
                <w:rFonts w:ascii="Times New Roman" w:eastAsia="宋体" w:hAnsi="Times New Roman" w:cs="宋体"/>
                <w:kern w:val="0"/>
                <w:sz w:val="20"/>
                <w:szCs w:val="20"/>
              </w:rPr>
            </w:pPr>
          </w:p>
        </w:tc>
        <w:tc>
          <w:tcPr>
            <w:tcW w:w="3161" w:type="pct"/>
            <w:tcBorders>
              <w:top w:val="single" w:sz="4" w:space="0" w:color="auto"/>
              <w:left w:val="single" w:sz="4" w:space="0" w:color="auto"/>
              <w:bottom w:val="single" w:sz="4" w:space="0" w:color="auto"/>
              <w:right w:val="single" w:sz="4" w:space="0" w:color="auto"/>
            </w:tcBorders>
            <w:vAlign w:val="center"/>
          </w:tcPr>
          <w:p w14:paraId="06ECE7FD" w14:textId="77777777" w:rsidR="007E6FE3" w:rsidRPr="00DA741F" w:rsidRDefault="007E6FE3">
            <w:pPr>
              <w:spacing w:line="240" w:lineRule="atLeast"/>
              <w:jc w:val="center"/>
              <w:rPr>
                <w:rFonts w:ascii="Times New Roman" w:eastAsia="宋体" w:hAnsi="Times New Roman" w:cs="宋体"/>
                <w:kern w:val="0"/>
                <w:sz w:val="20"/>
                <w:szCs w:val="20"/>
              </w:rPr>
            </w:pPr>
          </w:p>
        </w:tc>
      </w:tr>
      <w:tr w:rsidR="00DA741F" w:rsidRPr="00DA741F" w14:paraId="6D456417" w14:textId="77777777">
        <w:trPr>
          <w:trHeight w:val="312"/>
          <w:jc w:val="center"/>
        </w:trPr>
        <w:tc>
          <w:tcPr>
            <w:tcW w:w="491" w:type="pct"/>
            <w:vMerge w:val="restart"/>
            <w:tcBorders>
              <w:top w:val="nil"/>
              <w:left w:val="single" w:sz="4" w:space="0" w:color="auto"/>
              <w:bottom w:val="single" w:sz="4" w:space="0" w:color="auto"/>
              <w:right w:val="single" w:sz="4" w:space="0" w:color="auto"/>
            </w:tcBorders>
            <w:vAlign w:val="center"/>
          </w:tcPr>
          <w:p w14:paraId="2F369131" w14:textId="77777777" w:rsidR="007E6FE3" w:rsidRPr="00DA741F" w:rsidRDefault="00000000">
            <w:pPr>
              <w:spacing w:line="240" w:lineRule="atLeast"/>
              <w:jc w:val="center"/>
              <w:rPr>
                <w:rFonts w:ascii="Times New Roman" w:eastAsia="宋体" w:hAnsi="Times New Roman" w:cs="宋体"/>
                <w:kern w:val="0"/>
                <w:sz w:val="20"/>
                <w:szCs w:val="20"/>
              </w:rPr>
            </w:pPr>
            <w:r w:rsidRPr="00DA741F">
              <w:rPr>
                <w:rFonts w:ascii="宋体" w:eastAsia="宋体" w:hAnsi="宋体" w:cs="Times New Roman" w:hint="eastAsia"/>
                <w:kern w:val="0"/>
                <w:sz w:val="20"/>
                <w:szCs w:val="20"/>
              </w:rPr>
              <w:t>监测内容</w:t>
            </w:r>
          </w:p>
        </w:tc>
        <w:tc>
          <w:tcPr>
            <w:tcW w:w="1348" w:type="pct"/>
            <w:gridSpan w:val="2"/>
            <w:tcBorders>
              <w:top w:val="single" w:sz="4" w:space="0" w:color="auto"/>
              <w:left w:val="single" w:sz="4" w:space="0" w:color="auto"/>
              <w:bottom w:val="single" w:sz="4" w:space="0" w:color="auto"/>
              <w:right w:val="single" w:sz="4" w:space="0" w:color="auto"/>
            </w:tcBorders>
            <w:vAlign w:val="center"/>
          </w:tcPr>
          <w:p w14:paraId="5B6CC2EA" w14:textId="77777777" w:rsidR="007E6FE3" w:rsidRPr="00DA741F" w:rsidRDefault="00000000">
            <w:pPr>
              <w:spacing w:line="240" w:lineRule="atLeast"/>
              <w:jc w:val="center"/>
              <w:rPr>
                <w:rFonts w:ascii="Times New Roman" w:eastAsia="宋体" w:hAnsi="Times New Roman" w:cs="宋体"/>
                <w:kern w:val="0"/>
                <w:sz w:val="20"/>
                <w:szCs w:val="20"/>
              </w:rPr>
            </w:pPr>
            <w:r w:rsidRPr="00DA741F">
              <w:rPr>
                <w:rFonts w:ascii="宋体" w:eastAsia="宋体" w:hAnsi="宋体" w:cs="Times New Roman" w:hint="eastAsia"/>
                <w:kern w:val="0"/>
                <w:sz w:val="20"/>
                <w:szCs w:val="20"/>
              </w:rPr>
              <w:t>损毁土地面积（</w:t>
            </w:r>
            <w:r w:rsidRPr="00DA741F">
              <w:rPr>
                <w:rFonts w:ascii="Times New Roman" w:eastAsia="宋体" w:hAnsi="Times New Roman" w:cs="Times New Roman" w:hint="eastAsia"/>
                <w:kern w:val="0"/>
                <w:sz w:val="20"/>
                <w:szCs w:val="20"/>
              </w:rPr>
              <w:t>m</w:t>
            </w:r>
            <w:r w:rsidRPr="00DA741F">
              <w:rPr>
                <w:rFonts w:ascii="Times New Roman" w:eastAsia="宋体" w:hAnsi="Times New Roman" w:cs="Times New Roman" w:hint="eastAsia"/>
                <w:kern w:val="0"/>
                <w:sz w:val="20"/>
                <w:szCs w:val="20"/>
                <w:vertAlign w:val="superscript"/>
              </w:rPr>
              <w:t>2</w:t>
            </w:r>
            <w:r w:rsidRPr="00DA741F">
              <w:rPr>
                <w:rFonts w:ascii="宋体" w:eastAsia="宋体" w:hAnsi="宋体" w:cs="Times New Roman" w:hint="eastAsia"/>
                <w:kern w:val="0"/>
                <w:sz w:val="20"/>
                <w:szCs w:val="20"/>
              </w:rPr>
              <w:t>）</w:t>
            </w:r>
          </w:p>
        </w:tc>
        <w:tc>
          <w:tcPr>
            <w:tcW w:w="3161" w:type="pct"/>
            <w:tcBorders>
              <w:top w:val="single" w:sz="4" w:space="0" w:color="auto"/>
              <w:left w:val="single" w:sz="4" w:space="0" w:color="auto"/>
              <w:bottom w:val="single" w:sz="4" w:space="0" w:color="auto"/>
              <w:right w:val="single" w:sz="4" w:space="0" w:color="auto"/>
            </w:tcBorders>
            <w:vAlign w:val="center"/>
          </w:tcPr>
          <w:p w14:paraId="767E7B19" w14:textId="77777777" w:rsidR="007E6FE3" w:rsidRPr="00DA741F" w:rsidRDefault="007E6FE3">
            <w:pPr>
              <w:spacing w:line="240" w:lineRule="atLeast"/>
              <w:jc w:val="center"/>
              <w:rPr>
                <w:rFonts w:ascii="Times New Roman" w:eastAsia="宋体" w:hAnsi="Times New Roman" w:cs="宋体"/>
                <w:kern w:val="0"/>
                <w:sz w:val="20"/>
                <w:szCs w:val="20"/>
              </w:rPr>
            </w:pPr>
          </w:p>
        </w:tc>
      </w:tr>
      <w:tr w:rsidR="00DA741F" w:rsidRPr="00DA741F" w14:paraId="77230734" w14:textId="77777777">
        <w:trPr>
          <w:trHeight w:val="312"/>
          <w:jc w:val="center"/>
        </w:trPr>
        <w:tc>
          <w:tcPr>
            <w:tcW w:w="0" w:type="auto"/>
            <w:vMerge/>
            <w:tcBorders>
              <w:top w:val="nil"/>
              <w:left w:val="single" w:sz="4" w:space="0" w:color="auto"/>
              <w:bottom w:val="single" w:sz="4" w:space="0" w:color="auto"/>
              <w:right w:val="single" w:sz="4" w:space="0" w:color="auto"/>
            </w:tcBorders>
            <w:vAlign w:val="center"/>
          </w:tcPr>
          <w:p w14:paraId="1A1DC9DB" w14:textId="77777777" w:rsidR="007E6FE3" w:rsidRPr="00DA741F" w:rsidRDefault="007E6FE3">
            <w:pPr>
              <w:widowControl/>
              <w:jc w:val="left"/>
              <w:rPr>
                <w:rFonts w:ascii="Times New Roman" w:eastAsia="宋体" w:hAnsi="Times New Roman" w:cs="宋体"/>
                <w:kern w:val="0"/>
                <w:sz w:val="20"/>
                <w:szCs w:val="20"/>
              </w:rPr>
            </w:pPr>
          </w:p>
        </w:tc>
        <w:tc>
          <w:tcPr>
            <w:tcW w:w="1348" w:type="pct"/>
            <w:gridSpan w:val="2"/>
            <w:tcBorders>
              <w:top w:val="single" w:sz="4" w:space="0" w:color="auto"/>
              <w:left w:val="single" w:sz="4" w:space="0" w:color="auto"/>
              <w:bottom w:val="single" w:sz="4" w:space="0" w:color="auto"/>
              <w:right w:val="single" w:sz="4" w:space="0" w:color="auto"/>
            </w:tcBorders>
            <w:vAlign w:val="center"/>
          </w:tcPr>
          <w:p w14:paraId="03D5A802" w14:textId="77777777" w:rsidR="007E6FE3" w:rsidRPr="00DA741F" w:rsidRDefault="00000000">
            <w:pPr>
              <w:spacing w:line="240" w:lineRule="atLeast"/>
              <w:jc w:val="center"/>
              <w:rPr>
                <w:rFonts w:ascii="Times New Roman" w:eastAsia="宋体" w:hAnsi="Times New Roman" w:cs="宋体"/>
                <w:kern w:val="0"/>
                <w:sz w:val="20"/>
                <w:szCs w:val="20"/>
              </w:rPr>
            </w:pPr>
            <w:r w:rsidRPr="00DA741F">
              <w:rPr>
                <w:rFonts w:ascii="宋体" w:eastAsia="宋体" w:hAnsi="宋体" w:cs="Times New Roman" w:hint="eastAsia"/>
                <w:kern w:val="0"/>
                <w:sz w:val="20"/>
                <w:szCs w:val="20"/>
              </w:rPr>
              <w:t>破坏土地利用类型</w:t>
            </w:r>
          </w:p>
        </w:tc>
        <w:tc>
          <w:tcPr>
            <w:tcW w:w="3161" w:type="pct"/>
            <w:tcBorders>
              <w:top w:val="single" w:sz="4" w:space="0" w:color="auto"/>
              <w:left w:val="single" w:sz="4" w:space="0" w:color="auto"/>
              <w:bottom w:val="single" w:sz="4" w:space="0" w:color="auto"/>
              <w:right w:val="single" w:sz="4" w:space="0" w:color="auto"/>
            </w:tcBorders>
            <w:vAlign w:val="center"/>
          </w:tcPr>
          <w:p w14:paraId="369B1936" w14:textId="77777777" w:rsidR="007E6FE3" w:rsidRPr="00DA741F" w:rsidRDefault="007E6FE3">
            <w:pPr>
              <w:spacing w:line="240" w:lineRule="atLeast"/>
              <w:jc w:val="center"/>
              <w:rPr>
                <w:rFonts w:ascii="Times New Roman" w:eastAsia="宋体" w:hAnsi="Times New Roman" w:cs="宋体"/>
                <w:kern w:val="0"/>
                <w:sz w:val="20"/>
                <w:szCs w:val="20"/>
              </w:rPr>
            </w:pPr>
          </w:p>
        </w:tc>
      </w:tr>
      <w:tr w:rsidR="00DA741F" w:rsidRPr="00DA741F" w14:paraId="3EEE10E8" w14:textId="77777777">
        <w:trPr>
          <w:trHeight w:val="312"/>
          <w:jc w:val="center"/>
        </w:trPr>
        <w:tc>
          <w:tcPr>
            <w:tcW w:w="0" w:type="auto"/>
            <w:vMerge/>
            <w:tcBorders>
              <w:top w:val="nil"/>
              <w:left w:val="single" w:sz="4" w:space="0" w:color="auto"/>
              <w:bottom w:val="single" w:sz="4" w:space="0" w:color="auto"/>
              <w:right w:val="single" w:sz="4" w:space="0" w:color="auto"/>
            </w:tcBorders>
            <w:vAlign w:val="center"/>
          </w:tcPr>
          <w:p w14:paraId="15D846E3" w14:textId="77777777" w:rsidR="007E6FE3" w:rsidRPr="00DA741F" w:rsidRDefault="007E6FE3">
            <w:pPr>
              <w:widowControl/>
              <w:jc w:val="left"/>
              <w:rPr>
                <w:rFonts w:ascii="Times New Roman" w:eastAsia="宋体" w:hAnsi="Times New Roman" w:cs="宋体"/>
                <w:kern w:val="0"/>
                <w:sz w:val="20"/>
                <w:szCs w:val="20"/>
              </w:rPr>
            </w:pPr>
          </w:p>
        </w:tc>
        <w:tc>
          <w:tcPr>
            <w:tcW w:w="1348" w:type="pct"/>
            <w:gridSpan w:val="2"/>
            <w:tcBorders>
              <w:top w:val="single" w:sz="4" w:space="0" w:color="auto"/>
              <w:left w:val="single" w:sz="4" w:space="0" w:color="auto"/>
              <w:bottom w:val="single" w:sz="4" w:space="0" w:color="auto"/>
              <w:right w:val="single" w:sz="4" w:space="0" w:color="auto"/>
            </w:tcBorders>
            <w:vAlign w:val="center"/>
          </w:tcPr>
          <w:p w14:paraId="252422A5" w14:textId="77777777" w:rsidR="007E6FE3" w:rsidRPr="00DA741F" w:rsidRDefault="00000000">
            <w:pPr>
              <w:spacing w:line="240" w:lineRule="atLeast"/>
              <w:jc w:val="center"/>
              <w:rPr>
                <w:rFonts w:ascii="Times New Roman" w:eastAsia="宋体" w:hAnsi="Times New Roman" w:cs="宋体"/>
                <w:kern w:val="0"/>
                <w:sz w:val="20"/>
                <w:szCs w:val="20"/>
              </w:rPr>
            </w:pPr>
            <w:r w:rsidRPr="00DA741F">
              <w:rPr>
                <w:rFonts w:ascii="宋体" w:eastAsia="宋体" w:hAnsi="宋体" w:cs="Times New Roman" w:hint="eastAsia"/>
                <w:kern w:val="0"/>
                <w:sz w:val="20"/>
                <w:szCs w:val="20"/>
              </w:rPr>
              <w:t>损毁方式</w:t>
            </w:r>
          </w:p>
        </w:tc>
        <w:tc>
          <w:tcPr>
            <w:tcW w:w="3161" w:type="pct"/>
            <w:tcBorders>
              <w:top w:val="single" w:sz="4" w:space="0" w:color="auto"/>
              <w:left w:val="single" w:sz="4" w:space="0" w:color="auto"/>
              <w:bottom w:val="single" w:sz="4" w:space="0" w:color="auto"/>
              <w:right w:val="single" w:sz="4" w:space="0" w:color="auto"/>
            </w:tcBorders>
            <w:vAlign w:val="center"/>
          </w:tcPr>
          <w:p w14:paraId="7651E5E9" w14:textId="77777777" w:rsidR="007E6FE3" w:rsidRPr="00DA741F" w:rsidRDefault="007E6FE3">
            <w:pPr>
              <w:spacing w:line="240" w:lineRule="atLeast"/>
              <w:jc w:val="center"/>
              <w:rPr>
                <w:rFonts w:ascii="Times New Roman" w:eastAsia="宋体" w:hAnsi="Times New Roman" w:cs="宋体"/>
                <w:kern w:val="0"/>
                <w:sz w:val="20"/>
                <w:szCs w:val="20"/>
              </w:rPr>
            </w:pPr>
          </w:p>
        </w:tc>
      </w:tr>
      <w:tr w:rsidR="00DA741F" w:rsidRPr="00DA741F" w14:paraId="491ED630" w14:textId="77777777">
        <w:trPr>
          <w:trHeight w:val="312"/>
          <w:jc w:val="center"/>
        </w:trPr>
        <w:tc>
          <w:tcPr>
            <w:tcW w:w="0" w:type="auto"/>
            <w:vMerge/>
            <w:tcBorders>
              <w:top w:val="nil"/>
              <w:left w:val="single" w:sz="4" w:space="0" w:color="auto"/>
              <w:bottom w:val="single" w:sz="4" w:space="0" w:color="auto"/>
              <w:right w:val="single" w:sz="4" w:space="0" w:color="auto"/>
            </w:tcBorders>
            <w:vAlign w:val="center"/>
          </w:tcPr>
          <w:p w14:paraId="4E0B7876" w14:textId="77777777" w:rsidR="007E6FE3" w:rsidRPr="00DA741F" w:rsidRDefault="007E6FE3">
            <w:pPr>
              <w:widowControl/>
              <w:jc w:val="left"/>
              <w:rPr>
                <w:rFonts w:ascii="Times New Roman" w:eastAsia="宋体" w:hAnsi="Times New Roman" w:cs="宋体"/>
                <w:kern w:val="0"/>
                <w:sz w:val="20"/>
                <w:szCs w:val="20"/>
              </w:rPr>
            </w:pPr>
          </w:p>
        </w:tc>
        <w:tc>
          <w:tcPr>
            <w:tcW w:w="1348" w:type="pct"/>
            <w:gridSpan w:val="2"/>
            <w:tcBorders>
              <w:top w:val="single" w:sz="4" w:space="0" w:color="auto"/>
              <w:left w:val="single" w:sz="4" w:space="0" w:color="auto"/>
              <w:bottom w:val="single" w:sz="4" w:space="0" w:color="auto"/>
              <w:right w:val="single" w:sz="4" w:space="0" w:color="auto"/>
            </w:tcBorders>
            <w:vAlign w:val="center"/>
          </w:tcPr>
          <w:p w14:paraId="29191B17" w14:textId="77777777" w:rsidR="007E6FE3" w:rsidRPr="00DA741F" w:rsidRDefault="00000000">
            <w:pPr>
              <w:spacing w:line="240" w:lineRule="atLeast"/>
              <w:jc w:val="center"/>
              <w:rPr>
                <w:rFonts w:ascii="Times New Roman" w:eastAsia="宋体" w:hAnsi="Times New Roman" w:cs="宋体"/>
                <w:kern w:val="0"/>
                <w:sz w:val="20"/>
                <w:szCs w:val="20"/>
              </w:rPr>
            </w:pPr>
            <w:r w:rsidRPr="00DA741F">
              <w:rPr>
                <w:rFonts w:ascii="宋体" w:eastAsia="宋体" w:hAnsi="宋体" w:cs="Times New Roman" w:hint="eastAsia"/>
                <w:kern w:val="0"/>
                <w:sz w:val="20"/>
                <w:szCs w:val="20"/>
              </w:rPr>
              <w:t>损毁程度</w:t>
            </w:r>
          </w:p>
        </w:tc>
        <w:tc>
          <w:tcPr>
            <w:tcW w:w="3161" w:type="pct"/>
            <w:tcBorders>
              <w:top w:val="single" w:sz="4" w:space="0" w:color="auto"/>
              <w:left w:val="single" w:sz="4" w:space="0" w:color="auto"/>
              <w:bottom w:val="single" w:sz="4" w:space="0" w:color="auto"/>
              <w:right w:val="single" w:sz="4" w:space="0" w:color="auto"/>
            </w:tcBorders>
            <w:vAlign w:val="center"/>
          </w:tcPr>
          <w:p w14:paraId="4330FB20" w14:textId="77777777" w:rsidR="007E6FE3" w:rsidRPr="00DA741F" w:rsidRDefault="007E6FE3">
            <w:pPr>
              <w:spacing w:line="240" w:lineRule="atLeast"/>
              <w:jc w:val="center"/>
              <w:rPr>
                <w:rFonts w:ascii="Times New Roman" w:eastAsia="宋体" w:hAnsi="Times New Roman" w:cs="宋体"/>
                <w:kern w:val="0"/>
                <w:sz w:val="20"/>
                <w:szCs w:val="20"/>
              </w:rPr>
            </w:pPr>
          </w:p>
        </w:tc>
      </w:tr>
      <w:tr w:rsidR="00DA741F" w:rsidRPr="00DA741F" w14:paraId="44CEFE56" w14:textId="77777777">
        <w:trPr>
          <w:trHeight w:val="312"/>
          <w:jc w:val="center"/>
        </w:trPr>
        <w:tc>
          <w:tcPr>
            <w:tcW w:w="0" w:type="auto"/>
            <w:vMerge/>
            <w:tcBorders>
              <w:top w:val="nil"/>
              <w:left w:val="single" w:sz="4" w:space="0" w:color="auto"/>
              <w:bottom w:val="single" w:sz="4" w:space="0" w:color="auto"/>
              <w:right w:val="single" w:sz="4" w:space="0" w:color="auto"/>
            </w:tcBorders>
            <w:vAlign w:val="center"/>
          </w:tcPr>
          <w:p w14:paraId="3F0BC7EE" w14:textId="77777777" w:rsidR="007E6FE3" w:rsidRPr="00DA741F" w:rsidRDefault="007E6FE3">
            <w:pPr>
              <w:widowControl/>
              <w:jc w:val="left"/>
              <w:rPr>
                <w:rFonts w:ascii="Times New Roman" w:eastAsia="宋体" w:hAnsi="Times New Roman" w:cs="宋体"/>
                <w:kern w:val="0"/>
                <w:sz w:val="20"/>
                <w:szCs w:val="20"/>
              </w:rPr>
            </w:pPr>
          </w:p>
        </w:tc>
        <w:tc>
          <w:tcPr>
            <w:tcW w:w="1348" w:type="pct"/>
            <w:gridSpan w:val="2"/>
            <w:tcBorders>
              <w:top w:val="single" w:sz="4" w:space="0" w:color="auto"/>
              <w:left w:val="single" w:sz="4" w:space="0" w:color="auto"/>
              <w:bottom w:val="single" w:sz="4" w:space="0" w:color="auto"/>
              <w:right w:val="single" w:sz="4" w:space="0" w:color="auto"/>
            </w:tcBorders>
            <w:vAlign w:val="center"/>
          </w:tcPr>
          <w:p w14:paraId="4201BCCB" w14:textId="77777777" w:rsidR="007E6FE3" w:rsidRPr="00DA741F" w:rsidRDefault="00000000">
            <w:pPr>
              <w:spacing w:line="240" w:lineRule="atLeast"/>
              <w:jc w:val="center"/>
              <w:rPr>
                <w:rFonts w:ascii="Times New Roman" w:eastAsia="宋体" w:hAnsi="Times New Roman" w:cs="宋体"/>
                <w:kern w:val="0"/>
                <w:sz w:val="20"/>
                <w:szCs w:val="20"/>
              </w:rPr>
            </w:pPr>
            <w:r w:rsidRPr="00DA741F">
              <w:rPr>
                <w:rFonts w:ascii="宋体" w:eastAsia="宋体" w:hAnsi="宋体" w:cs="Times New Roman" w:hint="eastAsia"/>
                <w:kern w:val="0"/>
                <w:sz w:val="20"/>
                <w:szCs w:val="20"/>
              </w:rPr>
              <w:t>治理难度</w:t>
            </w:r>
          </w:p>
        </w:tc>
        <w:tc>
          <w:tcPr>
            <w:tcW w:w="3161" w:type="pct"/>
            <w:tcBorders>
              <w:top w:val="single" w:sz="4" w:space="0" w:color="auto"/>
              <w:left w:val="single" w:sz="4" w:space="0" w:color="auto"/>
              <w:bottom w:val="single" w:sz="4" w:space="0" w:color="auto"/>
              <w:right w:val="single" w:sz="4" w:space="0" w:color="auto"/>
            </w:tcBorders>
            <w:vAlign w:val="center"/>
          </w:tcPr>
          <w:p w14:paraId="57B48E96" w14:textId="77777777" w:rsidR="007E6FE3" w:rsidRPr="00DA741F" w:rsidRDefault="007E6FE3">
            <w:pPr>
              <w:spacing w:line="240" w:lineRule="atLeast"/>
              <w:jc w:val="center"/>
              <w:rPr>
                <w:rFonts w:ascii="Times New Roman" w:eastAsia="宋体" w:hAnsi="Times New Roman" w:cs="宋体"/>
                <w:kern w:val="0"/>
                <w:sz w:val="20"/>
                <w:szCs w:val="20"/>
              </w:rPr>
            </w:pPr>
          </w:p>
        </w:tc>
      </w:tr>
      <w:tr w:rsidR="00DA741F" w:rsidRPr="00DA741F" w14:paraId="65F0DD66" w14:textId="77777777">
        <w:trPr>
          <w:trHeight w:val="312"/>
          <w:jc w:val="center"/>
        </w:trPr>
        <w:tc>
          <w:tcPr>
            <w:tcW w:w="1839" w:type="pct"/>
            <w:gridSpan w:val="3"/>
            <w:tcBorders>
              <w:top w:val="single" w:sz="4" w:space="0" w:color="auto"/>
              <w:left w:val="single" w:sz="4" w:space="0" w:color="auto"/>
              <w:bottom w:val="single" w:sz="4" w:space="0" w:color="auto"/>
              <w:right w:val="single" w:sz="4" w:space="0" w:color="auto"/>
            </w:tcBorders>
            <w:vAlign w:val="center"/>
          </w:tcPr>
          <w:p w14:paraId="54000E05" w14:textId="77777777" w:rsidR="007E6FE3" w:rsidRPr="00DA741F" w:rsidRDefault="00000000">
            <w:pPr>
              <w:spacing w:line="240" w:lineRule="atLeast"/>
              <w:jc w:val="center"/>
              <w:rPr>
                <w:rFonts w:ascii="Times New Roman" w:eastAsia="宋体" w:hAnsi="Times New Roman" w:cs="宋体"/>
                <w:kern w:val="0"/>
                <w:sz w:val="20"/>
                <w:szCs w:val="20"/>
              </w:rPr>
            </w:pPr>
            <w:r w:rsidRPr="00DA741F">
              <w:rPr>
                <w:rFonts w:ascii="宋体" w:eastAsia="宋体" w:hAnsi="宋体" w:cs="Times New Roman" w:hint="eastAsia"/>
                <w:kern w:val="0"/>
                <w:sz w:val="20"/>
                <w:szCs w:val="20"/>
              </w:rPr>
              <w:t>监测人员</w:t>
            </w:r>
          </w:p>
        </w:tc>
        <w:tc>
          <w:tcPr>
            <w:tcW w:w="3161" w:type="pct"/>
            <w:tcBorders>
              <w:top w:val="single" w:sz="4" w:space="0" w:color="auto"/>
              <w:left w:val="single" w:sz="4" w:space="0" w:color="auto"/>
              <w:bottom w:val="single" w:sz="4" w:space="0" w:color="auto"/>
              <w:right w:val="single" w:sz="4" w:space="0" w:color="auto"/>
            </w:tcBorders>
            <w:vAlign w:val="center"/>
          </w:tcPr>
          <w:p w14:paraId="2126BB6C" w14:textId="77777777" w:rsidR="007E6FE3" w:rsidRPr="00DA741F" w:rsidRDefault="007E6FE3">
            <w:pPr>
              <w:spacing w:line="240" w:lineRule="atLeast"/>
              <w:jc w:val="center"/>
              <w:rPr>
                <w:rFonts w:ascii="Times New Roman" w:eastAsia="宋体" w:hAnsi="Times New Roman" w:cs="宋体"/>
                <w:kern w:val="0"/>
                <w:sz w:val="20"/>
                <w:szCs w:val="20"/>
              </w:rPr>
            </w:pPr>
          </w:p>
        </w:tc>
      </w:tr>
      <w:tr w:rsidR="00DA741F" w:rsidRPr="00DA741F" w14:paraId="626F19B7" w14:textId="77777777">
        <w:trPr>
          <w:trHeight w:val="2712"/>
          <w:jc w:val="center"/>
        </w:trPr>
        <w:tc>
          <w:tcPr>
            <w:tcW w:w="5000" w:type="pct"/>
            <w:gridSpan w:val="4"/>
            <w:tcBorders>
              <w:top w:val="nil"/>
              <w:left w:val="single" w:sz="4" w:space="0" w:color="auto"/>
              <w:bottom w:val="nil"/>
              <w:right w:val="single" w:sz="4" w:space="0" w:color="auto"/>
            </w:tcBorders>
            <w:vAlign w:val="center"/>
          </w:tcPr>
          <w:p w14:paraId="646A709D" w14:textId="77777777" w:rsidR="007E6FE3" w:rsidRPr="00DA741F" w:rsidRDefault="007E6FE3">
            <w:pPr>
              <w:autoSpaceDE w:val="0"/>
              <w:autoSpaceDN w:val="0"/>
              <w:adjustRightInd w:val="0"/>
              <w:rPr>
                <w:rFonts w:ascii="Times New Roman" w:eastAsia="宋体" w:hAnsi="Times New Roman" w:cs="宋体"/>
                <w:kern w:val="0"/>
                <w:sz w:val="20"/>
                <w:szCs w:val="20"/>
              </w:rPr>
            </w:pPr>
          </w:p>
        </w:tc>
      </w:tr>
      <w:tr w:rsidR="00DA741F" w:rsidRPr="00DA741F" w14:paraId="755487E6" w14:textId="77777777">
        <w:trPr>
          <w:trHeight w:val="532"/>
          <w:jc w:val="center"/>
        </w:trPr>
        <w:tc>
          <w:tcPr>
            <w:tcW w:w="1037" w:type="pct"/>
            <w:gridSpan w:val="2"/>
            <w:tcBorders>
              <w:top w:val="single" w:sz="4" w:space="0" w:color="auto"/>
              <w:left w:val="single" w:sz="4" w:space="0" w:color="auto"/>
              <w:bottom w:val="single" w:sz="4" w:space="0" w:color="auto"/>
              <w:right w:val="single" w:sz="4" w:space="0" w:color="auto"/>
            </w:tcBorders>
            <w:vAlign w:val="center"/>
          </w:tcPr>
          <w:p w14:paraId="5B3A63C9" w14:textId="77777777" w:rsidR="007E6FE3" w:rsidRPr="00DA741F" w:rsidRDefault="00000000">
            <w:pPr>
              <w:spacing w:line="240" w:lineRule="atLeast"/>
              <w:jc w:val="center"/>
              <w:rPr>
                <w:rFonts w:ascii="Times New Roman" w:eastAsia="宋体" w:hAnsi="Times New Roman" w:cs="宋体"/>
                <w:kern w:val="0"/>
                <w:sz w:val="20"/>
                <w:szCs w:val="20"/>
              </w:rPr>
            </w:pPr>
            <w:r w:rsidRPr="00DA741F">
              <w:rPr>
                <w:rFonts w:ascii="宋体" w:eastAsia="宋体" w:hAnsi="宋体" w:cs="Times New Roman" w:hint="eastAsia"/>
                <w:kern w:val="0"/>
                <w:sz w:val="20"/>
                <w:szCs w:val="20"/>
              </w:rPr>
              <w:t>存在问题</w:t>
            </w:r>
          </w:p>
        </w:tc>
        <w:tc>
          <w:tcPr>
            <w:tcW w:w="3963" w:type="pct"/>
            <w:gridSpan w:val="2"/>
            <w:tcBorders>
              <w:top w:val="single" w:sz="4" w:space="0" w:color="auto"/>
              <w:left w:val="single" w:sz="4" w:space="0" w:color="auto"/>
              <w:bottom w:val="single" w:sz="4" w:space="0" w:color="auto"/>
              <w:right w:val="single" w:sz="4" w:space="0" w:color="auto"/>
            </w:tcBorders>
            <w:vAlign w:val="center"/>
          </w:tcPr>
          <w:p w14:paraId="6A12FBD8" w14:textId="77777777" w:rsidR="007E6FE3" w:rsidRPr="00DA741F" w:rsidRDefault="007E6FE3">
            <w:pPr>
              <w:spacing w:line="240" w:lineRule="atLeast"/>
              <w:jc w:val="center"/>
              <w:rPr>
                <w:rFonts w:ascii="Times New Roman" w:eastAsia="宋体" w:hAnsi="Times New Roman" w:cs="宋体"/>
                <w:kern w:val="0"/>
                <w:sz w:val="20"/>
                <w:szCs w:val="20"/>
              </w:rPr>
            </w:pPr>
          </w:p>
        </w:tc>
      </w:tr>
      <w:tr w:rsidR="00DA741F" w:rsidRPr="00DA741F" w14:paraId="06552039" w14:textId="77777777">
        <w:trPr>
          <w:trHeight w:val="626"/>
          <w:jc w:val="center"/>
        </w:trPr>
        <w:tc>
          <w:tcPr>
            <w:tcW w:w="1037" w:type="pct"/>
            <w:gridSpan w:val="2"/>
            <w:tcBorders>
              <w:top w:val="single" w:sz="4" w:space="0" w:color="auto"/>
              <w:left w:val="single" w:sz="4" w:space="0" w:color="auto"/>
              <w:bottom w:val="single" w:sz="4" w:space="0" w:color="auto"/>
              <w:right w:val="single" w:sz="4" w:space="0" w:color="auto"/>
            </w:tcBorders>
            <w:vAlign w:val="center"/>
          </w:tcPr>
          <w:p w14:paraId="46EE7B1D" w14:textId="77777777" w:rsidR="007E6FE3" w:rsidRPr="00DA741F" w:rsidRDefault="00000000">
            <w:pPr>
              <w:spacing w:line="240" w:lineRule="atLeast"/>
              <w:jc w:val="center"/>
              <w:rPr>
                <w:rFonts w:ascii="Times New Roman" w:eastAsia="宋体" w:hAnsi="Times New Roman" w:cs="宋体"/>
                <w:kern w:val="0"/>
                <w:sz w:val="20"/>
                <w:szCs w:val="20"/>
              </w:rPr>
            </w:pPr>
            <w:r w:rsidRPr="00DA741F">
              <w:rPr>
                <w:rFonts w:ascii="宋体" w:eastAsia="宋体" w:hAnsi="宋体" w:cs="Times New Roman" w:hint="eastAsia"/>
                <w:kern w:val="0"/>
                <w:sz w:val="20"/>
                <w:szCs w:val="20"/>
              </w:rPr>
              <w:t>处理意见</w:t>
            </w:r>
          </w:p>
        </w:tc>
        <w:tc>
          <w:tcPr>
            <w:tcW w:w="3963" w:type="pct"/>
            <w:gridSpan w:val="2"/>
            <w:tcBorders>
              <w:top w:val="single" w:sz="4" w:space="0" w:color="auto"/>
              <w:left w:val="single" w:sz="4" w:space="0" w:color="auto"/>
              <w:bottom w:val="single" w:sz="4" w:space="0" w:color="auto"/>
              <w:right w:val="single" w:sz="4" w:space="0" w:color="auto"/>
            </w:tcBorders>
            <w:vAlign w:val="center"/>
          </w:tcPr>
          <w:p w14:paraId="45F5EB6A" w14:textId="77777777" w:rsidR="007E6FE3" w:rsidRPr="00DA741F" w:rsidRDefault="007E6FE3">
            <w:pPr>
              <w:spacing w:line="240" w:lineRule="atLeast"/>
              <w:jc w:val="center"/>
              <w:rPr>
                <w:rFonts w:ascii="Times New Roman" w:eastAsia="宋体" w:hAnsi="Times New Roman" w:cs="宋体"/>
                <w:kern w:val="0"/>
                <w:sz w:val="20"/>
                <w:szCs w:val="20"/>
              </w:rPr>
            </w:pPr>
          </w:p>
        </w:tc>
      </w:tr>
      <w:tr w:rsidR="00DA741F" w:rsidRPr="00DA741F" w14:paraId="28472058" w14:textId="77777777">
        <w:trPr>
          <w:trHeight w:val="483"/>
          <w:jc w:val="center"/>
        </w:trPr>
        <w:tc>
          <w:tcPr>
            <w:tcW w:w="1037" w:type="pct"/>
            <w:gridSpan w:val="2"/>
            <w:tcBorders>
              <w:top w:val="single" w:sz="4" w:space="0" w:color="auto"/>
              <w:left w:val="single" w:sz="4" w:space="0" w:color="auto"/>
              <w:bottom w:val="single" w:sz="4" w:space="0" w:color="auto"/>
              <w:right w:val="single" w:sz="4" w:space="0" w:color="auto"/>
            </w:tcBorders>
            <w:vAlign w:val="center"/>
          </w:tcPr>
          <w:p w14:paraId="0AC1CE9A" w14:textId="77777777" w:rsidR="007E6FE3" w:rsidRPr="00DA741F" w:rsidRDefault="00000000">
            <w:pPr>
              <w:spacing w:line="240" w:lineRule="atLeast"/>
              <w:jc w:val="center"/>
              <w:rPr>
                <w:rFonts w:ascii="Times New Roman" w:eastAsia="宋体" w:hAnsi="Times New Roman" w:cs="宋体"/>
                <w:kern w:val="0"/>
                <w:sz w:val="20"/>
                <w:szCs w:val="20"/>
              </w:rPr>
            </w:pPr>
            <w:r w:rsidRPr="00DA741F">
              <w:rPr>
                <w:rFonts w:ascii="宋体" w:eastAsia="宋体" w:hAnsi="宋体" w:cs="Times New Roman" w:hint="eastAsia"/>
                <w:kern w:val="0"/>
                <w:sz w:val="20"/>
                <w:szCs w:val="20"/>
              </w:rPr>
              <w:t>处理结果</w:t>
            </w:r>
          </w:p>
        </w:tc>
        <w:tc>
          <w:tcPr>
            <w:tcW w:w="3963" w:type="pct"/>
            <w:gridSpan w:val="2"/>
            <w:tcBorders>
              <w:top w:val="single" w:sz="4" w:space="0" w:color="auto"/>
              <w:left w:val="single" w:sz="4" w:space="0" w:color="auto"/>
              <w:bottom w:val="single" w:sz="4" w:space="0" w:color="auto"/>
              <w:right w:val="single" w:sz="4" w:space="0" w:color="auto"/>
            </w:tcBorders>
            <w:vAlign w:val="center"/>
          </w:tcPr>
          <w:p w14:paraId="481F9DA5" w14:textId="77777777" w:rsidR="007E6FE3" w:rsidRPr="00DA741F" w:rsidRDefault="007E6FE3">
            <w:pPr>
              <w:spacing w:line="240" w:lineRule="atLeast"/>
              <w:jc w:val="center"/>
              <w:rPr>
                <w:rFonts w:ascii="Times New Roman" w:eastAsia="宋体" w:hAnsi="Times New Roman" w:cs="宋体"/>
                <w:kern w:val="0"/>
                <w:sz w:val="20"/>
                <w:szCs w:val="20"/>
              </w:rPr>
            </w:pPr>
          </w:p>
          <w:p w14:paraId="7FEFA984" w14:textId="77777777" w:rsidR="007E6FE3" w:rsidRPr="00DA741F" w:rsidRDefault="007E6FE3">
            <w:pPr>
              <w:autoSpaceDE w:val="0"/>
              <w:autoSpaceDN w:val="0"/>
              <w:adjustRightInd w:val="0"/>
              <w:rPr>
                <w:rFonts w:ascii="Times New Roman" w:eastAsia="宋体" w:hAnsi="Times New Roman" w:cs="宋体"/>
                <w:kern w:val="0"/>
                <w:sz w:val="20"/>
                <w:szCs w:val="20"/>
              </w:rPr>
            </w:pPr>
          </w:p>
        </w:tc>
      </w:tr>
    </w:tbl>
    <w:p w14:paraId="007B897F" w14:textId="77777777" w:rsidR="007E6FE3" w:rsidRPr="00DA741F" w:rsidRDefault="00000000">
      <w:pPr>
        <w:tabs>
          <w:tab w:val="left" w:pos="855"/>
        </w:tabs>
        <w:spacing w:line="360" w:lineRule="auto"/>
        <w:ind w:firstLineChars="200" w:firstLine="562"/>
        <w:jc w:val="center"/>
        <w:outlineLvl w:val="1"/>
        <w:rPr>
          <w:rFonts w:asciiTheme="minorEastAsia" w:hAnsiTheme="minorEastAsia" w:cs="仿宋" w:hint="eastAsia"/>
          <w:b/>
          <w:bCs/>
          <w:sz w:val="28"/>
          <w:szCs w:val="28"/>
        </w:rPr>
      </w:pPr>
      <w:bookmarkStart w:id="43" w:name="_Toc226786946"/>
      <w:r w:rsidRPr="00DA741F">
        <w:rPr>
          <w:rFonts w:asciiTheme="minorEastAsia" w:hAnsiTheme="minorEastAsia" w:cs="仿宋" w:hint="eastAsia"/>
          <w:b/>
          <w:bCs/>
          <w:sz w:val="28"/>
          <w:szCs w:val="28"/>
        </w:rPr>
        <w:t>第四节 本年度基金拟提取情况及基金拟使用计划</w:t>
      </w:r>
      <w:bookmarkEnd w:id="43"/>
    </w:p>
    <w:p w14:paraId="1E567959" w14:textId="23FB3D34" w:rsidR="007E6FE3" w:rsidRPr="00DA741F" w:rsidRDefault="00000000">
      <w:pPr>
        <w:tabs>
          <w:tab w:val="left" w:pos="855"/>
        </w:tabs>
        <w:spacing w:line="360" w:lineRule="auto"/>
        <w:ind w:firstLineChars="200" w:firstLine="480"/>
        <w:jc w:val="left"/>
        <w:rPr>
          <w:rFonts w:asciiTheme="minorEastAsia" w:hAnsiTheme="minorEastAsia" w:cs="仿宋" w:hint="eastAsia"/>
          <w:sz w:val="24"/>
          <w:szCs w:val="24"/>
        </w:rPr>
      </w:pPr>
      <w:bookmarkStart w:id="44" w:name="_Hlk225344008"/>
      <w:r w:rsidRPr="00DA741F">
        <w:rPr>
          <w:rFonts w:asciiTheme="minorEastAsia" w:hAnsiTheme="minorEastAsia" w:cs="仿宋" w:hint="eastAsia"/>
          <w:sz w:val="24"/>
          <w:szCs w:val="24"/>
        </w:rPr>
        <w:t>因为</w:t>
      </w:r>
      <w:bookmarkEnd w:id="44"/>
      <w:r w:rsidRPr="00DA741F">
        <w:rPr>
          <w:rFonts w:asciiTheme="minorEastAsia" w:hAnsiTheme="minorEastAsia" w:cs="仿宋" w:hint="eastAsia"/>
          <w:sz w:val="24"/>
          <w:szCs w:val="24"/>
        </w:rPr>
        <w:t>矿山处于筹备</w:t>
      </w:r>
      <w:r w:rsidR="00F42D3B">
        <w:rPr>
          <w:rFonts w:asciiTheme="minorEastAsia" w:hAnsiTheme="minorEastAsia" w:cs="仿宋" w:hint="eastAsia"/>
          <w:sz w:val="24"/>
          <w:szCs w:val="24"/>
        </w:rPr>
        <w:t>建设</w:t>
      </w:r>
      <w:r w:rsidRPr="00DA741F">
        <w:rPr>
          <w:rFonts w:asciiTheme="minorEastAsia" w:hAnsiTheme="minorEastAsia" w:cs="仿宋" w:hint="eastAsia"/>
          <w:sz w:val="24"/>
          <w:szCs w:val="24"/>
        </w:rPr>
        <w:t>阶段，</w:t>
      </w:r>
      <w:r w:rsidR="00F42D3B">
        <w:rPr>
          <w:rFonts w:asciiTheme="minorEastAsia" w:hAnsiTheme="minorEastAsia" w:cs="仿宋" w:hint="eastAsia"/>
          <w:sz w:val="24"/>
          <w:szCs w:val="24"/>
        </w:rPr>
        <w:t>无</w:t>
      </w:r>
      <w:r w:rsidRPr="00DA741F">
        <w:rPr>
          <w:rFonts w:asciiTheme="minorEastAsia" w:hAnsiTheme="minorEastAsia" w:cs="仿宋" w:hint="eastAsia"/>
          <w:sz w:val="24"/>
          <w:szCs w:val="24"/>
        </w:rPr>
        <w:t>基金计提</w:t>
      </w:r>
      <w:r w:rsidR="00F42D3B">
        <w:rPr>
          <w:rFonts w:asciiTheme="minorEastAsia" w:hAnsiTheme="minorEastAsia" w:cs="仿宋" w:hint="eastAsia"/>
          <w:sz w:val="24"/>
          <w:szCs w:val="24"/>
        </w:rPr>
        <w:t>取</w:t>
      </w:r>
      <w:r w:rsidRPr="00DA741F">
        <w:rPr>
          <w:rFonts w:asciiTheme="minorEastAsia" w:hAnsiTheme="minorEastAsia" w:cs="仿宋" w:hint="eastAsia"/>
          <w:sz w:val="24"/>
          <w:szCs w:val="24"/>
        </w:rPr>
        <w:t>。</w:t>
      </w:r>
    </w:p>
    <w:p w14:paraId="754D7262" w14:textId="77777777" w:rsidR="00EF4967" w:rsidRDefault="00000000" w:rsidP="00EF4967">
      <w:pPr>
        <w:tabs>
          <w:tab w:val="left" w:pos="855"/>
        </w:tabs>
        <w:spacing w:line="360" w:lineRule="auto"/>
        <w:ind w:firstLineChars="200" w:firstLine="562"/>
        <w:jc w:val="center"/>
        <w:outlineLvl w:val="1"/>
        <w:rPr>
          <w:rFonts w:asciiTheme="minorEastAsia" w:hAnsiTheme="minorEastAsia" w:cs="仿宋"/>
          <w:b/>
          <w:bCs/>
          <w:sz w:val="28"/>
          <w:szCs w:val="28"/>
        </w:rPr>
      </w:pPr>
      <w:bookmarkStart w:id="45" w:name="_Toc226786947"/>
      <w:r w:rsidRPr="00DA741F">
        <w:rPr>
          <w:rFonts w:asciiTheme="minorEastAsia" w:hAnsiTheme="minorEastAsia" w:cs="仿宋" w:hint="eastAsia"/>
          <w:b/>
          <w:bCs/>
          <w:sz w:val="28"/>
          <w:szCs w:val="28"/>
        </w:rPr>
        <w:t>第五节 经费预算</w:t>
      </w:r>
      <w:bookmarkStart w:id="46" w:name="_Toc226786948"/>
      <w:bookmarkEnd w:id="45"/>
    </w:p>
    <w:p w14:paraId="48DCE8CA" w14:textId="71F8EA9D" w:rsidR="00FD753E" w:rsidRPr="00BC4D5D" w:rsidRDefault="009E76C2" w:rsidP="00EF4967">
      <w:pPr>
        <w:tabs>
          <w:tab w:val="left" w:pos="855"/>
        </w:tabs>
        <w:spacing w:line="360" w:lineRule="auto"/>
        <w:ind w:firstLineChars="200" w:firstLine="560"/>
        <w:jc w:val="center"/>
        <w:outlineLvl w:val="1"/>
        <w:rPr>
          <w:rFonts w:asciiTheme="minorEastAsia" w:hAnsiTheme="minorEastAsia" w:cs="仿宋" w:hint="eastAsia"/>
          <w:color w:val="EE0000"/>
          <w:sz w:val="28"/>
          <w:szCs w:val="28"/>
        </w:rPr>
      </w:pPr>
      <w:r w:rsidRPr="00BC4D5D">
        <w:rPr>
          <w:rFonts w:asciiTheme="minorEastAsia" w:hAnsiTheme="minorEastAsia" w:cs="仿宋" w:hint="eastAsia"/>
          <w:color w:val="EE0000"/>
          <w:sz w:val="28"/>
          <w:szCs w:val="28"/>
        </w:rPr>
        <w:t>2023年12月编制</w:t>
      </w:r>
      <w:r w:rsidR="00FD753E" w:rsidRPr="00BC4D5D">
        <w:rPr>
          <w:rFonts w:asciiTheme="minorEastAsia" w:hAnsiTheme="minorEastAsia" w:cs="仿宋" w:hint="eastAsia"/>
          <w:color w:val="EE0000"/>
          <w:sz w:val="28"/>
          <w:szCs w:val="28"/>
        </w:rPr>
        <w:t>的</w:t>
      </w:r>
      <w:r w:rsidRPr="00BC4D5D">
        <w:rPr>
          <w:rFonts w:asciiTheme="minorEastAsia" w:hAnsiTheme="minorEastAsia" w:cs="仿宋" w:hint="eastAsia"/>
          <w:color w:val="EE0000"/>
          <w:sz w:val="28"/>
          <w:szCs w:val="28"/>
        </w:rPr>
        <w:t>《赤峰华耀矿业有限责任公司内蒙古自治区敖汉旗宋家湾子矿区银锌矿矿山地质环境保护与土地复垦方案》。</w:t>
      </w:r>
      <w:r w:rsidR="00804215" w:rsidRPr="00BC4D5D">
        <w:rPr>
          <w:rFonts w:asciiTheme="minorEastAsia" w:hAnsiTheme="minorEastAsia" w:cs="仿宋" w:hint="eastAsia"/>
          <w:color w:val="EE0000"/>
          <w:sz w:val="28"/>
          <w:szCs w:val="28"/>
        </w:rPr>
        <w:t>2026年矿山地质环境恢复治理</w:t>
      </w:r>
      <w:r w:rsidRPr="00BC4D5D">
        <w:rPr>
          <w:rFonts w:asciiTheme="minorEastAsia" w:hAnsiTheme="minorEastAsia" w:cs="仿宋"/>
          <w:color w:val="EE0000"/>
          <w:sz w:val="28"/>
          <w:szCs w:val="28"/>
        </w:rPr>
        <w:t>5.28</w:t>
      </w:r>
      <w:r w:rsidR="00804215" w:rsidRPr="00BC4D5D">
        <w:rPr>
          <w:rFonts w:asciiTheme="minorEastAsia" w:hAnsiTheme="minorEastAsia" w:cs="仿宋" w:hint="eastAsia"/>
          <w:color w:val="EE0000"/>
          <w:sz w:val="28"/>
          <w:szCs w:val="28"/>
        </w:rPr>
        <w:t>万元。</w:t>
      </w:r>
      <w:bookmarkEnd w:id="46"/>
    </w:p>
    <w:p w14:paraId="19F0225D" w14:textId="7043DAD9" w:rsidR="00FD753E" w:rsidRPr="00FD753E" w:rsidRDefault="00FD753E" w:rsidP="00FD753E">
      <w:pPr>
        <w:tabs>
          <w:tab w:val="left" w:pos="855"/>
        </w:tabs>
        <w:spacing w:line="360" w:lineRule="auto"/>
        <w:ind w:firstLineChars="200" w:firstLine="420"/>
        <w:jc w:val="left"/>
        <w:outlineLvl w:val="1"/>
        <w:rPr>
          <w:kern w:val="0"/>
          <w:szCs w:val="21"/>
        </w:rPr>
      </w:pPr>
    </w:p>
    <w:tbl>
      <w:tblPr>
        <w:tblW w:w="4968" w:type="pct"/>
        <w:tblLook w:val="04A0" w:firstRow="1" w:lastRow="0" w:firstColumn="1" w:lastColumn="0" w:noHBand="0" w:noVBand="1"/>
      </w:tblPr>
      <w:tblGrid>
        <w:gridCol w:w="543"/>
        <w:gridCol w:w="1031"/>
        <w:gridCol w:w="1983"/>
        <w:gridCol w:w="1031"/>
        <w:gridCol w:w="589"/>
        <w:gridCol w:w="1009"/>
        <w:gridCol w:w="1031"/>
        <w:gridCol w:w="1032"/>
        <w:gridCol w:w="222"/>
      </w:tblGrid>
      <w:tr w:rsidR="00804215" w:rsidRPr="00804215" w14:paraId="77C9B8BB" w14:textId="77777777" w:rsidTr="009E76C2">
        <w:trPr>
          <w:gridAfter w:val="1"/>
          <w:wAfter w:w="131" w:type="pct"/>
          <w:trHeight w:val="334"/>
        </w:trPr>
        <w:tc>
          <w:tcPr>
            <w:tcW w:w="321" w:type="pct"/>
            <w:vMerge w:val="restart"/>
            <w:tcBorders>
              <w:top w:val="single" w:sz="4" w:space="0" w:color="auto"/>
              <w:left w:val="single" w:sz="4" w:space="0" w:color="auto"/>
              <w:bottom w:val="single" w:sz="4" w:space="0" w:color="000000"/>
              <w:right w:val="single" w:sz="4" w:space="0" w:color="auto"/>
            </w:tcBorders>
            <w:vAlign w:val="center"/>
          </w:tcPr>
          <w:p w14:paraId="53C31185" w14:textId="77777777" w:rsidR="009E76C2" w:rsidRPr="00804215" w:rsidRDefault="009E76C2" w:rsidP="00E838E1">
            <w:pPr>
              <w:widowControl/>
              <w:jc w:val="center"/>
              <w:rPr>
                <w:color w:val="EE0000"/>
                <w:kern w:val="0"/>
                <w:szCs w:val="21"/>
              </w:rPr>
            </w:pPr>
            <w:bookmarkStart w:id="47" w:name="_Hlk225344344"/>
            <w:r w:rsidRPr="00804215">
              <w:rPr>
                <w:color w:val="EE0000"/>
                <w:kern w:val="0"/>
                <w:szCs w:val="21"/>
              </w:rPr>
              <w:t>治理分期</w:t>
            </w:r>
          </w:p>
        </w:tc>
        <w:tc>
          <w:tcPr>
            <w:tcW w:w="609" w:type="pct"/>
            <w:vMerge w:val="restart"/>
            <w:tcBorders>
              <w:top w:val="single" w:sz="4" w:space="0" w:color="auto"/>
              <w:left w:val="single" w:sz="4" w:space="0" w:color="auto"/>
              <w:bottom w:val="single" w:sz="4" w:space="0" w:color="auto"/>
              <w:right w:val="single" w:sz="4" w:space="0" w:color="auto"/>
            </w:tcBorders>
            <w:vAlign w:val="center"/>
          </w:tcPr>
          <w:p w14:paraId="7D83FFA4" w14:textId="77777777" w:rsidR="009E76C2" w:rsidRPr="00804215" w:rsidRDefault="009E76C2" w:rsidP="00E838E1">
            <w:pPr>
              <w:widowControl/>
              <w:jc w:val="center"/>
              <w:rPr>
                <w:color w:val="EE0000"/>
                <w:kern w:val="0"/>
                <w:szCs w:val="21"/>
              </w:rPr>
            </w:pPr>
            <w:r w:rsidRPr="00804215">
              <w:rPr>
                <w:color w:val="EE0000"/>
                <w:kern w:val="0"/>
                <w:szCs w:val="21"/>
              </w:rPr>
              <w:t>静态投资（万元）</w:t>
            </w:r>
          </w:p>
        </w:tc>
        <w:tc>
          <w:tcPr>
            <w:tcW w:w="1170" w:type="pct"/>
            <w:vMerge w:val="restart"/>
            <w:tcBorders>
              <w:top w:val="single" w:sz="4" w:space="0" w:color="auto"/>
              <w:left w:val="single" w:sz="4" w:space="0" w:color="auto"/>
              <w:bottom w:val="single" w:sz="4" w:space="0" w:color="auto"/>
              <w:right w:val="single" w:sz="4" w:space="0" w:color="auto"/>
            </w:tcBorders>
            <w:vAlign w:val="center"/>
          </w:tcPr>
          <w:p w14:paraId="4BF33F19" w14:textId="77777777" w:rsidR="009E76C2" w:rsidRPr="00804215" w:rsidRDefault="009E76C2" w:rsidP="00E838E1">
            <w:pPr>
              <w:widowControl/>
              <w:jc w:val="center"/>
              <w:rPr>
                <w:color w:val="EE0000"/>
                <w:kern w:val="0"/>
                <w:szCs w:val="21"/>
              </w:rPr>
            </w:pPr>
            <w:r w:rsidRPr="00804215">
              <w:rPr>
                <w:color w:val="EE0000"/>
                <w:kern w:val="0"/>
                <w:szCs w:val="21"/>
              </w:rPr>
              <w:t>年度</w:t>
            </w:r>
          </w:p>
        </w:tc>
        <w:tc>
          <w:tcPr>
            <w:tcW w:w="609" w:type="pct"/>
            <w:vMerge w:val="restart"/>
            <w:tcBorders>
              <w:top w:val="single" w:sz="4" w:space="0" w:color="auto"/>
              <w:left w:val="single" w:sz="4" w:space="0" w:color="auto"/>
              <w:bottom w:val="single" w:sz="4" w:space="0" w:color="auto"/>
              <w:right w:val="single" w:sz="4" w:space="0" w:color="auto"/>
            </w:tcBorders>
            <w:vAlign w:val="center"/>
          </w:tcPr>
          <w:p w14:paraId="4DC87A1F" w14:textId="77777777" w:rsidR="009E76C2" w:rsidRPr="00804215" w:rsidRDefault="009E76C2" w:rsidP="00E838E1">
            <w:pPr>
              <w:widowControl/>
              <w:jc w:val="center"/>
              <w:rPr>
                <w:color w:val="EE0000"/>
                <w:kern w:val="0"/>
                <w:szCs w:val="21"/>
              </w:rPr>
            </w:pPr>
            <w:r w:rsidRPr="00804215">
              <w:rPr>
                <w:color w:val="EE0000"/>
                <w:kern w:val="0"/>
                <w:szCs w:val="21"/>
              </w:rPr>
              <w:t>静态投资（万元）</w:t>
            </w:r>
          </w:p>
        </w:tc>
        <w:tc>
          <w:tcPr>
            <w:tcW w:w="348" w:type="pct"/>
            <w:vMerge w:val="restart"/>
            <w:tcBorders>
              <w:top w:val="single" w:sz="4" w:space="0" w:color="auto"/>
              <w:left w:val="single" w:sz="4" w:space="0" w:color="auto"/>
              <w:bottom w:val="single" w:sz="4" w:space="0" w:color="auto"/>
              <w:right w:val="single" w:sz="4" w:space="0" w:color="auto"/>
            </w:tcBorders>
            <w:vAlign w:val="center"/>
          </w:tcPr>
          <w:p w14:paraId="1F01E183" w14:textId="77777777" w:rsidR="009E76C2" w:rsidRPr="00804215" w:rsidRDefault="009E76C2" w:rsidP="00E838E1">
            <w:pPr>
              <w:widowControl/>
              <w:jc w:val="center"/>
              <w:rPr>
                <w:color w:val="EE0000"/>
                <w:kern w:val="0"/>
                <w:szCs w:val="21"/>
              </w:rPr>
            </w:pPr>
            <w:r w:rsidRPr="00804215">
              <w:rPr>
                <w:color w:val="EE0000"/>
                <w:kern w:val="0"/>
                <w:szCs w:val="21"/>
              </w:rPr>
              <w:t>系数</w:t>
            </w:r>
          </w:p>
        </w:tc>
        <w:tc>
          <w:tcPr>
            <w:tcW w:w="596" w:type="pct"/>
            <w:vMerge w:val="restart"/>
            <w:tcBorders>
              <w:top w:val="single" w:sz="4" w:space="0" w:color="auto"/>
              <w:left w:val="single" w:sz="4" w:space="0" w:color="auto"/>
              <w:bottom w:val="single" w:sz="4" w:space="0" w:color="auto"/>
              <w:right w:val="single" w:sz="4" w:space="0" w:color="auto"/>
            </w:tcBorders>
            <w:vAlign w:val="center"/>
          </w:tcPr>
          <w:p w14:paraId="263527CC" w14:textId="77777777" w:rsidR="009E76C2" w:rsidRPr="00804215" w:rsidRDefault="009E76C2" w:rsidP="00E838E1">
            <w:pPr>
              <w:widowControl/>
              <w:jc w:val="center"/>
              <w:rPr>
                <w:color w:val="EE0000"/>
                <w:kern w:val="0"/>
                <w:szCs w:val="21"/>
              </w:rPr>
            </w:pPr>
            <w:r w:rsidRPr="00804215">
              <w:rPr>
                <w:color w:val="EE0000"/>
                <w:kern w:val="0"/>
                <w:szCs w:val="21"/>
              </w:rPr>
              <w:t>价差预备费</w:t>
            </w:r>
            <w:r w:rsidRPr="00804215">
              <w:rPr>
                <w:color w:val="EE0000"/>
                <w:kern w:val="0"/>
                <w:szCs w:val="21"/>
              </w:rPr>
              <w:t>(</w:t>
            </w:r>
            <w:r w:rsidRPr="00804215">
              <w:rPr>
                <w:color w:val="EE0000"/>
                <w:kern w:val="0"/>
                <w:szCs w:val="21"/>
              </w:rPr>
              <w:t>万元</w:t>
            </w:r>
            <w:r w:rsidRPr="00804215">
              <w:rPr>
                <w:color w:val="EE0000"/>
                <w:kern w:val="0"/>
                <w:szCs w:val="21"/>
              </w:rPr>
              <w:t>)</w:t>
            </w:r>
          </w:p>
        </w:tc>
        <w:tc>
          <w:tcPr>
            <w:tcW w:w="609" w:type="pct"/>
            <w:vMerge w:val="restart"/>
            <w:tcBorders>
              <w:top w:val="single" w:sz="4" w:space="0" w:color="auto"/>
              <w:left w:val="single" w:sz="4" w:space="0" w:color="auto"/>
              <w:bottom w:val="single" w:sz="4" w:space="0" w:color="auto"/>
              <w:right w:val="single" w:sz="4" w:space="0" w:color="auto"/>
            </w:tcBorders>
            <w:vAlign w:val="center"/>
          </w:tcPr>
          <w:p w14:paraId="60448257" w14:textId="77777777" w:rsidR="009E76C2" w:rsidRPr="00804215" w:rsidRDefault="009E76C2" w:rsidP="00E838E1">
            <w:pPr>
              <w:widowControl/>
              <w:jc w:val="center"/>
              <w:rPr>
                <w:color w:val="EE0000"/>
                <w:kern w:val="0"/>
                <w:szCs w:val="21"/>
              </w:rPr>
            </w:pPr>
            <w:r w:rsidRPr="00804215">
              <w:rPr>
                <w:color w:val="EE0000"/>
                <w:kern w:val="0"/>
                <w:szCs w:val="21"/>
              </w:rPr>
              <w:t>投资额度（万元）</w:t>
            </w:r>
          </w:p>
        </w:tc>
        <w:tc>
          <w:tcPr>
            <w:tcW w:w="609" w:type="pct"/>
            <w:vMerge w:val="restart"/>
            <w:tcBorders>
              <w:top w:val="single" w:sz="4" w:space="0" w:color="auto"/>
              <w:left w:val="single" w:sz="4" w:space="0" w:color="auto"/>
              <w:bottom w:val="single" w:sz="4" w:space="0" w:color="auto"/>
              <w:right w:val="single" w:sz="4" w:space="0" w:color="auto"/>
            </w:tcBorders>
            <w:vAlign w:val="center"/>
          </w:tcPr>
          <w:p w14:paraId="3F493D84" w14:textId="77777777" w:rsidR="009E76C2" w:rsidRPr="00804215" w:rsidRDefault="009E76C2" w:rsidP="00E838E1">
            <w:pPr>
              <w:widowControl/>
              <w:jc w:val="center"/>
              <w:rPr>
                <w:color w:val="EE0000"/>
                <w:kern w:val="0"/>
                <w:szCs w:val="21"/>
              </w:rPr>
            </w:pPr>
            <w:r w:rsidRPr="00804215">
              <w:rPr>
                <w:color w:val="EE0000"/>
                <w:kern w:val="0"/>
                <w:szCs w:val="21"/>
              </w:rPr>
              <w:t>投资额度（万元）</w:t>
            </w:r>
          </w:p>
        </w:tc>
      </w:tr>
      <w:tr w:rsidR="00804215" w:rsidRPr="00804215" w14:paraId="40772449" w14:textId="77777777" w:rsidTr="009E76C2">
        <w:trPr>
          <w:trHeight w:val="931"/>
        </w:trPr>
        <w:tc>
          <w:tcPr>
            <w:tcW w:w="321" w:type="pct"/>
            <w:vMerge/>
            <w:tcBorders>
              <w:top w:val="single" w:sz="4" w:space="0" w:color="auto"/>
              <w:left w:val="single" w:sz="4" w:space="0" w:color="auto"/>
              <w:bottom w:val="single" w:sz="4" w:space="0" w:color="000000"/>
              <w:right w:val="single" w:sz="4" w:space="0" w:color="auto"/>
            </w:tcBorders>
            <w:vAlign w:val="center"/>
          </w:tcPr>
          <w:p w14:paraId="10C0DE97" w14:textId="77777777" w:rsidR="009E76C2" w:rsidRPr="00804215" w:rsidRDefault="009E76C2" w:rsidP="00E838E1">
            <w:pPr>
              <w:widowControl/>
              <w:jc w:val="left"/>
              <w:rPr>
                <w:color w:val="EE0000"/>
                <w:kern w:val="0"/>
                <w:szCs w:val="21"/>
              </w:rPr>
            </w:pPr>
          </w:p>
        </w:tc>
        <w:tc>
          <w:tcPr>
            <w:tcW w:w="609" w:type="pct"/>
            <w:vMerge/>
            <w:tcBorders>
              <w:top w:val="single" w:sz="4" w:space="0" w:color="auto"/>
              <w:left w:val="single" w:sz="4" w:space="0" w:color="auto"/>
              <w:bottom w:val="single" w:sz="4" w:space="0" w:color="auto"/>
              <w:right w:val="single" w:sz="4" w:space="0" w:color="auto"/>
            </w:tcBorders>
            <w:vAlign w:val="center"/>
          </w:tcPr>
          <w:p w14:paraId="5227F5AF" w14:textId="77777777" w:rsidR="009E76C2" w:rsidRPr="00804215" w:rsidRDefault="009E76C2" w:rsidP="00E838E1">
            <w:pPr>
              <w:widowControl/>
              <w:jc w:val="left"/>
              <w:rPr>
                <w:color w:val="EE0000"/>
                <w:kern w:val="0"/>
                <w:szCs w:val="21"/>
              </w:rPr>
            </w:pPr>
          </w:p>
        </w:tc>
        <w:tc>
          <w:tcPr>
            <w:tcW w:w="1170" w:type="pct"/>
            <w:vMerge/>
            <w:tcBorders>
              <w:top w:val="single" w:sz="4" w:space="0" w:color="auto"/>
              <w:left w:val="single" w:sz="4" w:space="0" w:color="auto"/>
              <w:bottom w:val="single" w:sz="4" w:space="0" w:color="auto"/>
              <w:right w:val="single" w:sz="4" w:space="0" w:color="auto"/>
            </w:tcBorders>
            <w:vAlign w:val="center"/>
          </w:tcPr>
          <w:p w14:paraId="62092891" w14:textId="77777777" w:rsidR="009E76C2" w:rsidRPr="00804215" w:rsidRDefault="009E76C2" w:rsidP="00E838E1">
            <w:pPr>
              <w:widowControl/>
              <w:jc w:val="left"/>
              <w:rPr>
                <w:color w:val="EE0000"/>
                <w:kern w:val="0"/>
                <w:szCs w:val="21"/>
              </w:rPr>
            </w:pPr>
          </w:p>
        </w:tc>
        <w:tc>
          <w:tcPr>
            <w:tcW w:w="609" w:type="pct"/>
            <w:vMerge/>
            <w:tcBorders>
              <w:top w:val="single" w:sz="4" w:space="0" w:color="auto"/>
              <w:left w:val="single" w:sz="4" w:space="0" w:color="auto"/>
              <w:bottom w:val="single" w:sz="4" w:space="0" w:color="auto"/>
              <w:right w:val="single" w:sz="4" w:space="0" w:color="auto"/>
            </w:tcBorders>
            <w:vAlign w:val="center"/>
          </w:tcPr>
          <w:p w14:paraId="14663565" w14:textId="77777777" w:rsidR="009E76C2" w:rsidRPr="00804215" w:rsidRDefault="009E76C2" w:rsidP="00E838E1">
            <w:pPr>
              <w:widowControl/>
              <w:jc w:val="left"/>
              <w:rPr>
                <w:color w:val="EE0000"/>
                <w:kern w:val="0"/>
                <w:szCs w:val="21"/>
              </w:rPr>
            </w:pPr>
          </w:p>
        </w:tc>
        <w:tc>
          <w:tcPr>
            <w:tcW w:w="348" w:type="pct"/>
            <w:vMerge/>
            <w:tcBorders>
              <w:top w:val="single" w:sz="4" w:space="0" w:color="auto"/>
              <w:left w:val="single" w:sz="4" w:space="0" w:color="auto"/>
              <w:bottom w:val="single" w:sz="4" w:space="0" w:color="auto"/>
              <w:right w:val="single" w:sz="4" w:space="0" w:color="auto"/>
            </w:tcBorders>
            <w:vAlign w:val="center"/>
          </w:tcPr>
          <w:p w14:paraId="301B1AB1" w14:textId="77777777" w:rsidR="009E76C2" w:rsidRPr="00804215" w:rsidRDefault="009E76C2" w:rsidP="00E838E1">
            <w:pPr>
              <w:widowControl/>
              <w:jc w:val="left"/>
              <w:rPr>
                <w:color w:val="EE0000"/>
                <w:kern w:val="0"/>
                <w:szCs w:val="21"/>
              </w:rPr>
            </w:pPr>
          </w:p>
        </w:tc>
        <w:tc>
          <w:tcPr>
            <w:tcW w:w="596" w:type="pct"/>
            <w:vMerge/>
            <w:tcBorders>
              <w:top w:val="single" w:sz="4" w:space="0" w:color="auto"/>
              <w:left w:val="single" w:sz="4" w:space="0" w:color="auto"/>
              <w:bottom w:val="single" w:sz="4" w:space="0" w:color="auto"/>
              <w:right w:val="single" w:sz="4" w:space="0" w:color="auto"/>
            </w:tcBorders>
            <w:vAlign w:val="center"/>
          </w:tcPr>
          <w:p w14:paraId="1ADBB838" w14:textId="77777777" w:rsidR="009E76C2" w:rsidRPr="00804215" w:rsidRDefault="009E76C2" w:rsidP="00E838E1">
            <w:pPr>
              <w:widowControl/>
              <w:jc w:val="left"/>
              <w:rPr>
                <w:color w:val="EE0000"/>
                <w:kern w:val="0"/>
                <w:szCs w:val="21"/>
              </w:rPr>
            </w:pPr>
          </w:p>
        </w:tc>
        <w:tc>
          <w:tcPr>
            <w:tcW w:w="609" w:type="pct"/>
            <w:vMerge/>
            <w:tcBorders>
              <w:top w:val="single" w:sz="4" w:space="0" w:color="auto"/>
              <w:left w:val="single" w:sz="4" w:space="0" w:color="auto"/>
              <w:bottom w:val="single" w:sz="4" w:space="0" w:color="auto"/>
              <w:right w:val="single" w:sz="4" w:space="0" w:color="auto"/>
            </w:tcBorders>
            <w:vAlign w:val="center"/>
          </w:tcPr>
          <w:p w14:paraId="7A36ED7E" w14:textId="77777777" w:rsidR="009E76C2" w:rsidRPr="00804215" w:rsidRDefault="009E76C2" w:rsidP="00E838E1">
            <w:pPr>
              <w:widowControl/>
              <w:jc w:val="left"/>
              <w:rPr>
                <w:color w:val="EE0000"/>
                <w:kern w:val="0"/>
                <w:szCs w:val="21"/>
              </w:rPr>
            </w:pPr>
          </w:p>
        </w:tc>
        <w:tc>
          <w:tcPr>
            <w:tcW w:w="609" w:type="pct"/>
            <w:vMerge/>
            <w:tcBorders>
              <w:top w:val="single" w:sz="4" w:space="0" w:color="auto"/>
              <w:left w:val="single" w:sz="4" w:space="0" w:color="auto"/>
              <w:bottom w:val="single" w:sz="4" w:space="0" w:color="auto"/>
              <w:right w:val="single" w:sz="4" w:space="0" w:color="auto"/>
            </w:tcBorders>
            <w:vAlign w:val="center"/>
          </w:tcPr>
          <w:p w14:paraId="284200F9" w14:textId="77777777" w:rsidR="009E76C2" w:rsidRPr="00804215" w:rsidRDefault="009E76C2" w:rsidP="00E838E1">
            <w:pPr>
              <w:widowControl/>
              <w:jc w:val="left"/>
              <w:rPr>
                <w:color w:val="EE0000"/>
                <w:kern w:val="0"/>
                <w:szCs w:val="21"/>
              </w:rPr>
            </w:pPr>
          </w:p>
        </w:tc>
        <w:tc>
          <w:tcPr>
            <w:tcW w:w="131" w:type="pct"/>
            <w:tcBorders>
              <w:top w:val="nil"/>
              <w:left w:val="nil"/>
              <w:bottom w:val="nil"/>
              <w:right w:val="nil"/>
            </w:tcBorders>
            <w:noWrap/>
            <w:vAlign w:val="center"/>
          </w:tcPr>
          <w:p w14:paraId="072C103A" w14:textId="77777777" w:rsidR="009E76C2" w:rsidRPr="00804215" w:rsidRDefault="009E76C2" w:rsidP="00E838E1">
            <w:pPr>
              <w:widowControl/>
              <w:jc w:val="center"/>
              <w:rPr>
                <w:color w:val="EE0000"/>
                <w:kern w:val="0"/>
                <w:szCs w:val="21"/>
              </w:rPr>
            </w:pPr>
          </w:p>
        </w:tc>
      </w:tr>
      <w:tr w:rsidR="00804215" w:rsidRPr="00804215" w14:paraId="7F637148" w14:textId="77777777" w:rsidTr="009E76C2">
        <w:trPr>
          <w:trHeight w:val="332"/>
        </w:trPr>
        <w:tc>
          <w:tcPr>
            <w:tcW w:w="321" w:type="pct"/>
            <w:vMerge w:val="restart"/>
            <w:tcBorders>
              <w:top w:val="nil"/>
              <w:left w:val="single" w:sz="4" w:space="0" w:color="auto"/>
              <w:bottom w:val="single" w:sz="4" w:space="0" w:color="auto"/>
              <w:right w:val="single" w:sz="4" w:space="0" w:color="auto"/>
            </w:tcBorders>
            <w:vAlign w:val="center"/>
          </w:tcPr>
          <w:p w14:paraId="35B7EC99" w14:textId="77777777" w:rsidR="009E76C2" w:rsidRPr="00804215" w:rsidRDefault="009E76C2" w:rsidP="00E838E1">
            <w:pPr>
              <w:widowControl/>
              <w:jc w:val="center"/>
              <w:rPr>
                <w:color w:val="EE0000"/>
                <w:kern w:val="0"/>
                <w:szCs w:val="21"/>
              </w:rPr>
            </w:pPr>
            <w:r w:rsidRPr="00804215">
              <w:rPr>
                <w:color w:val="EE0000"/>
                <w:kern w:val="0"/>
                <w:szCs w:val="21"/>
              </w:rPr>
              <w:t>近期</w:t>
            </w:r>
          </w:p>
        </w:tc>
        <w:tc>
          <w:tcPr>
            <w:tcW w:w="609" w:type="pct"/>
            <w:vMerge w:val="restart"/>
            <w:tcBorders>
              <w:top w:val="nil"/>
              <w:left w:val="single" w:sz="4" w:space="0" w:color="auto"/>
              <w:bottom w:val="single" w:sz="4" w:space="0" w:color="auto"/>
              <w:right w:val="single" w:sz="4" w:space="0" w:color="auto"/>
            </w:tcBorders>
            <w:vAlign w:val="center"/>
          </w:tcPr>
          <w:p w14:paraId="6BFC6885" w14:textId="77777777" w:rsidR="009E76C2" w:rsidRPr="00804215" w:rsidRDefault="009E76C2" w:rsidP="00E838E1">
            <w:pPr>
              <w:widowControl/>
              <w:jc w:val="center"/>
              <w:rPr>
                <w:color w:val="EE0000"/>
                <w:kern w:val="0"/>
                <w:szCs w:val="21"/>
              </w:rPr>
            </w:pPr>
            <w:r w:rsidRPr="00804215">
              <w:rPr>
                <w:color w:val="EE0000"/>
                <w:kern w:val="0"/>
                <w:szCs w:val="21"/>
              </w:rPr>
              <w:t xml:space="preserve">65.26 </w:t>
            </w:r>
          </w:p>
        </w:tc>
        <w:tc>
          <w:tcPr>
            <w:tcW w:w="1170" w:type="pct"/>
            <w:tcBorders>
              <w:top w:val="nil"/>
              <w:left w:val="nil"/>
              <w:bottom w:val="single" w:sz="4" w:space="0" w:color="auto"/>
              <w:right w:val="single" w:sz="4" w:space="0" w:color="auto"/>
            </w:tcBorders>
            <w:vAlign w:val="center"/>
          </w:tcPr>
          <w:p w14:paraId="4D42A655" w14:textId="77777777" w:rsidR="009E76C2" w:rsidRPr="00804215" w:rsidRDefault="009E76C2" w:rsidP="00E838E1">
            <w:pPr>
              <w:widowControl/>
              <w:jc w:val="center"/>
              <w:rPr>
                <w:color w:val="EE0000"/>
                <w:kern w:val="0"/>
                <w:szCs w:val="21"/>
              </w:rPr>
            </w:pPr>
            <w:r w:rsidRPr="00804215">
              <w:rPr>
                <w:color w:val="EE0000"/>
                <w:kern w:val="0"/>
                <w:szCs w:val="21"/>
              </w:rPr>
              <w:t>2024.1.1-2024.12.31</w:t>
            </w:r>
          </w:p>
        </w:tc>
        <w:tc>
          <w:tcPr>
            <w:tcW w:w="609" w:type="pct"/>
            <w:tcBorders>
              <w:top w:val="nil"/>
              <w:left w:val="nil"/>
              <w:bottom w:val="single" w:sz="4" w:space="0" w:color="auto"/>
              <w:right w:val="single" w:sz="4" w:space="0" w:color="auto"/>
            </w:tcBorders>
            <w:noWrap/>
            <w:vAlign w:val="center"/>
          </w:tcPr>
          <w:p w14:paraId="10F3FA00" w14:textId="77777777" w:rsidR="009E76C2" w:rsidRPr="00804215" w:rsidRDefault="009E76C2" w:rsidP="00E838E1">
            <w:pPr>
              <w:widowControl/>
              <w:jc w:val="center"/>
              <w:rPr>
                <w:color w:val="EE0000"/>
                <w:kern w:val="0"/>
                <w:szCs w:val="21"/>
              </w:rPr>
            </w:pPr>
            <w:r w:rsidRPr="00804215">
              <w:rPr>
                <w:color w:val="EE0000"/>
                <w:kern w:val="0"/>
                <w:szCs w:val="21"/>
              </w:rPr>
              <w:t xml:space="preserve">4.56 </w:t>
            </w:r>
          </w:p>
        </w:tc>
        <w:tc>
          <w:tcPr>
            <w:tcW w:w="348" w:type="pct"/>
            <w:tcBorders>
              <w:top w:val="nil"/>
              <w:left w:val="nil"/>
              <w:bottom w:val="single" w:sz="4" w:space="0" w:color="auto"/>
              <w:right w:val="single" w:sz="4" w:space="0" w:color="auto"/>
            </w:tcBorders>
            <w:vAlign w:val="center"/>
          </w:tcPr>
          <w:p w14:paraId="7ACA93C9" w14:textId="77777777" w:rsidR="009E76C2" w:rsidRPr="00804215" w:rsidRDefault="009E76C2" w:rsidP="00E838E1">
            <w:pPr>
              <w:widowControl/>
              <w:jc w:val="center"/>
              <w:rPr>
                <w:color w:val="EE0000"/>
                <w:kern w:val="0"/>
                <w:szCs w:val="21"/>
              </w:rPr>
            </w:pPr>
            <w:r w:rsidRPr="00804215">
              <w:rPr>
                <w:color w:val="EE0000"/>
                <w:kern w:val="0"/>
                <w:szCs w:val="21"/>
              </w:rPr>
              <w:t xml:space="preserve">0.03 </w:t>
            </w:r>
          </w:p>
        </w:tc>
        <w:tc>
          <w:tcPr>
            <w:tcW w:w="596" w:type="pct"/>
            <w:tcBorders>
              <w:top w:val="nil"/>
              <w:left w:val="nil"/>
              <w:bottom w:val="single" w:sz="4" w:space="0" w:color="auto"/>
              <w:right w:val="single" w:sz="4" w:space="0" w:color="auto"/>
            </w:tcBorders>
            <w:vAlign w:val="center"/>
          </w:tcPr>
          <w:p w14:paraId="4894724A" w14:textId="77777777" w:rsidR="009E76C2" w:rsidRPr="00804215" w:rsidRDefault="009E76C2" w:rsidP="00E838E1">
            <w:pPr>
              <w:widowControl/>
              <w:jc w:val="center"/>
              <w:rPr>
                <w:color w:val="EE0000"/>
                <w:kern w:val="0"/>
                <w:szCs w:val="21"/>
              </w:rPr>
            </w:pPr>
            <w:r w:rsidRPr="00804215">
              <w:rPr>
                <w:color w:val="EE0000"/>
                <w:kern w:val="0"/>
                <w:szCs w:val="21"/>
              </w:rPr>
              <w:t xml:space="preserve">0.13 </w:t>
            </w:r>
          </w:p>
        </w:tc>
        <w:tc>
          <w:tcPr>
            <w:tcW w:w="609" w:type="pct"/>
            <w:tcBorders>
              <w:top w:val="nil"/>
              <w:left w:val="nil"/>
              <w:bottom w:val="single" w:sz="4" w:space="0" w:color="auto"/>
              <w:right w:val="single" w:sz="4" w:space="0" w:color="auto"/>
            </w:tcBorders>
            <w:vAlign w:val="center"/>
          </w:tcPr>
          <w:p w14:paraId="01F16CDC" w14:textId="77777777" w:rsidR="009E76C2" w:rsidRPr="00804215" w:rsidRDefault="009E76C2" w:rsidP="00E838E1">
            <w:pPr>
              <w:widowControl/>
              <w:jc w:val="center"/>
              <w:rPr>
                <w:color w:val="EE0000"/>
                <w:kern w:val="0"/>
                <w:szCs w:val="21"/>
              </w:rPr>
            </w:pPr>
            <w:r w:rsidRPr="00804215">
              <w:rPr>
                <w:color w:val="EE0000"/>
                <w:kern w:val="0"/>
                <w:szCs w:val="21"/>
              </w:rPr>
              <w:t xml:space="preserve">4.69 </w:t>
            </w:r>
          </w:p>
        </w:tc>
        <w:tc>
          <w:tcPr>
            <w:tcW w:w="609" w:type="pct"/>
            <w:vMerge w:val="restart"/>
            <w:tcBorders>
              <w:top w:val="nil"/>
              <w:left w:val="single" w:sz="4" w:space="0" w:color="auto"/>
              <w:bottom w:val="single" w:sz="4" w:space="0" w:color="auto"/>
              <w:right w:val="single" w:sz="4" w:space="0" w:color="auto"/>
            </w:tcBorders>
            <w:noWrap/>
            <w:vAlign w:val="center"/>
          </w:tcPr>
          <w:p w14:paraId="25E9DD95" w14:textId="77777777" w:rsidR="009E76C2" w:rsidRPr="00804215" w:rsidRDefault="009E76C2" w:rsidP="00E838E1">
            <w:pPr>
              <w:widowControl/>
              <w:jc w:val="center"/>
              <w:rPr>
                <w:color w:val="EE0000"/>
                <w:kern w:val="0"/>
                <w:szCs w:val="21"/>
              </w:rPr>
            </w:pPr>
            <w:r w:rsidRPr="00804215">
              <w:rPr>
                <w:color w:val="EE0000"/>
                <w:kern w:val="0"/>
                <w:szCs w:val="21"/>
              </w:rPr>
              <w:t xml:space="preserve">79.19 </w:t>
            </w:r>
          </w:p>
        </w:tc>
        <w:tc>
          <w:tcPr>
            <w:tcW w:w="131" w:type="pct"/>
            <w:vAlign w:val="center"/>
          </w:tcPr>
          <w:p w14:paraId="17E676AC" w14:textId="77777777" w:rsidR="009E76C2" w:rsidRPr="00804215" w:rsidRDefault="009E76C2" w:rsidP="00E838E1">
            <w:pPr>
              <w:widowControl/>
              <w:jc w:val="left"/>
              <w:rPr>
                <w:rFonts w:eastAsia="Times New Roman"/>
                <w:color w:val="EE0000"/>
                <w:kern w:val="0"/>
                <w:szCs w:val="21"/>
              </w:rPr>
            </w:pPr>
          </w:p>
        </w:tc>
      </w:tr>
      <w:tr w:rsidR="00804215" w:rsidRPr="00804215" w14:paraId="3EBF44AF" w14:textId="77777777" w:rsidTr="009E76C2">
        <w:trPr>
          <w:trHeight w:val="332"/>
        </w:trPr>
        <w:tc>
          <w:tcPr>
            <w:tcW w:w="321" w:type="pct"/>
            <w:vMerge/>
            <w:tcBorders>
              <w:top w:val="nil"/>
              <w:left w:val="single" w:sz="4" w:space="0" w:color="auto"/>
              <w:bottom w:val="single" w:sz="4" w:space="0" w:color="auto"/>
              <w:right w:val="single" w:sz="4" w:space="0" w:color="auto"/>
            </w:tcBorders>
            <w:vAlign w:val="center"/>
          </w:tcPr>
          <w:p w14:paraId="24FDDE54" w14:textId="77777777" w:rsidR="009E76C2" w:rsidRPr="00804215" w:rsidRDefault="009E76C2" w:rsidP="00E838E1">
            <w:pPr>
              <w:widowControl/>
              <w:jc w:val="left"/>
              <w:rPr>
                <w:color w:val="EE0000"/>
                <w:kern w:val="0"/>
                <w:szCs w:val="21"/>
              </w:rPr>
            </w:pPr>
          </w:p>
        </w:tc>
        <w:tc>
          <w:tcPr>
            <w:tcW w:w="609" w:type="pct"/>
            <w:vMerge/>
            <w:tcBorders>
              <w:top w:val="nil"/>
              <w:left w:val="single" w:sz="4" w:space="0" w:color="auto"/>
              <w:bottom w:val="single" w:sz="4" w:space="0" w:color="auto"/>
              <w:right w:val="single" w:sz="4" w:space="0" w:color="auto"/>
            </w:tcBorders>
            <w:vAlign w:val="center"/>
          </w:tcPr>
          <w:p w14:paraId="3A470A11" w14:textId="77777777" w:rsidR="009E76C2" w:rsidRPr="00804215" w:rsidRDefault="009E76C2" w:rsidP="00E838E1">
            <w:pPr>
              <w:widowControl/>
              <w:jc w:val="left"/>
              <w:rPr>
                <w:color w:val="EE0000"/>
                <w:kern w:val="0"/>
                <w:szCs w:val="21"/>
              </w:rPr>
            </w:pPr>
          </w:p>
        </w:tc>
        <w:tc>
          <w:tcPr>
            <w:tcW w:w="1170" w:type="pct"/>
            <w:tcBorders>
              <w:top w:val="nil"/>
              <w:left w:val="nil"/>
              <w:bottom w:val="single" w:sz="4" w:space="0" w:color="auto"/>
              <w:right w:val="single" w:sz="4" w:space="0" w:color="auto"/>
            </w:tcBorders>
            <w:vAlign w:val="center"/>
          </w:tcPr>
          <w:p w14:paraId="525A07F0" w14:textId="77777777" w:rsidR="009E76C2" w:rsidRPr="00804215" w:rsidRDefault="009E76C2" w:rsidP="00E838E1">
            <w:pPr>
              <w:widowControl/>
              <w:jc w:val="center"/>
              <w:rPr>
                <w:color w:val="EE0000"/>
                <w:kern w:val="0"/>
                <w:szCs w:val="21"/>
              </w:rPr>
            </w:pPr>
            <w:r w:rsidRPr="00804215">
              <w:rPr>
                <w:color w:val="EE0000"/>
                <w:kern w:val="0"/>
                <w:szCs w:val="21"/>
              </w:rPr>
              <w:t>2025.1.1-2025.12.31</w:t>
            </w:r>
          </w:p>
        </w:tc>
        <w:tc>
          <w:tcPr>
            <w:tcW w:w="609" w:type="pct"/>
            <w:tcBorders>
              <w:top w:val="nil"/>
              <w:left w:val="nil"/>
              <w:bottom w:val="single" w:sz="4" w:space="0" w:color="auto"/>
              <w:right w:val="single" w:sz="4" w:space="0" w:color="auto"/>
            </w:tcBorders>
            <w:noWrap/>
            <w:vAlign w:val="center"/>
          </w:tcPr>
          <w:p w14:paraId="62EF7341" w14:textId="77777777" w:rsidR="009E76C2" w:rsidRPr="00804215" w:rsidRDefault="009E76C2" w:rsidP="00E838E1">
            <w:pPr>
              <w:widowControl/>
              <w:jc w:val="center"/>
              <w:rPr>
                <w:color w:val="EE0000"/>
                <w:kern w:val="0"/>
                <w:szCs w:val="21"/>
              </w:rPr>
            </w:pPr>
            <w:r w:rsidRPr="00804215">
              <w:rPr>
                <w:color w:val="EE0000"/>
                <w:kern w:val="0"/>
                <w:szCs w:val="21"/>
              </w:rPr>
              <w:t xml:space="preserve">4.56 </w:t>
            </w:r>
          </w:p>
        </w:tc>
        <w:tc>
          <w:tcPr>
            <w:tcW w:w="348" w:type="pct"/>
            <w:tcBorders>
              <w:top w:val="nil"/>
              <w:left w:val="nil"/>
              <w:bottom w:val="single" w:sz="4" w:space="0" w:color="auto"/>
              <w:right w:val="single" w:sz="4" w:space="0" w:color="auto"/>
            </w:tcBorders>
            <w:vAlign w:val="center"/>
          </w:tcPr>
          <w:p w14:paraId="17256220" w14:textId="77777777" w:rsidR="009E76C2" w:rsidRPr="00804215" w:rsidRDefault="009E76C2" w:rsidP="00E838E1">
            <w:pPr>
              <w:widowControl/>
              <w:jc w:val="center"/>
              <w:rPr>
                <w:color w:val="EE0000"/>
                <w:kern w:val="0"/>
                <w:szCs w:val="21"/>
              </w:rPr>
            </w:pPr>
            <w:r w:rsidRPr="00804215">
              <w:rPr>
                <w:color w:val="EE0000"/>
                <w:kern w:val="0"/>
                <w:szCs w:val="21"/>
              </w:rPr>
              <w:t xml:space="preserve">0.09 </w:t>
            </w:r>
          </w:p>
        </w:tc>
        <w:tc>
          <w:tcPr>
            <w:tcW w:w="596" w:type="pct"/>
            <w:tcBorders>
              <w:top w:val="nil"/>
              <w:left w:val="nil"/>
              <w:bottom w:val="single" w:sz="4" w:space="0" w:color="auto"/>
              <w:right w:val="single" w:sz="4" w:space="0" w:color="auto"/>
            </w:tcBorders>
            <w:vAlign w:val="center"/>
          </w:tcPr>
          <w:p w14:paraId="1032337B" w14:textId="77777777" w:rsidR="009E76C2" w:rsidRPr="00804215" w:rsidRDefault="009E76C2" w:rsidP="00E838E1">
            <w:pPr>
              <w:widowControl/>
              <w:jc w:val="center"/>
              <w:rPr>
                <w:color w:val="EE0000"/>
                <w:kern w:val="0"/>
                <w:szCs w:val="21"/>
              </w:rPr>
            </w:pPr>
            <w:r w:rsidRPr="00804215">
              <w:rPr>
                <w:color w:val="EE0000"/>
                <w:kern w:val="0"/>
                <w:szCs w:val="21"/>
              </w:rPr>
              <w:t xml:space="preserve">0.42 </w:t>
            </w:r>
          </w:p>
        </w:tc>
        <w:tc>
          <w:tcPr>
            <w:tcW w:w="609" w:type="pct"/>
            <w:tcBorders>
              <w:top w:val="nil"/>
              <w:left w:val="nil"/>
              <w:bottom w:val="single" w:sz="4" w:space="0" w:color="auto"/>
              <w:right w:val="single" w:sz="4" w:space="0" w:color="auto"/>
            </w:tcBorders>
            <w:vAlign w:val="center"/>
          </w:tcPr>
          <w:p w14:paraId="70ED9E97" w14:textId="77777777" w:rsidR="009E76C2" w:rsidRPr="00804215" w:rsidRDefault="009E76C2" w:rsidP="00E838E1">
            <w:pPr>
              <w:widowControl/>
              <w:jc w:val="center"/>
              <w:rPr>
                <w:color w:val="EE0000"/>
                <w:kern w:val="0"/>
                <w:szCs w:val="21"/>
              </w:rPr>
            </w:pPr>
            <w:r w:rsidRPr="00804215">
              <w:rPr>
                <w:color w:val="EE0000"/>
                <w:kern w:val="0"/>
                <w:szCs w:val="21"/>
              </w:rPr>
              <w:t xml:space="preserve">4.98 </w:t>
            </w:r>
          </w:p>
        </w:tc>
        <w:tc>
          <w:tcPr>
            <w:tcW w:w="609" w:type="pct"/>
            <w:vMerge/>
            <w:tcBorders>
              <w:top w:val="nil"/>
              <w:left w:val="single" w:sz="4" w:space="0" w:color="auto"/>
              <w:bottom w:val="single" w:sz="4" w:space="0" w:color="auto"/>
              <w:right w:val="single" w:sz="4" w:space="0" w:color="auto"/>
            </w:tcBorders>
            <w:vAlign w:val="center"/>
          </w:tcPr>
          <w:p w14:paraId="66EA0DCD" w14:textId="77777777" w:rsidR="009E76C2" w:rsidRPr="00804215" w:rsidRDefault="009E76C2" w:rsidP="00E838E1">
            <w:pPr>
              <w:widowControl/>
              <w:jc w:val="left"/>
              <w:rPr>
                <w:color w:val="EE0000"/>
                <w:kern w:val="0"/>
                <w:szCs w:val="21"/>
              </w:rPr>
            </w:pPr>
          </w:p>
        </w:tc>
        <w:tc>
          <w:tcPr>
            <w:tcW w:w="131" w:type="pct"/>
            <w:vAlign w:val="center"/>
          </w:tcPr>
          <w:p w14:paraId="3C20508F" w14:textId="77777777" w:rsidR="009E76C2" w:rsidRPr="00804215" w:rsidRDefault="009E76C2" w:rsidP="00E838E1">
            <w:pPr>
              <w:widowControl/>
              <w:jc w:val="left"/>
              <w:rPr>
                <w:rFonts w:eastAsia="Times New Roman"/>
                <w:color w:val="EE0000"/>
                <w:kern w:val="0"/>
                <w:szCs w:val="21"/>
              </w:rPr>
            </w:pPr>
          </w:p>
        </w:tc>
      </w:tr>
      <w:tr w:rsidR="00804215" w:rsidRPr="00804215" w14:paraId="2E522247" w14:textId="77777777" w:rsidTr="009E76C2">
        <w:trPr>
          <w:trHeight w:val="332"/>
        </w:trPr>
        <w:tc>
          <w:tcPr>
            <w:tcW w:w="321" w:type="pct"/>
            <w:vMerge/>
            <w:tcBorders>
              <w:top w:val="nil"/>
              <w:left w:val="single" w:sz="4" w:space="0" w:color="auto"/>
              <w:bottom w:val="single" w:sz="4" w:space="0" w:color="auto"/>
              <w:right w:val="single" w:sz="4" w:space="0" w:color="auto"/>
            </w:tcBorders>
            <w:vAlign w:val="center"/>
          </w:tcPr>
          <w:p w14:paraId="4ABAB308" w14:textId="77777777" w:rsidR="009E76C2" w:rsidRPr="00804215" w:rsidRDefault="009E76C2" w:rsidP="00E838E1">
            <w:pPr>
              <w:widowControl/>
              <w:jc w:val="left"/>
              <w:rPr>
                <w:color w:val="EE0000"/>
                <w:kern w:val="0"/>
                <w:szCs w:val="21"/>
              </w:rPr>
            </w:pPr>
          </w:p>
        </w:tc>
        <w:tc>
          <w:tcPr>
            <w:tcW w:w="609" w:type="pct"/>
            <w:vMerge/>
            <w:tcBorders>
              <w:top w:val="nil"/>
              <w:left w:val="single" w:sz="4" w:space="0" w:color="auto"/>
              <w:bottom w:val="single" w:sz="4" w:space="0" w:color="auto"/>
              <w:right w:val="single" w:sz="4" w:space="0" w:color="auto"/>
            </w:tcBorders>
            <w:vAlign w:val="center"/>
          </w:tcPr>
          <w:p w14:paraId="7773225A" w14:textId="77777777" w:rsidR="009E76C2" w:rsidRPr="00804215" w:rsidRDefault="009E76C2" w:rsidP="00E838E1">
            <w:pPr>
              <w:widowControl/>
              <w:jc w:val="left"/>
              <w:rPr>
                <w:color w:val="EE0000"/>
                <w:kern w:val="0"/>
                <w:szCs w:val="21"/>
              </w:rPr>
            </w:pPr>
          </w:p>
        </w:tc>
        <w:tc>
          <w:tcPr>
            <w:tcW w:w="1170" w:type="pct"/>
            <w:tcBorders>
              <w:top w:val="nil"/>
              <w:left w:val="nil"/>
              <w:bottom w:val="single" w:sz="4" w:space="0" w:color="auto"/>
              <w:right w:val="single" w:sz="4" w:space="0" w:color="auto"/>
            </w:tcBorders>
            <w:vAlign w:val="center"/>
          </w:tcPr>
          <w:p w14:paraId="16F9DED8" w14:textId="77777777" w:rsidR="009E76C2" w:rsidRPr="00804215" w:rsidRDefault="009E76C2" w:rsidP="00E838E1">
            <w:pPr>
              <w:widowControl/>
              <w:jc w:val="center"/>
              <w:rPr>
                <w:color w:val="EE0000"/>
                <w:kern w:val="0"/>
                <w:szCs w:val="21"/>
              </w:rPr>
            </w:pPr>
            <w:r w:rsidRPr="00804215">
              <w:rPr>
                <w:color w:val="EE0000"/>
                <w:kern w:val="0"/>
                <w:szCs w:val="21"/>
              </w:rPr>
              <w:t>2026.1.1-2026.12.31</w:t>
            </w:r>
          </w:p>
        </w:tc>
        <w:tc>
          <w:tcPr>
            <w:tcW w:w="609" w:type="pct"/>
            <w:tcBorders>
              <w:top w:val="nil"/>
              <w:left w:val="nil"/>
              <w:bottom w:val="single" w:sz="4" w:space="0" w:color="auto"/>
              <w:right w:val="single" w:sz="4" w:space="0" w:color="auto"/>
            </w:tcBorders>
            <w:noWrap/>
            <w:vAlign w:val="center"/>
          </w:tcPr>
          <w:p w14:paraId="0AE6B999" w14:textId="77777777" w:rsidR="009E76C2" w:rsidRPr="00804215" w:rsidRDefault="009E76C2" w:rsidP="00E838E1">
            <w:pPr>
              <w:widowControl/>
              <w:jc w:val="center"/>
              <w:rPr>
                <w:color w:val="EE0000"/>
                <w:kern w:val="0"/>
                <w:szCs w:val="21"/>
              </w:rPr>
            </w:pPr>
            <w:r w:rsidRPr="00804215">
              <w:rPr>
                <w:color w:val="EE0000"/>
                <w:kern w:val="0"/>
                <w:szCs w:val="21"/>
              </w:rPr>
              <w:t xml:space="preserve">4.56 </w:t>
            </w:r>
          </w:p>
        </w:tc>
        <w:tc>
          <w:tcPr>
            <w:tcW w:w="348" w:type="pct"/>
            <w:tcBorders>
              <w:top w:val="nil"/>
              <w:left w:val="nil"/>
              <w:bottom w:val="single" w:sz="4" w:space="0" w:color="auto"/>
              <w:right w:val="single" w:sz="4" w:space="0" w:color="auto"/>
            </w:tcBorders>
            <w:vAlign w:val="center"/>
          </w:tcPr>
          <w:p w14:paraId="506ACDBD" w14:textId="77777777" w:rsidR="009E76C2" w:rsidRPr="00804215" w:rsidRDefault="009E76C2" w:rsidP="00E838E1">
            <w:pPr>
              <w:widowControl/>
              <w:jc w:val="center"/>
              <w:rPr>
                <w:color w:val="EE0000"/>
                <w:kern w:val="0"/>
                <w:szCs w:val="21"/>
              </w:rPr>
            </w:pPr>
            <w:r w:rsidRPr="00804215">
              <w:rPr>
                <w:color w:val="EE0000"/>
                <w:kern w:val="0"/>
                <w:szCs w:val="21"/>
              </w:rPr>
              <w:t xml:space="preserve">0.16 </w:t>
            </w:r>
          </w:p>
        </w:tc>
        <w:tc>
          <w:tcPr>
            <w:tcW w:w="596" w:type="pct"/>
            <w:tcBorders>
              <w:top w:val="nil"/>
              <w:left w:val="nil"/>
              <w:bottom w:val="single" w:sz="4" w:space="0" w:color="auto"/>
              <w:right w:val="single" w:sz="4" w:space="0" w:color="auto"/>
            </w:tcBorders>
            <w:vAlign w:val="center"/>
          </w:tcPr>
          <w:p w14:paraId="2C63BD7A" w14:textId="77777777" w:rsidR="009E76C2" w:rsidRPr="00804215" w:rsidRDefault="009E76C2" w:rsidP="00E838E1">
            <w:pPr>
              <w:widowControl/>
              <w:jc w:val="center"/>
              <w:rPr>
                <w:color w:val="EE0000"/>
                <w:kern w:val="0"/>
                <w:szCs w:val="21"/>
              </w:rPr>
            </w:pPr>
            <w:r w:rsidRPr="00804215">
              <w:rPr>
                <w:color w:val="EE0000"/>
                <w:kern w:val="0"/>
                <w:szCs w:val="21"/>
              </w:rPr>
              <w:t xml:space="preserve">0.72 </w:t>
            </w:r>
          </w:p>
        </w:tc>
        <w:tc>
          <w:tcPr>
            <w:tcW w:w="609" w:type="pct"/>
            <w:tcBorders>
              <w:top w:val="nil"/>
              <w:left w:val="nil"/>
              <w:bottom w:val="single" w:sz="4" w:space="0" w:color="auto"/>
              <w:right w:val="single" w:sz="4" w:space="0" w:color="auto"/>
            </w:tcBorders>
            <w:vAlign w:val="center"/>
          </w:tcPr>
          <w:p w14:paraId="0968C7CB" w14:textId="77777777" w:rsidR="009E76C2" w:rsidRPr="00804215" w:rsidRDefault="009E76C2" w:rsidP="00E838E1">
            <w:pPr>
              <w:widowControl/>
              <w:jc w:val="center"/>
              <w:rPr>
                <w:color w:val="EE0000"/>
                <w:kern w:val="0"/>
                <w:szCs w:val="21"/>
              </w:rPr>
            </w:pPr>
            <w:r w:rsidRPr="00804215">
              <w:rPr>
                <w:color w:val="EE0000"/>
                <w:kern w:val="0"/>
                <w:szCs w:val="21"/>
              </w:rPr>
              <w:t xml:space="preserve">5.28 </w:t>
            </w:r>
          </w:p>
        </w:tc>
        <w:tc>
          <w:tcPr>
            <w:tcW w:w="609" w:type="pct"/>
            <w:vMerge/>
            <w:tcBorders>
              <w:top w:val="nil"/>
              <w:left w:val="single" w:sz="4" w:space="0" w:color="auto"/>
              <w:bottom w:val="single" w:sz="4" w:space="0" w:color="auto"/>
              <w:right w:val="single" w:sz="4" w:space="0" w:color="auto"/>
            </w:tcBorders>
            <w:vAlign w:val="center"/>
          </w:tcPr>
          <w:p w14:paraId="13C55B64" w14:textId="77777777" w:rsidR="009E76C2" w:rsidRPr="00804215" w:rsidRDefault="009E76C2" w:rsidP="00E838E1">
            <w:pPr>
              <w:widowControl/>
              <w:jc w:val="left"/>
              <w:rPr>
                <w:color w:val="EE0000"/>
                <w:kern w:val="0"/>
                <w:szCs w:val="21"/>
              </w:rPr>
            </w:pPr>
          </w:p>
        </w:tc>
        <w:tc>
          <w:tcPr>
            <w:tcW w:w="131" w:type="pct"/>
            <w:vAlign w:val="center"/>
          </w:tcPr>
          <w:p w14:paraId="154FB7FD" w14:textId="77777777" w:rsidR="009E76C2" w:rsidRPr="00804215" w:rsidRDefault="009E76C2" w:rsidP="00E838E1">
            <w:pPr>
              <w:widowControl/>
              <w:jc w:val="left"/>
              <w:rPr>
                <w:rFonts w:eastAsia="Times New Roman"/>
                <w:color w:val="EE0000"/>
                <w:kern w:val="0"/>
                <w:szCs w:val="21"/>
              </w:rPr>
            </w:pPr>
          </w:p>
        </w:tc>
      </w:tr>
      <w:tr w:rsidR="00804215" w:rsidRPr="00804215" w14:paraId="3FB72941" w14:textId="77777777" w:rsidTr="009E76C2">
        <w:trPr>
          <w:trHeight w:val="332"/>
        </w:trPr>
        <w:tc>
          <w:tcPr>
            <w:tcW w:w="321" w:type="pct"/>
            <w:vMerge/>
            <w:tcBorders>
              <w:top w:val="nil"/>
              <w:left w:val="single" w:sz="4" w:space="0" w:color="auto"/>
              <w:bottom w:val="single" w:sz="4" w:space="0" w:color="auto"/>
              <w:right w:val="single" w:sz="4" w:space="0" w:color="auto"/>
            </w:tcBorders>
            <w:vAlign w:val="center"/>
          </w:tcPr>
          <w:p w14:paraId="1FF9CE91" w14:textId="77777777" w:rsidR="009E76C2" w:rsidRPr="00804215" w:rsidRDefault="009E76C2" w:rsidP="00E838E1">
            <w:pPr>
              <w:widowControl/>
              <w:jc w:val="left"/>
              <w:rPr>
                <w:color w:val="EE0000"/>
                <w:kern w:val="0"/>
                <w:szCs w:val="21"/>
              </w:rPr>
            </w:pPr>
          </w:p>
        </w:tc>
        <w:tc>
          <w:tcPr>
            <w:tcW w:w="609" w:type="pct"/>
            <w:vMerge/>
            <w:tcBorders>
              <w:top w:val="nil"/>
              <w:left w:val="single" w:sz="4" w:space="0" w:color="auto"/>
              <w:bottom w:val="single" w:sz="4" w:space="0" w:color="auto"/>
              <w:right w:val="single" w:sz="4" w:space="0" w:color="auto"/>
            </w:tcBorders>
            <w:vAlign w:val="center"/>
          </w:tcPr>
          <w:p w14:paraId="4D76632C" w14:textId="77777777" w:rsidR="009E76C2" w:rsidRPr="00804215" w:rsidRDefault="009E76C2" w:rsidP="00E838E1">
            <w:pPr>
              <w:widowControl/>
              <w:jc w:val="left"/>
              <w:rPr>
                <w:color w:val="EE0000"/>
                <w:kern w:val="0"/>
                <w:szCs w:val="21"/>
              </w:rPr>
            </w:pPr>
          </w:p>
        </w:tc>
        <w:tc>
          <w:tcPr>
            <w:tcW w:w="1170" w:type="pct"/>
            <w:tcBorders>
              <w:top w:val="nil"/>
              <w:left w:val="nil"/>
              <w:bottom w:val="single" w:sz="4" w:space="0" w:color="auto"/>
              <w:right w:val="single" w:sz="4" w:space="0" w:color="auto"/>
            </w:tcBorders>
            <w:vAlign w:val="center"/>
          </w:tcPr>
          <w:p w14:paraId="51C7684C" w14:textId="77777777" w:rsidR="009E76C2" w:rsidRPr="00804215" w:rsidRDefault="009E76C2" w:rsidP="00E838E1">
            <w:pPr>
              <w:widowControl/>
              <w:jc w:val="center"/>
              <w:rPr>
                <w:color w:val="EE0000"/>
                <w:kern w:val="0"/>
                <w:szCs w:val="21"/>
              </w:rPr>
            </w:pPr>
            <w:r w:rsidRPr="00804215">
              <w:rPr>
                <w:color w:val="EE0000"/>
                <w:kern w:val="0"/>
                <w:szCs w:val="21"/>
              </w:rPr>
              <w:t>2027.1.1-2027.12.31</w:t>
            </w:r>
          </w:p>
        </w:tc>
        <w:tc>
          <w:tcPr>
            <w:tcW w:w="609" w:type="pct"/>
            <w:tcBorders>
              <w:top w:val="nil"/>
              <w:left w:val="nil"/>
              <w:bottom w:val="single" w:sz="4" w:space="0" w:color="auto"/>
              <w:right w:val="single" w:sz="4" w:space="0" w:color="auto"/>
            </w:tcBorders>
            <w:noWrap/>
            <w:vAlign w:val="center"/>
          </w:tcPr>
          <w:p w14:paraId="69F9193A" w14:textId="77777777" w:rsidR="009E76C2" w:rsidRPr="00804215" w:rsidRDefault="009E76C2" w:rsidP="00E838E1">
            <w:pPr>
              <w:widowControl/>
              <w:jc w:val="center"/>
              <w:rPr>
                <w:color w:val="EE0000"/>
                <w:kern w:val="0"/>
                <w:szCs w:val="21"/>
              </w:rPr>
            </w:pPr>
            <w:r w:rsidRPr="00804215">
              <w:rPr>
                <w:color w:val="EE0000"/>
                <w:kern w:val="0"/>
                <w:szCs w:val="21"/>
              </w:rPr>
              <w:t xml:space="preserve">38.10 </w:t>
            </w:r>
          </w:p>
        </w:tc>
        <w:tc>
          <w:tcPr>
            <w:tcW w:w="348" w:type="pct"/>
            <w:tcBorders>
              <w:top w:val="nil"/>
              <w:left w:val="nil"/>
              <w:bottom w:val="single" w:sz="4" w:space="0" w:color="auto"/>
              <w:right w:val="single" w:sz="4" w:space="0" w:color="auto"/>
            </w:tcBorders>
            <w:vAlign w:val="center"/>
          </w:tcPr>
          <w:p w14:paraId="1449BC4F" w14:textId="77777777" w:rsidR="009E76C2" w:rsidRPr="00804215" w:rsidRDefault="009E76C2" w:rsidP="00E838E1">
            <w:pPr>
              <w:widowControl/>
              <w:jc w:val="center"/>
              <w:rPr>
                <w:color w:val="EE0000"/>
                <w:kern w:val="0"/>
                <w:szCs w:val="21"/>
              </w:rPr>
            </w:pPr>
            <w:r w:rsidRPr="00804215">
              <w:rPr>
                <w:color w:val="EE0000"/>
                <w:kern w:val="0"/>
                <w:szCs w:val="21"/>
              </w:rPr>
              <w:t xml:space="preserve">0.23 </w:t>
            </w:r>
          </w:p>
        </w:tc>
        <w:tc>
          <w:tcPr>
            <w:tcW w:w="596" w:type="pct"/>
            <w:tcBorders>
              <w:top w:val="nil"/>
              <w:left w:val="nil"/>
              <w:bottom w:val="single" w:sz="4" w:space="0" w:color="auto"/>
              <w:right w:val="single" w:sz="4" w:space="0" w:color="auto"/>
            </w:tcBorders>
            <w:vAlign w:val="center"/>
          </w:tcPr>
          <w:p w14:paraId="6BC9EE4D" w14:textId="77777777" w:rsidR="009E76C2" w:rsidRPr="00804215" w:rsidRDefault="009E76C2" w:rsidP="00E838E1">
            <w:pPr>
              <w:widowControl/>
              <w:jc w:val="center"/>
              <w:rPr>
                <w:color w:val="EE0000"/>
                <w:kern w:val="0"/>
                <w:szCs w:val="21"/>
              </w:rPr>
            </w:pPr>
            <w:r w:rsidRPr="00804215">
              <w:rPr>
                <w:color w:val="EE0000"/>
                <w:kern w:val="0"/>
                <w:szCs w:val="21"/>
              </w:rPr>
              <w:t xml:space="preserve">8.62 </w:t>
            </w:r>
          </w:p>
        </w:tc>
        <w:tc>
          <w:tcPr>
            <w:tcW w:w="609" w:type="pct"/>
            <w:tcBorders>
              <w:top w:val="nil"/>
              <w:left w:val="nil"/>
              <w:bottom w:val="single" w:sz="4" w:space="0" w:color="auto"/>
              <w:right w:val="single" w:sz="4" w:space="0" w:color="auto"/>
            </w:tcBorders>
            <w:vAlign w:val="center"/>
          </w:tcPr>
          <w:p w14:paraId="3CC7E461" w14:textId="77777777" w:rsidR="009E76C2" w:rsidRPr="00804215" w:rsidRDefault="009E76C2" w:rsidP="00E838E1">
            <w:pPr>
              <w:widowControl/>
              <w:jc w:val="center"/>
              <w:rPr>
                <w:color w:val="EE0000"/>
                <w:kern w:val="0"/>
                <w:szCs w:val="21"/>
              </w:rPr>
            </w:pPr>
            <w:r w:rsidRPr="00804215">
              <w:rPr>
                <w:color w:val="EE0000"/>
                <w:kern w:val="0"/>
                <w:szCs w:val="21"/>
              </w:rPr>
              <w:t xml:space="preserve">46.71 </w:t>
            </w:r>
          </w:p>
        </w:tc>
        <w:tc>
          <w:tcPr>
            <w:tcW w:w="609" w:type="pct"/>
            <w:vMerge/>
            <w:tcBorders>
              <w:top w:val="nil"/>
              <w:left w:val="single" w:sz="4" w:space="0" w:color="auto"/>
              <w:bottom w:val="single" w:sz="4" w:space="0" w:color="auto"/>
              <w:right w:val="single" w:sz="4" w:space="0" w:color="auto"/>
            </w:tcBorders>
            <w:vAlign w:val="center"/>
          </w:tcPr>
          <w:p w14:paraId="5B911FFF" w14:textId="77777777" w:rsidR="009E76C2" w:rsidRPr="00804215" w:rsidRDefault="009E76C2" w:rsidP="00E838E1">
            <w:pPr>
              <w:widowControl/>
              <w:jc w:val="left"/>
              <w:rPr>
                <w:color w:val="EE0000"/>
                <w:kern w:val="0"/>
                <w:szCs w:val="21"/>
              </w:rPr>
            </w:pPr>
          </w:p>
        </w:tc>
        <w:tc>
          <w:tcPr>
            <w:tcW w:w="131" w:type="pct"/>
            <w:vAlign w:val="center"/>
          </w:tcPr>
          <w:p w14:paraId="698573C5" w14:textId="77777777" w:rsidR="009E76C2" w:rsidRPr="00804215" w:rsidRDefault="009E76C2" w:rsidP="00E838E1">
            <w:pPr>
              <w:widowControl/>
              <w:jc w:val="left"/>
              <w:rPr>
                <w:rFonts w:eastAsia="Times New Roman"/>
                <w:color w:val="EE0000"/>
                <w:kern w:val="0"/>
                <w:szCs w:val="21"/>
              </w:rPr>
            </w:pPr>
          </w:p>
        </w:tc>
      </w:tr>
      <w:tr w:rsidR="00804215" w:rsidRPr="00804215" w14:paraId="1AA5A6A7" w14:textId="77777777" w:rsidTr="009E76C2">
        <w:trPr>
          <w:trHeight w:val="332"/>
        </w:trPr>
        <w:tc>
          <w:tcPr>
            <w:tcW w:w="321" w:type="pct"/>
            <w:vMerge/>
            <w:tcBorders>
              <w:top w:val="nil"/>
              <w:left w:val="single" w:sz="4" w:space="0" w:color="auto"/>
              <w:bottom w:val="single" w:sz="4" w:space="0" w:color="auto"/>
              <w:right w:val="single" w:sz="4" w:space="0" w:color="auto"/>
            </w:tcBorders>
            <w:vAlign w:val="center"/>
          </w:tcPr>
          <w:p w14:paraId="70B67089" w14:textId="77777777" w:rsidR="009E76C2" w:rsidRPr="00804215" w:rsidRDefault="009E76C2" w:rsidP="00E838E1">
            <w:pPr>
              <w:widowControl/>
              <w:jc w:val="left"/>
              <w:rPr>
                <w:color w:val="EE0000"/>
                <w:kern w:val="0"/>
                <w:szCs w:val="21"/>
              </w:rPr>
            </w:pPr>
          </w:p>
        </w:tc>
        <w:tc>
          <w:tcPr>
            <w:tcW w:w="609" w:type="pct"/>
            <w:vMerge/>
            <w:tcBorders>
              <w:top w:val="nil"/>
              <w:left w:val="single" w:sz="4" w:space="0" w:color="auto"/>
              <w:bottom w:val="single" w:sz="4" w:space="0" w:color="auto"/>
              <w:right w:val="single" w:sz="4" w:space="0" w:color="auto"/>
            </w:tcBorders>
            <w:vAlign w:val="center"/>
          </w:tcPr>
          <w:p w14:paraId="22083461" w14:textId="77777777" w:rsidR="009E76C2" w:rsidRPr="00804215" w:rsidRDefault="009E76C2" w:rsidP="00E838E1">
            <w:pPr>
              <w:widowControl/>
              <w:jc w:val="left"/>
              <w:rPr>
                <w:color w:val="EE0000"/>
                <w:kern w:val="0"/>
                <w:szCs w:val="21"/>
              </w:rPr>
            </w:pPr>
          </w:p>
        </w:tc>
        <w:tc>
          <w:tcPr>
            <w:tcW w:w="1170" w:type="pct"/>
            <w:tcBorders>
              <w:top w:val="nil"/>
              <w:left w:val="nil"/>
              <w:bottom w:val="single" w:sz="4" w:space="0" w:color="auto"/>
              <w:right w:val="single" w:sz="4" w:space="0" w:color="auto"/>
            </w:tcBorders>
            <w:vAlign w:val="center"/>
          </w:tcPr>
          <w:p w14:paraId="2FCE236A" w14:textId="77777777" w:rsidR="009E76C2" w:rsidRPr="00804215" w:rsidRDefault="009E76C2" w:rsidP="00E838E1">
            <w:pPr>
              <w:widowControl/>
              <w:jc w:val="center"/>
              <w:rPr>
                <w:color w:val="EE0000"/>
                <w:kern w:val="0"/>
                <w:szCs w:val="21"/>
              </w:rPr>
            </w:pPr>
            <w:r w:rsidRPr="00804215">
              <w:rPr>
                <w:color w:val="EE0000"/>
                <w:kern w:val="0"/>
                <w:szCs w:val="21"/>
              </w:rPr>
              <w:t>2028.1.1-2028.12.31</w:t>
            </w:r>
          </w:p>
        </w:tc>
        <w:tc>
          <w:tcPr>
            <w:tcW w:w="609" w:type="pct"/>
            <w:tcBorders>
              <w:top w:val="nil"/>
              <w:left w:val="nil"/>
              <w:bottom w:val="single" w:sz="4" w:space="0" w:color="auto"/>
              <w:right w:val="single" w:sz="4" w:space="0" w:color="auto"/>
            </w:tcBorders>
            <w:noWrap/>
            <w:vAlign w:val="center"/>
          </w:tcPr>
          <w:p w14:paraId="12315980" w14:textId="77777777" w:rsidR="009E76C2" w:rsidRPr="00804215" w:rsidRDefault="009E76C2" w:rsidP="00E838E1">
            <w:pPr>
              <w:widowControl/>
              <w:jc w:val="center"/>
              <w:rPr>
                <w:color w:val="EE0000"/>
                <w:kern w:val="0"/>
                <w:szCs w:val="21"/>
              </w:rPr>
            </w:pPr>
            <w:r w:rsidRPr="00804215">
              <w:rPr>
                <w:color w:val="EE0000"/>
                <w:kern w:val="0"/>
                <w:szCs w:val="21"/>
              </w:rPr>
              <w:t xml:space="preserve">13.49 </w:t>
            </w:r>
          </w:p>
        </w:tc>
        <w:tc>
          <w:tcPr>
            <w:tcW w:w="348" w:type="pct"/>
            <w:tcBorders>
              <w:top w:val="nil"/>
              <w:left w:val="nil"/>
              <w:bottom w:val="single" w:sz="4" w:space="0" w:color="auto"/>
              <w:right w:val="single" w:sz="4" w:space="0" w:color="auto"/>
            </w:tcBorders>
            <w:vAlign w:val="center"/>
          </w:tcPr>
          <w:p w14:paraId="0A433BA0" w14:textId="77777777" w:rsidR="009E76C2" w:rsidRPr="00804215" w:rsidRDefault="009E76C2" w:rsidP="00E838E1">
            <w:pPr>
              <w:widowControl/>
              <w:jc w:val="center"/>
              <w:rPr>
                <w:color w:val="EE0000"/>
                <w:kern w:val="0"/>
                <w:szCs w:val="21"/>
              </w:rPr>
            </w:pPr>
            <w:r w:rsidRPr="00804215">
              <w:rPr>
                <w:color w:val="EE0000"/>
                <w:kern w:val="0"/>
                <w:szCs w:val="21"/>
              </w:rPr>
              <w:t xml:space="preserve">0.30 </w:t>
            </w:r>
          </w:p>
        </w:tc>
        <w:tc>
          <w:tcPr>
            <w:tcW w:w="596" w:type="pct"/>
            <w:tcBorders>
              <w:top w:val="nil"/>
              <w:left w:val="nil"/>
              <w:bottom w:val="single" w:sz="4" w:space="0" w:color="auto"/>
              <w:right w:val="single" w:sz="4" w:space="0" w:color="auto"/>
            </w:tcBorders>
            <w:vAlign w:val="center"/>
          </w:tcPr>
          <w:p w14:paraId="50531E79" w14:textId="77777777" w:rsidR="009E76C2" w:rsidRPr="00804215" w:rsidRDefault="009E76C2" w:rsidP="00E838E1">
            <w:pPr>
              <w:widowControl/>
              <w:jc w:val="center"/>
              <w:rPr>
                <w:color w:val="EE0000"/>
                <w:kern w:val="0"/>
                <w:szCs w:val="21"/>
              </w:rPr>
            </w:pPr>
            <w:r w:rsidRPr="00804215">
              <w:rPr>
                <w:color w:val="EE0000"/>
                <w:kern w:val="0"/>
                <w:szCs w:val="21"/>
              </w:rPr>
              <w:t xml:space="preserve">4.04 </w:t>
            </w:r>
          </w:p>
        </w:tc>
        <w:tc>
          <w:tcPr>
            <w:tcW w:w="609" w:type="pct"/>
            <w:tcBorders>
              <w:top w:val="nil"/>
              <w:left w:val="nil"/>
              <w:bottom w:val="single" w:sz="4" w:space="0" w:color="auto"/>
              <w:right w:val="single" w:sz="4" w:space="0" w:color="auto"/>
            </w:tcBorders>
            <w:vAlign w:val="center"/>
          </w:tcPr>
          <w:p w14:paraId="1FC4EE63" w14:textId="77777777" w:rsidR="009E76C2" w:rsidRPr="00804215" w:rsidRDefault="009E76C2" w:rsidP="00E838E1">
            <w:pPr>
              <w:widowControl/>
              <w:jc w:val="center"/>
              <w:rPr>
                <w:color w:val="EE0000"/>
                <w:kern w:val="0"/>
                <w:szCs w:val="21"/>
              </w:rPr>
            </w:pPr>
            <w:r w:rsidRPr="00804215">
              <w:rPr>
                <w:color w:val="EE0000"/>
                <w:kern w:val="0"/>
                <w:szCs w:val="21"/>
              </w:rPr>
              <w:t xml:space="preserve">17.53 </w:t>
            </w:r>
          </w:p>
        </w:tc>
        <w:tc>
          <w:tcPr>
            <w:tcW w:w="609" w:type="pct"/>
            <w:vMerge/>
            <w:tcBorders>
              <w:top w:val="nil"/>
              <w:left w:val="single" w:sz="4" w:space="0" w:color="auto"/>
              <w:bottom w:val="single" w:sz="4" w:space="0" w:color="auto"/>
              <w:right w:val="single" w:sz="4" w:space="0" w:color="auto"/>
            </w:tcBorders>
            <w:vAlign w:val="center"/>
          </w:tcPr>
          <w:p w14:paraId="60FA0B0E" w14:textId="77777777" w:rsidR="009E76C2" w:rsidRPr="00804215" w:rsidRDefault="009E76C2" w:rsidP="00E838E1">
            <w:pPr>
              <w:widowControl/>
              <w:jc w:val="left"/>
              <w:rPr>
                <w:color w:val="EE0000"/>
                <w:kern w:val="0"/>
                <w:szCs w:val="21"/>
              </w:rPr>
            </w:pPr>
          </w:p>
        </w:tc>
        <w:tc>
          <w:tcPr>
            <w:tcW w:w="131" w:type="pct"/>
            <w:vAlign w:val="center"/>
          </w:tcPr>
          <w:p w14:paraId="7386EFAD" w14:textId="77777777" w:rsidR="009E76C2" w:rsidRPr="00804215" w:rsidRDefault="009E76C2" w:rsidP="00E838E1">
            <w:pPr>
              <w:widowControl/>
              <w:jc w:val="left"/>
              <w:rPr>
                <w:rFonts w:eastAsia="Times New Roman"/>
                <w:color w:val="EE0000"/>
                <w:kern w:val="0"/>
                <w:szCs w:val="21"/>
              </w:rPr>
            </w:pPr>
          </w:p>
        </w:tc>
      </w:tr>
      <w:bookmarkEnd w:id="47"/>
    </w:tbl>
    <w:p w14:paraId="222DD7F8" w14:textId="77777777" w:rsidR="009E76C2" w:rsidRPr="00DA741F" w:rsidRDefault="009E76C2">
      <w:pPr>
        <w:tabs>
          <w:tab w:val="left" w:pos="855"/>
        </w:tabs>
        <w:spacing w:line="360" w:lineRule="auto"/>
        <w:ind w:firstLineChars="200" w:firstLine="562"/>
        <w:jc w:val="center"/>
        <w:outlineLvl w:val="1"/>
        <w:rPr>
          <w:rFonts w:asciiTheme="minorEastAsia" w:hAnsiTheme="minorEastAsia" w:cs="仿宋" w:hint="eastAsia"/>
          <w:b/>
          <w:bCs/>
          <w:sz w:val="28"/>
          <w:szCs w:val="28"/>
        </w:rPr>
      </w:pPr>
    </w:p>
    <w:p w14:paraId="42285D40" w14:textId="5B144A81" w:rsidR="007E6FE3" w:rsidRPr="00884221" w:rsidRDefault="00000000">
      <w:pPr>
        <w:spacing w:line="360" w:lineRule="auto"/>
        <w:ind w:firstLineChars="200" w:firstLine="560"/>
        <w:rPr>
          <w:rFonts w:asciiTheme="minorEastAsia" w:hAnsiTheme="minorEastAsia" w:hint="eastAsia"/>
          <w:color w:val="EE0000"/>
          <w:sz w:val="28"/>
          <w:szCs w:val="28"/>
        </w:rPr>
      </w:pPr>
      <w:r w:rsidRPr="00884221">
        <w:rPr>
          <w:rFonts w:asciiTheme="minorEastAsia" w:hAnsiTheme="minorEastAsia" w:hint="eastAsia"/>
          <w:color w:val="EE0000"/>
          <w:sz w:val="28"/>
          <w:szCs w:val="28"/>
        </w:rPr>
        <w:t>由于矿山建设中，</w:t>
      </w:r>
      <w:bookmarkStart w:id="48" w:name="_Hlk194736806"/>
      <w:r w:rsidRPr="00884221">
        <w:rPr>
          <w:rFonts w:asciiTheme="minorEastAsia" w:hAnsiTheme="minorEastAsia" w:hint="eastAsia"/>
          <w:color w:val="EE0000"/>
          <w:sz w:val="28"/>
          <w:szCs w:val="28"/>
        </w:rPr>
        <w:t>矿山</w:t>
      </w:r>
      <w:bookmarkEnd w:id="48"/>
      <w:r w:rsidR="003139D9" w:rsidRPr="00884221">
        <w:rPr>
          <w:rFonts w:asciiTheme="minorEastAsia" w:hAnsiTheme="minorEastAsia" w:hint="eastAsia"/>
          <w:color w:val="EE0000"/>
          <w:sz w:val="28"/>
          <w:szCs w:val="28"/>
        </w:rPr>
        <w:t>治理工程管护、监测</w:t>
      </w:r>
      <w:r w:rsidRPr="00884221">
        <w:rPr>
          <w:rFonts w:asciiTheme="minorEastAsia" w:hAnsiTheme="minorEastAsia" w:hint="eastAsia"/>
          <w:color w:val="EE0000"/>
          <w:sz w:val="28"/>
          <w:szCs w:val="28"/>
        </w:rPr>
        <w:t>由现有人员和设备完成，矿山实际支出为1.</w:t>
      </w:r>
      <w:r w:rsidR="0083268B" w:rsidRPr="00884221">
        <w:rPr>
          <w:rFonts w:asciiTheme="minorEastAsia" w:hAnsiTheme="minorEastAsia" w:hint="eastAsia"/>
          <w:color w:val="EE0000"/>
          <w:sz w:val="28"/>
          <w:szCs w:val="28"/>
        </w:rPr>
        <w:t>1</w:t>
      </w:r>
      <w:r w:rsidRPr="00884221">
        <w:rPr>
          <w:rFonts w:asciiTheme="minorEastAsia" w:hAnsiTheme="minorEastAsia" w:hint="eastAsia"/>
          <w:color w:val="EE0000"/>
          <w:sz w:val="28"/>
          <w:szCs w:val="28"/>
        </w:rPr>
        <w:t>万元。</w:t>
      </w:r>
    </w:p>
    <w:p w14:paraId="218E3F30" w14:textId="77777777" w:rsidR="007E6FE3" w:rsidRPr="00DA741F" w:rsidRDefault="007E6FE3">
      <w:pPr>
        <w:tabs>
          <w:tab w:val="left" w:pos="7235"/>
        </w:tabs>
        <w:jc w:val="center"/>
        <w:rPr>
          <w:rFonts w:asciiTheme="minorEastAsia" w:hAnsiTheme="minorEastAsia" w:cs="仿宋" w:hint="eastAsia"/>
          <w:b/>
          <w:bCs/>
          <w:szCs w:val="21"/>
        </w:rPr>
      </w:pPr>
    </w:p>
    <w:p w14:paraId="691ACD3B" w14:textId="77777777" w:rsidR="007E6FE3" w:rsidRPr="00DA741F" w:rsidRDefault="00000000">
      <w:pPr>
        <w:tabs>
          <w:tab w:val="left" w:pos="7235"/>
        </w:tabs>
        <w:jc w:val="center"/>
        <w:rPr>
          <w:rFonts w:asciiTheme="minorEastAsia" w:hAnsiTheme="minorEastAsia" w:cs="仿宋" w:hint="eastAsia"/>
          <w:b/>
          <w:bCs/>
          <w:sz w:val="24"/>
          <w:szCs w:val="24"/>
        </w:rPr>
      </w:pPr>
      <w:r w:rsidRPr="00DA741F">
        <w:rPr>
          <w:rFonts w:asciiTheme="minorEastAsia" w:hAnsiTheme="minorEastAsia" w:cs="仿宋" w:hint="eastAsia"/>
          <w:b/>
          <w:bCs/>
          <w:sz w:val="24"/>
          <w:szCs w:val="24"/>
        </w:rPr>
        <w:lastRenderedPageBreak/>
        <w:t xml:space="preserve"> </w:t>
      </w:r>
      <w:r w:rsidRPr="00DA741F">
        <w:rPr>
          <w:rFonts w:asciiTheme="minorEastAsia" w:hAnsiTheme="minorEastAsia" w:hint="eastAsia"/>
          <w:b/>
          <w:bCs/>
          <w:sz w:val="24"/>
          <w:szCs w:val="24"/>
        </w:rPr>
        <w:t>矿山治理</w:t>
      </w:r>
      <w:r w:rsidRPr="00DA741F">
        <w:rPr>
          <w:rFonts w:asciiTheme="minorEastAsia" w:hAnsiTheme="minorEastAsia" w:cs="仿宋" w:hint="eastAsia"/>
          <w:b/>
          <w:bCs/>
          <w:sz w:val="24"/>
          <w:szCs w:val="24"/>
        </w:rPr>
        <w:t>费计算表</w:t>
      </w:r>
    </w:p>
    <w:tbl>
      <w:tblPr>
        <w:tblW w:w="5000" w:type="pct"/>
        <w:tblLook w:val="04A0" w:firstRow="1" w:lastRow="0" w:firstColumn="1" w:lastColumn="0" w:noHBand="0" w:noVBand="1"/>
      </w:tblPr>
      <w:tblGrid>
        <w:gridCol w:w="767"/>
        <w:gridCol w:w="1535"/>
        <w:gridCol w:w="2288"/>
        <w:gridCol w:w="3936"/>
      </w:tblGrid>
      <w:tr w:rsidR="00F9626D" w:rsidRPr="00F9626D" w14:paraId="35624EF1" w14:textId="77777777">
        <w:trPr>
          <w:trHeight w:val="495"/>
        </w:trPr>
        <w:tc>
          <w:tcPr>
            <w:tcW w:w="45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440447F" w14:textId="77777777" w:rsidR="007E6FE3" w:rsidRPr="00F9626D" w:rsidRDefault="00000000">
            <w:pPr>
              <w:widowControl/>
              <w:jc w:val="center"/>
              <w:rPr>
                <w:rFonts w:ascii="宋体" w:hAnsi="宋体" w:cs="宋体" w:hint="eastAsia"/>
                <w:color w:val="EE0000"/>
                <w:kern w:val="0"/>
                <w:szCs w:val="21"/>
              </w:rPr>
            </w:pPr>
            <w:r w:rsidRPr="00F9626D">
              <w:rPr>
                <w:rFonts w:ascii="宋体" w:hAnsi="宋体" w:cs="宋体" w:hint="eastAsia"/>
                <w:color w:val="EE0000"/>
                <w:kern w:val="0"/>
                <w:szCs w:val="21"/>
              </w:rPr>
              <w:t>序号</w:t>
            </w:r>
          </w:p>
        </w:tc>
        <w:tc>
          <w:tcPr>
            <w:tcW w:w="900" w:type="pct"/>
            <w:tcBorders>
              <w:top w:val="single" w:sz="4" w:space="0" w:color="auto"/>
              <w:left w:val="nil"/>
              <w:bottom w:val="single" w:sz="4" w:space="0" w:color="auto"/>
              <w:right w:val="single" w:sz="4" w:space="0" w:color="auto"/>
            </w:tcBorders>
            <w:shd w:val="clear" w:color="000000" w:fill="FFFFFF"/>
            <w:vAlign w:val="center"/>
          </w:tcPr>
          <w:p w14:paraId="7090A3D6" w14:textId="77777777" w:rsidR="007E6FE3" w:rsidRPr="00F9626D" w:rsidRDefault="00000000">
            <w:pPr>
              <w:widowControl/>
              <w:jc w:val="center"/>
              <w:rPr>
                <w:rFonts w:ascii="宋体" w:hAnsi="宋体" w:cs="宋体" w:hint="eastAsia"/>
                <w:color w:val="EE0000"/>
                <w:kern w:val="0"/>
                <w:szCs w:val="21"/>
              </w:rPr>
            </w:pPr>
            <w:r w:rsidRPr="00F9626D">
              <w:rPr>
                <w:rFonts w:ascii="宋体" w:hAnsi="宋体" w:cs="宋体" w:hint="eastAsia"/>
                <w:color w:val="EE0000"/>
                <w:kern w:val="0"/>
                <w:szCs w:val="21"/>
              </w:rPr>
              <w:t>单项名称</w:t>
            </w:r>
          </w:p>
        </w:tc>
        <w:tc>
          <w:tcPr>
            <w:tcW w:w="1342" w:type="pct"/>
            <w:tcBorders>
              <w:top w:val="single" w:sz="4" w:space="0" w:color="auto"/>
              <w:left w:val="nil"/>
              <w:bottom w:val="single" w:sz="4" w:space="0" w:color="auto"/>
              <w:right w:val="single" w:sz="4" w:space="0" w:color="auto"/>
            </w:tcBorders>
            <w:shd w:val="clear" w:color="000000" w:fill="FFFFFF"/>
            <w:vAlign w:val="center"/>
          </w:tcPr>
          <w:p w14:paraId="77EA3190" w14:textId="77777777" w:rsidR="007E6FE3" w:rsidRPr="00F9626D" w:rsidRDefault="00000000">
            <w:pPr>
              <w:widowControl/>
              <w:jc w:val="center"/>
              <w:rPr>
                <w:rFonts w:ascii="宋体" w:hAnsi="宋体" w:cs="宋体" w:hint="eastAsia"/>
                <w:color w:val="EE0000"/>
                <w:kern w:val="0"/>
                <w:szCs w:val="21"/>
              </w:rPr>
            </w:pPr>
            <w:r w:rsidRPr="00F9626D">
              <w:rPr>
                <w:rFonts w:ascii="宋体" w:hAnsi="宋体" w:cs="宋体" w:hint="eastAsia"/>
                <w:color w:val="EE0000"/>
                <w:kern w:val="0"/>
                <w:szCs w:val="21"/>
              </w:rPr>
              <w:t>预算金额（万元）</w:t>
            </w:r>
          </w:p>
        </w:tc>
        <w:tc>
          <w:tcPr>
            <w:tcW w:w="2308" w:type="pct"/>
            <w:tcBorders>
              <w:top w:val="single" w:sz="4" w:space="0" w:color="auto"/>
              <w:left w:val="nil"/>
              <w:bottom w:val="single" w:sz="4" w:space="0" w:color="auto"/>
              <w:right w:val="single" w:sz="4" w:space="0" w:color="auto"/>
            </w:tcBorders>
            <w:shd w:val="clear" w:color="000000" w:fill="FFFFFF"/>
            <w:vAlign w:val="center"/>
          </w:tcPr>
          <w:p w14:paraId="6E7C6602" w14:textId="77777777" w:rsidR="007E6FE3" w:rsidRPr="00F9626D" w:rsidRDefault="00000000">
            <w:pPr>
              <w:widowControl/>
              <w:jc w:val="center"/>
              <w:rPr>
                <w:rFonts w:ascii="宋体" w:hAnsi="宋体" w:cs="宋体" w:hint="eastAsia"/>
                <w:color w:val="EE0000"/>
                <w:kern w:val="0"/>
                <w:szCs w:val="21"/>
              </w:rPr>
            </w:pPr>
            <w:r w:rsidRPr="00F9626D">
              <w:rPr>
                <w:rFonts w:ascii="宋体" w:hAnsi="宋体" w:cs="宋体" w:hint="eastAsia"/>
                <w:color w:val="EE0000"/>
                <w:kern w:val="0"/>
                <w:szCs w:val="21"/>
              </w:rPr>
              <w:t>各项费用占工程施工费的比例(%)</w:t>
            </w:r>
          </w:p>
        </w:tc>
      </w:tr>
      <w:tr w:rsidR="00F9626D" w:rsidRPr="00F9626D" w14:paraId="06AED18E" w14:textId="77777777">
        <w:trPr>
          <w:trHeight w:val="387"/>
        </w:trPr>
        <w:tc>
          <w:tcPr>
            <w:tcW w:w="450" w:type="pct"/>
            <w:vMerge/>
            <w:tcBorders>
              <w:top w:val="single" w:sz="4" w:space="0" w:color="auto"/>
              <w:left w:val="single" w:sz="4" w:space="0" w:color="auto"/>
              <w:bottom w:val="single" w:sz="4" w:space="0" w:color="auto"/>
              <w:right w:val="single" w:sz="4" w:space="0" w:color="auto"/>
            </w:tcBorders>
            <w:vAlign w:val="center"/>
          </w:tcPr>
          <w:p w14:paraId="177B42E7" w14:textId="77777777" w:rsidR="007E6FE3" w:rsidRPr="00F9626D" w:rsidRDefault="007E6FE3">
            <w:pPr>
              <w:widowControl/>
              <w:jc w:val="left"/>
              <w:rPr>
                <w:rFonts w:ascii="宋体" w:hAnsi="宋体" w:cs="宋体" w:hint="eastAsia"/>
                <w:color w:val="EE0000"/>
                <w:kern w:val="0"/>
                <w:szCs w:val="21"/>
              </w:rPr>
            </w:pPr>
          </w:p>
        </w:tc>
        <w:tc>
          <w:tcPr>
            <w:tcW w:w="900" w:type="pct"/>
            <w:tcBorders>
              <w:top w:val="nil"/>
              <w:left w:val="nil"/>
              <w:bottom w:val="single" w:sz="4" w:space="0" w:color="auto"/>
              <w:right w:val="single" w:sz="4" w:space="0" w:color="auto"/>
            </w:tcBorders>
            <w:shd w:val="clear" w:color="000000" w:fill="FFFFFF"/>
            <w:vAlign w:val="center"/>
          </w:tcPr>
          <w:p w14:paraId="6EC2591A" w14:textId="77777777" w:rsidR="007E6FE3" w:rsidRPr="00F9626D" w:rsidRDefault="00000000">
            <w:pPr>
              <w:widowControl/>
              <w:jc w:val="center"/>
              <w:rPr>
                <w:rFonts w:ascii="宋体" w:hAnsi="宋体" w:cs="宋体" w:hint="eastAsia"/>
                <w:color w:val="EE0000"/>
                <w:kern w:val="0"/>
                <w:szCs w:val="21"/>
              </w:rPr>
            </w:pPr>
            <w:r w:rsidRPr="00F9626D">
              <w:rPr>
                <w:rFonts w:ascii="宋体" w:hAnsi="宋体" w:cs="宋体" w:hint="eastAsia"/>
                <w:color w:val="EE0000"/>
                <w:kern w:val="0"/>
                <w:szCs w:val="21"/>
              </w:rPr>
              <w:t>（1）</w:t>
            </w:r>
          </w:p>
        </w:tc>
        <w:tc>
          <w:tcPr>
            <w:tcW w:w="1342" w:type="pct"/>
            <w:tcBorders>
              <w:top w:val="nil"/>
              <w:left w:val="nil"/>
              <w:bottom w:val="single" w:sz="4" w:space="0" w:color="auto"/>
              <w:right w:val="single" w:sz="4" w:space="0" w:color="auto"/>
            </w:tcBorders>
            <w:shd w:val="clear" w:color="000000" w:fill="FFFFFF"/>
            <w:vAlign w:val="center"/>
          </w:tcPr>
          <w:p w14:paraId="30E13BB3" w14:textId="77777777" w:rsidR="007E6FE3" w:rsidRPr="00F9626D" w:rsidRDefault="00000000">
            <w:pPr>
              <w:widowControl/>
              <w:jc w:val="center"/>
              <w:rPr>
                <w:rFonts w:ascii="宋体" w:hAnsi="宋体" w:cs="宋体" w:hint="eastAsia"/>
                <w:color w:val="EE0000"/>
                <w:kern w:val="0"/>
                <w:szCs w:val="21"/>
              </w:rPr>
            </w:pPr>
            <w:r w:rsidRPr="00F9626D">
              <w:rPr>
                <w:rFonts w:ascii="宋体" w:hAnsi="宋体" w:cs="宋体" w:hint="eastAsia"/>
                <w:color w:val="EE0000"/>
                <w:kern w:val="0"/>
                <w:szCs w:val="21"/>
              </w:rPr>
              <w:t>（2）</w:t>
            </w:r>
          </w:p>
        </w:tc>
        <w:tc>
          <w:tcPr>
            <w:tcW w:w="2308" w:type="pct"/>
            <w:tcBorders>
              <w:top w:val="nil"/>
              <w:left w:val="nil"/>
              <w:bottom w:val="single" w:sz="4" w:space="0" w:color="auto"/>
              <w:right w:val="single" w:sz="4" w:space="0" w:color="auto"/>
            </w:tcBorders>
            <w:shd w:val="clear" w:color="000000" w:fill="FFFFFF"/>
            <w:vAlign w:val="center"/>
          </w:tcPr>
          <w:p w14:paraId="4BBC023E" w14:textId="77777777" w:rsidR="007E6FE3" w:rsidRPr="00F9626D" w:rsidRDefault="00000000">
            <w:pPr>
              <w:widowControl/>
              <w:jc w:val="center"/>
              <w:rPr>
                <w:rFonts w:ascii="宋体" w:hAnsi="宋体" w:cs="宋体" w:hint="eastAsia"/>
                <w:color w:val="EE0000"/>
                <w:kern w:val="0"/>
                <w:szCs w:val="21"/>
              </w:rPr>
            </w:pPr>
            <w:r w:rsidRPr="00F9626D">
              <w:rPr>
                <w:rFonts w:ascii="宋体" w:hAnsi="宋体" w:cs="宋体" w:hint="eastAsia"/>
                <w:color w:val="EE0000"/>
                <w:kern w:val="0"/>
                <w:szCs w:val="21"/>
              </w:rPr>
              <w:t>（3）</w:t>
            </w:r>
          </w:p>
        </w:tc>
      </w:tr>
      <w:tr w:rsidR="00F9626D" w:rsidRPr="00F9626D" w14:paraId="0079ABC8" w14:textId="77777777">
        <w:trPr>
          <w:trHeight w:val="387"/>
        </w:trPr>
        <w:tc>
          <w:tcPr>
            <w:tcW w:w="450" w:type="pct"/>
            <w:tcBorders>
              <w:top w:val="nil"/>
              <w:left w:val="single" w:sz="4" w:space="0" w:color="auto"/>
              <w:bottom w:val="single" w:sz="4" w:space="0" w:color="auto"/>
              <w:right w:val="single" w:sz="4" w:space="0" w:color="auto"/>
            </w:tcBorders>
            <w:shd w:val="clear" w:color="000000" w:fill="FFFFFF"/>
            <w:vAlign w:val="center"/>
          </w:tcPr>
          <w:p w14:paraId="599F9552" w14:textId="7C618B80" w:rsidR="007E6FE3" w:rsidRPr="00F9626D" w:rsidRDefault="00000000">
            <w:pPr>
              <w:widowControl/>
              <w:jc w:val="center"/>
              <w:rPr>
                <w:rFonts w:ascii="宋体" w:hAnsi="宋体" w:cs="宋体" w:hint="eastAsia"/>
                <w:color w:val="EE0000"/>
                <w:kern w:val="0"/>
                <w:szCs w:val="21"/>
              </w:rPr>
            </w:pPr>
            <w:r w:rsidRPr="00F9626D">
              <w:rPr>
                <w:rFonts w:ascii="宋体" w:hAnsi="宋体" w:cs="宋体" w:hint="eastAsia"/>
                <w:color w:val="EE0000"/>
                <w:kern w:val="0"/>
                <w:szCs w:val="21"/>
              </w:rPr>
              <w:t>(</w:t>
            </w:r>
            <w:r w:rsidR="00BF7C4F">
              <w:rPr>
                <w:rFonts w:ascii="宋体" w:hAnsi="宋体" w:cs="宋体" w:hint="eastAsia"/>
                <w:color w:val="EE0000"/>
                <w:kern w:val="0"/>
                <w:szCs w:val="21"/>
              </w:rPr>
              <w:t>一</w:t>
            </w:r>
            <w:r w:rsidRPr="00F9626D">
              <w:rPr>
                <w:rFonts w:ascii="宋体" w:hAnsi="宋体" w:cs="宋体" w:hint="eastAsia"/>
                <w:color w:val="EE0000"/>
                <w:kern w:val="0"/>
                <w:szCs w:val="21"/>
              </w:rPr>
              <w:t>)</w:t>
            </w:r>
          </w:p>
        </w:tc>
        <w:tc>
          <w:tcPr>
            <w:tcW w:w="900" w:type="pct"/>
            <w:tcBorders>
              <w:top w:val="nil"/>
              <w:left w:val="nil"/>
              <w:bottom w:val="single" w:sz="4" w:space="0" w:color="auto"/>
              <w:right w:val="single" w:sz="4" w:space="0" w:color="auto"/>
            </w:tcBorders>
            <w:shd w:val="clear" w:color="000000" w:fill="FFFFFF"/>
            <w:vAlign w:val="center"/>
          </w:tcPr>
          <w:p w14:paraId="5A304AEC" w14:textId="69DDAF75" w:rsidR="007E6FE3" w:rsidRPr="00F9626D" w:rsidRDefault="005C4B2A">
            <w:pPr>
              <w:widowControl/>
              <w:jc w:val="center"/>
              <w:rPr>
                <w:rFonts w:ascii="宋体" w:hAnsi="宋体" w:cs="宋体" w:hint="eastAsia"/>
                <w:color w:val="EE0000"/>
                <w:kern w:val="0"/>
                <w:szCs w:val="21"/>
              </w:rPr>
            </w:pPr>
            <w:r w:rsidRPr="005C4B2A">
              <w:rPr>
                <w:rFonts w:ascii="宋体" w:hAnsi="宋体" w:cs="宋体" w:hint="eastAsia"/>
                <w:color w:val="EE0000"/>
                <w:kern w:val="0"/>
                <w:szCs w:val="21"/>
              </w:rPr>
              <w:t>工程管护</w:t>
            </w:r>
            <w:r w:rsidRPr="00F9626D">
              <w:rPr>
                <w:rFonts w:ascii="宋体" w:hAnsi="宋体" w:cs="宋体" w:hint="eastAsia"/>
                <w:color w:val="EE0000"/>
                <w:kern w:val="0"/>
                <w:szCs w:val="21"/>
              </w:rPr>
              <w:t>费</w:t>
            </w:r>
          </w:p>
        </w:tc>
        <w:tc>
          <w:tcPr>
            <w:tcW w:w="1342" w:type="pct"/>
            <w:tcBorders>
              <w:top w:val="nil"/>
              <w:left w:val="nil"/>
              <w:bottom w:val="single" w:sz="4" w:space="0" w:color="auto"/>
              <w:right w:val="single" w:sz="4" w:space="0" w:color="auto"/>
            </w:tcBorders>
            <w:shd w:val="clear" w:color="000000" w:fill="FFFFFF"/>
            <w:vAlign w:val="center"/>
          </w:tcPr>
          <w:p w14:paraId="09B71B4D" w14:textId="77777777" w:rsidR="007E6FE3" w:rsidRPr="00F9626D" w:rsidRDefault="00000000">
            <w:pPr>
              <w:widowControl/>
              <w:jc w:val="center"/>
              <w:rPr>
                <w:rFonts w:ascii="宋体" w:hAnsi="宋体" w:cs="宋体" w:hint="eastAsia"/>
                <w:color w:val="EE0000"/>
                <w:kern w:val="0"/>
                <w:szCs w:val="21"/>
              </w:rPr>
            </w:pPr>
            <w:r w:rsidRPr="00F9626D">
              <w:rPr>
                <w:rFonts w:ascii="宋体" w:hAnsi="宋体" w:cs="宋体" w:hint="eastAsia"/>
                <w:color w:val="EE0000"/>
                <w:kern w:val="0"/>
                <w:szCs w:val="21"/>
              </w:rPr>
              <w:t xml:space="preserve">0.5 </w:t>
            </w:r>
          </w:p>
        </w:tc>
        <w:tc>
          <w:tcPr>
            <w:tcW w:w="2308" w:type="pct"/>
            <w:tcBorders>
              <w:top w:val="nil"/>
              <w:left w:val="nil"/>
              <w:bottom w:val="single" w:sz="4" w:space="0" w:color="auto"/>
              <w:right w:val="single" w:sz="4" w:space="0" w:color="auto"/>
            </w:tcBorders>
            <w:shd w:val="clear" w:color="000000" w:fill="FFFFFF"/>
            <w:vAlign w:val="center"/>
          </w:tcPr>
          <w:p w14:paraId="509F0B19" w14:textId="42DA1018" w:rsidR="007E6FE3" w:rsidRPr="00F9626D" w:rsidRDefault="00DE162A">
            <w:pPr>
              <w:widowControl/>
              <w:jc w:val="center"/>
              <w:rPr>
                <w:rFonts w:ascii="宋体" w:hAnsi="宋体" w:cs="宋体" w:hint="eastAsia"/>
                <w:color w:val="EE0000"/>
                <w:kern w:val="0"/>
                <w:szCs w:val="21"/>
              </w:rPr>
            </w:pPr>
            <w:r w:rsidRPr="00F9626D">
              <w:rPr>
                <w:rFonts w:ascii="宋体" w:hAnsi="宋体" w:cs="宋体" w:hint="eastAsia"/>
                <w:color w:val="EE0000"/>
                <w:kern w:val="0"/>
                <w:szCs w:val="21"/>
              </w:rPr>
              <w:t>45</w:t>
            </w:r>
          </w:p>
        </w:tc>
      </w:tr>
      <w:tr w:rsidR="00F9626D" w:rsidRPr="00F9626D" w14:paraId="21D775F8" w14:textId="77777777">
        <w:trPr>
          <w:trHeight w:val="387"/>
        </w:trPr>
        <w:tc>
          <w:tcPr>
            <w:tcW w:w="450" w:type="pct"/>
            <w:tcBorders>
              <w:top w:val="nil"/>
              <w:left w:val="single" w:sz="4" w:space="0" w:color="auto"/>
              <w:bottom w:val="single" w:sz="4" w:space="0" w:color="auto"/>
              <w:right w:val="single" w:sz="4" w:space="0" w:color="auto"/>
            </w:tcBorders>
            <w:shd w:val="clear" w:color="000000" w:fill="FFFFFF"/>
            <w:vAlign w:val="center"/>
          </w:tcPr>
          <w:p w14:paraId="56BFC822" w14:textId="1F0C96B1" w:rsidR="007E6FE3" w:rsidRPr="00F9626D" w:rsidRDefault="00000000">
            <w:pPr>
              <w:widowControl/>
              <w:jc w:val="center"/>
              <w:rPr>
                <w:rFonts w:ascii="宋体" w:hAnsi="宋体" w:cs="宋体" w:hint="eastAsia"/>
                <w:color w:val="EE0000"/>
                <w:kern w:val="0"/>
                <w:szCs w:val="21"/>
              </w:rPr>
            </w:pPr>
            <w:r w:rsidRPr="00F9626D">
              <w:rPr>
                <w:rFonts w:ascii="宋体" w:hAnsi="宋体" w:cs="宋体" w:hint="eastAsia"/>
                <w:color w:val="EE0000"/>
                <w:kern w:val="0"/>
                <w:szCs w:val="21"/>
              </w:rPr>
              <w:t>(</w:t>
            </w:r>
            <w:r w:rsidR="00BF7C4F">
              <w:rPr>
                <w:rFonts w:ascii="宋体" w:hAnsi="宋体" w:cs="宋体" w:hint="eastAsia"/>
                <w:color w:val="EE0000"/>
                <w:kern w:val="0"/>
                <w:szCs w:val="21"/>
              </w:rPr>
              <w:t>二</w:t>
            </w:r>
            <w:r w:rsidRPr="00F9626D">
              <w:rPr>
                <w:rFonts w:ascii="宋体" w:hAnsi="宋体" w:cs="宋体" w:hint="eastAsia"/>
                <w:color w:val="EE0000"/>
                <w:kern w:val="0"/>
                <w:szCs w:val="21"/>
              </w:rPr>
              <w:t>)</w:t>
            </w:r>
          </w:p>
        </w:tc>
        <w:tc>
          <w:tcPr>
            <w:tcW w:w="900" w:type="pct"/>
            <w:tcBorders>
              <w:top w:val="nil"/>
              <w:left w:val="nil"/>
              <w:bottom w:val="single" w:sz="4" w:space="0" w:color="auto"/>
              <w:right w:val="single" w:sz="4" w:space="0" w:color="auto"/>
            </w:tcBorders>
            <w:shd w:val="clear" w:color="000000" w:fill="FFFFFF"/>
            <w:vAlign w:val="center"/>
          </w:tcPr>
          <w:p w14:paraId="166DAE33" w14:textId="77777777" w:rsidR="007E6FE3" w:rsidRPr="00F9626D" w:rsidRDefault="00000000">
            <w:pPr>
              <w:widowControl/>
              <w:jc w:val="center"/>
              <w:rPr>
                <w:rFonts w:ascii="宋体" w:hAnsi="宋体" w:cs="宋体" w:hint="eastAsia"/>
                <w:color w:val="EE0000"/>
                <w:kern w:val="0"/>
                <w:szCs w:val="21"/>
              </w:rPr>
            </w:pPr>
            <w:r w:rsidRPr="00F9626D">
              <w:rPr>
                <w:rFonts w:ascii="宋体" w:hAnsi="宋体" w:cs="宋体" w:hint="eastAsia"/>
                <w:color w:val="EE0000"/>
                <w:kern w:val="0"/>
                <w:szCs w:val="21"/>
              </w:rPr>
              <w:t>监测费</w:t>
            </w:r>
          </w:p>
        </w:tc>
        <w:tc>
          <w:tcPr>
            <w:tcW w:w="1342" w:type="pct"/>
            <w:tcBorders>
              <w:top w:val="nil"/>
              <w:left w:val="nil"/>
              <w:bottom w:val="single" w:sz="4" w:space="0" w:color="auto"/>
              <w:right w:val="single" w:sz="4" w:space="0" w:color="auto"/>
            </w:tcBorders>
            <w:shd w:val="clear" w:color="000000" w:fill="FFFFFF"/>
            <w:vAlign w:val="center"/>
          </w:tcPr>
          <w:p w14:paraId="08C0A469" w14:textId="64AD14D9" w:rsidR="007E6FE3" w:rsidRPr="00F9626D" w:rsidRDefault="00000000">
            <w:pPr>
              <w:widowControl/>
              <w:jc w:val="center"/>
              <w:rPr>
                <w:rFonts w:ascii="宋体" w:hAnsi="宋体" w:cs="宋体" w:hint="eastAsia"/>
                <w:color w:val="EE0000"/>
                <w:kern w:val="0"/>
                <w:szCs w:val="21"/>
              </w:rPr>
            </w:pPr>
            <w:r w:rsidRPr="00F9626D">
              <w:rPr>
                <w:rFonts w:ascii="宋体" w:hAnsi="宋体" w:cs="宋体" w:hint="eastAsia"/>
                <w:color w:val="EE0000"/>
                <w:kern w:val="0"/>
                <w:szCs w:val="21"/>
              </w:rPr>
              <w:t>0.</w:t>
            </w:r>
            <w:r w:rsidR="006A096E" w:rsidRPr="00F9626D">
              <w:rPr>
                <w:rFonts w:ascii="宋体" w:hAnsi="宋体" w:cs="宋体" w:hint="eastAsia"/>
                <w:color w:val="EE0000"/>
                <w:kern w:val="0"/>
                <w:szCs w:val="21"/>
              </w:rPr>
              <w:t>6</w:t>
            </w:r>
          </w:p>
        </w:tc>
        <w:tc>
          <w:tcPr>
            <w:tcW w:w="2308" w:type="pct"/>
            <w:tcBorders>
              <w:top w:val="nil"/>
              <w:left w:val="nil"/>
              <w:bottom w:val="single" w:sz="4" w:space="0" w:color="auto"/>
              <w:right w:val="single" w:sz="4" w:space="0" w:color="auto"/>
            </w:tcBorders>
            <w:shd w:val="clear" w:color="000000" w:fill="FFFFFF"/>
            <w:vAlign w:val="center"/>
          </w:tcPr>
          <w:p w14:paraId="6170075D" w14:textId="024A91E3" w:rsidR="007E6FE3" w:rsidRPr="00F9626D" w:rsidRDefault="00DE162A">
            <w:pPr>
              <w:widowControl/>
              <w:jc w:val="center"/>
              <w:rPr>
                <w:rFonts w:ascii="宋体" w:hAnsi="宋体" w:cs="宋体" w:hint="eastAsia"/>
                <w:color w:val="EE0000"/>
                <w:kern w:val="0"/>
                <w:szCs w:val="21"/>
              </w:rPr>
            </w:pPr>
            <w:r w:rsidRPr="00F9626D">
              <w:rPr>
                <w:rFonts w:ascii="宋体" w:hAnsi="宋体" w:cs="宋体" w:hint="eastAsia"/>
                <w:color w:val="EE0000"/>
                <w:kern w:val="0"/>
                <w:szCs w:val="21"/>
              </w:rPr>
              <w:t>55</w:t>
            </w:r>
          </w:p>
        </w:tc>
      </w:tr>
      <w:tr w:rsidR="00F9626D" w:rsidRPr="00F9626D" w14:paraId="4DC32486" w14:textId="77777777">
        <w:trPr>
          <w:trHeight w:val="387"/>
        </w:trPr>
        <w:tc>
          <w:tcPr>
            <w:tcW w:w="135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D5763F" w14:textId="77777777" w:rsidR="007E6FE3" w:rsidRPr="00F9626D" w:rsidRDefault="00000000">
            <w:pPr>
              <w:widowControl/>
              <w:jc w:val="center"/>
              <w:rPr>
                <w:rFonts w:ascii="宋体" w:hAnsi="宋体" w:cs="宋体" w:hint="eastAsia"/>
                <w:b/>
                <w:bCs/>
                <w:color w:val="EE0000"/>
                <w:kern w:val="0"/>
                <w:szCs w:val="21"/>
              </w:rPr>
            </w:pPr>
            <w:r w:rsidRPr="00F9626D">
              <w:rPr>
                <w:rFonts w:ascii="宋体" w:hAnsi="宋体" w:cs="宋体" w:hint="eastAsia"/>
                <w:b/>
                <w:bCs/>
                <w:color w:val="EE0000"/>
                <w:kern w:val="0"/>
                <w:szCs w:val="21"/>
              </w:rPr>
              <w:t>总计</w:t>
            </w:r>
          </w:p>
        </w:tc>
        <w:tc>
          <w:tcPr>
            <w:tcW w:w="1342" w:type="pct"/>
            <w:tcBorders>
              <w:top w:val="nil"/>
              <w:left w:val="nil"/>
              <w:bottom w:val="single" w:sz="4" w:space="0" w:color="auto"/>
              <w:right w:val="single" w:sz="4" w:space="0" w:color="auto"/>
            </w:tcBorders>
            <w:shd w:val="clear" w:color="000000" w:fill="FFFFFF"/>
            <w:vAlign w:val="center"/>
          </w:tcPr>
          <w:p w14:paraId="55262FD8" w14:textId="7954EE97" w:rsidR="007E6FE3" w:rsidRPr="00F9626D" w:rsidRDefault="00000000">
            <w:pPr>
              <w:widowControl/>
              <w:jc w:val="center"/>
              <w:rPr>
                <w:rFonts w:ascii="宋体" w:hAnsi="宋体" w:cs="宋体" w:hint="eastAsia"/>
                <w:b/>
                <w:bCs/>
                <w:color w:val="EE0000"/>
                <w:kern w:val="0"/>
                <w:szCs w:val="21"/>
              </w:rPr>
            </w:pPr>
            <w:r w:rsidRPr="00F9626D">
              <w:rPr>
                <w:rFonts w:ascii="宋体" w:hAnsi="宋体" w:cs="宋体" w:hint="eastAsia"/>
                <w:b/>
                <w:bCs/>
                <w:color w:val="EE0000"/>
                <w:kern w:val="0"/>
                <w:szCs w:val="21"/>
              </w:rPr>
              <w:t>1.</w:t>
            </w:r>
            <w:r w:rsidR="006A096E" w:rsidRPr="00F9626D">
              <w:rPr>
                <w:rFonts w:ascii="宋体" w:hAnsi="宋体" w:cs="宋体" w:hint="eastAsia"/>
                <w:b/>
                <w:bCs/>
                <w:color w:val="EE0000"/>
                <w:kern w:val="0"/>
                <w:szCs w:val="21"/>
              </w:rPr>
              <w:t>1</w:t>
            </w:r>
          </w:p>
        </w:tc>
        <w:tc>
          <w:tcPr>
            <w:tcW w:w="2308" w:type="pct"/>
            <w:tcBorders>
              <w:top w:val="nil"/>
              <w:left w:val="nil"/>
              <w:bottom w:val="single" w:sz="4" w:space="0" w:color="auto"/>
              <w:right w:val="single" w:sz="4" w:space="0" w:color="auto"/>
            </w:tcBorders>
            <w:shd w:val="clear" w:color="000000" w:fill="FFFFFF"/>
            <w:vAlign w:val="center"/>
          </w:tcPr>
          <w:p w14:paraId="35064CF5" w14:textId="77777777" w:rsidR="007E6FE3" w:rsidRPr="00F9626D" w:rsidRDefault="00000000">
            <w:pPr>
              <w:widowControl/>
              <w:jc w:val="center"/>
              <w:rPr>
                <w:rFonts w:ascii="宋体" w:hAnsi="宋体" w:cs="宋体" w:hint="eastAsia"/>
                <w:b/>
                <w:bCs/>
                <w:color w:val="EE0000"/>
                <w:kern w:val="0"/>
                <w:szCs w:val="21"/>
              </w:rPr>
            </w:pPr>
            <w:r w:rsidRPr="00F9626D">
              <w:rPr>
                <w:rFonts w:ascii="宋体" w:hAnsi="宋体" w:cs="宋体" w:hint="eastAsia"/>
                <w:b/>
                <w:bCs/>
                <w:color w:val="EE0000"/>
                <w:kern w:val="0"/>
                <w:szCs w:val="21"/>
              </w:rPr>
              <w:t>100.00%</w:t>
            </w:r>
          </w:p>
        </w:tc>
      </w:tr>
    </w:tbl>
    <w:p w14:paraId="525D1A7F" w14:textId="77777777" w:rsidR="007E6FE3" w:rsidRDefault="007E6FE3">
      <w:pPr>
        <w:tabs>
          <w:tab w:val="left" w:pos="855"/>
        </w:tabs>
        <w:spacing w:line="600" w:lineRule="exact"/>
        <w:jc w:val="left"/>
        <w:outlineLvl w:val="0"/>
        <w:rPr>
          <w:rFonts w:ascii="仿宋" w:eastAsia="仿宋" w:hAnsi="仿宋" w:cs="仿宋" w:hint="eastAsia"/>
          <w:b/>
          <w:bCs/>
          <w:sz w:val="24"/>
          <w:szCs w:val="24"/>
        </w:rPr>
      </w:pPr>
    </w:p>
    <w:sectPr w:rsidR="007E6FE3">
      <w:footerReference w:type="default" r:id="rId17"/>
      <w:pgSz w:w="11910" w:h="16840"/>
      <w:pgMar w:top="1440" w:right="1800" w:bottom="1440" w:left="180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9C04" w14:textId="77777777" w:rsidR="00582763" w:rsidRDefault="00582763">
      <w:r>
        <w:separator/>
      </w:r>
    </w:p>
  </w:endnote>
  <w:endnote w:type="continuationSeparator" w:id="0">
    <w:p w14:paraId="360AF8E3" w14:textId="77777777" w:rsidR="00582763" w:rsidRDefault="0058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TimesNewRomanPSMT">
    <w:altName w:val="等线"/>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FC94" w14:textId="357B13B4" w:rsidR="007E6FE3" w:rsidRDefault="007E6FE3">
    <w:pPr>
      <w:pStyle w:val="af3"/>
      <w:tabs>
        <w:tab w:val="clear" w:pos="4153"/>
        <w:tab w:val="center" w:pos="415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730C" w14:textId="77777777" w:rsidR="007E6FE3" w:rsidRDefault="00000000">
    <w:pPr>
      <w:pStyle w:val="af3"/>
      <w:jc w:val="center"/>
    </w:pPr>
    <w:r>
      <w:rPr>
        <w:noProof/>
      </w:rPr>
      <mc:AlternateContent>
        <mc:Choice Requires="wps">
          <w:drawing>
            <wp:anchor distT="0" distB="0" distL="114300" distR="114300" simplePos="0" relativeHeight="251660288" behindDoc="0" locked="0" layoutInCell="1" allowOverlap="1" wp14:anchorId="7E22A9CD" wp14:editId="12D91C5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0974"/>
                          </w:sdtPr>
                          <w:sdtContent>
                            <w:p w14:paraId="6BD80F63" w14:textId="77777777" w:rsidR="007E6FE3" w:rsidRDefault="00000000">
                              <w:pPr>
                                <w:pStyle w:val="af3"/>
                                <w:jc w:val="center"/>
                              </w:pPr>
                              <w:r>
                                <w:fldChar w:fldCharType="begin"/>
                              </w:r>
                              <w:r>
                                <w:instrText>PAGE   \* MERGEFORMAT</w:instrText>
                              </w:r>
                              <w:r>
                                <w:fldChar w:fldCharType="separate"/>
                              </w:r>
                              <w:r>
                                <w:rPr>
                                  <w:lang w:val="zh-CN"/>
                                </w:rPr>
                                <w:t>2</w:t>
                              </w:r>
                              <w:r>
                                <w:fldChar w:fldCharType="end"/>
                              </w:r>
                            </w:p>
                          </w:sdtContent>
                        </w:sdt>
                        <w:p w14:paraId="5AD33828" w14:textId="77777777" w:rsidR="007E6FE3" w:rsidRDefault="007E6FE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22A9CD"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sdt>
                    <w:sdtPr>
                      <w:id w:val="147470974"/>
                    </w:sdtPr>
                    <w:sdtContent>
                      <w:p w14:paraId="6BD80F63" w14:textId="77777777" w:rsidR="007E6FE3" w:rsidRDefault="00000000">
                        <w:pPr>
                          <w:pStyle w:val="af3"/>
                          <w:jc w:val="center"/>
                        </w:pPr>
                        <w:r>
                          <w:fldChar w:fldCharType="begin"/>
                        </w:r>
                        <w:r>
                          <w:instrText>PAGE   \* MERGEFORMAT</w:instrText>
                        </w:r>
                        <w:r>
                          <w:fldChar w:fldCharType="separate"/>
                        </w:r>
                        <w:r>
                          <w:rPr>
                            <w:lang w:val="zh-CN"/>
                          </w:rPr>
                          <w:t>2</w:t>
                        </w:r>
                        <w:r>
                          <w:fldChar w:fldCharType="end"/>
                        </w:r>
                      </w:p>
                    </w:sdtContent>
                  </w:sdt>
                  <w:p w14:paraId="5AD33828" w14:textId="77777777" w:rsidR="007E6FE3" w:rsidRDefault="007E6FE3"/>
                </w:txbxContent>
              </v:textbox>
              <w10:wrap anchorx="margin"/>
            </v:shape>
          </w:pict>
        </mc:Fallback>
      </mc:AlternateContent>
    </w:r>
  </w:p>
  <w:p w14:paraId="388F7D29" w14:textId="77777777" w:rsidR="007E6FE3" w:rsidRDefault="007E6FE3">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0BA0" w14:textId="77777777" w:rsidR="007E6FE3" w:rsidRDefault="00000000">
    <w:pPr>
      <w:pStyle w:val="af3"/>
      <w:jc w:val="center"/>
    </w:pPr>
    <w:r>
      <w:rPr>
        <w:noProof/>
      </w:rPr>
      <mc:AlternateContent>
        <mc:Choice Requires="wps">
          <w:drawing>
            <wp:anchor distT="0" distB="0" distL="114300" distR="114300" simplePos="0" relativeHeight="251657728" behindDoc="0" locked="0" layoutInCell="1" allowOverlap="1" wp14:anchorId="2E2089EC" wp14:editId="3158008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2245"/>
                          </w:sdtPr>
                          <w:sdtContent>
                            <w:p w14:paraId="4862D974" w14:textId="77777777" w:rsidR="007E6FE3" w:rsidRDefault="00000000">
                              <w:pPr>
                                <w:pStyle w:val="af3"/>
                                <w:jc w:val="center"/>
                              </w:pPr>
                              <w:r>
                                <w:fldChar w:fldCharType="begin"/>
                              </w:r>
                              <w:r>
                                <w:instrText>PAGE   \* MERGEFORMAT</w:instrText>
                              </w:r>
                              <w:r>
                                <w:fldChar w:fldCharType="separate"/>
                              </w:r>
                              <w:r>
                                <w:rPr>
                                  <w:lang w:val="zh-CN"/>
                                </w:rPr>
                                <w:t>2</w:t>
                              </w:r>
                              <w:r>
                                <w:fldChar w:fldCharType="end"/>
                              </w:r>
                            </w:p>
                          </w:sdtContent>
                        </w:sdt>
                        <w:p w14:paraId="133D2391" w14:textId="77777777" w:rsidR="007E6FE3" w:rsidRDefault="007E6FE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2089EC"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sdt>
                    <w:sdtPr>
                      <w:id w:val="147452245"/>
                    </w:sdtPr>
                    <w:sdtContent>
                      <w:p w14:paraId="4862D974" w14:textId="77777777" w:rsidR="007E6FE3" w:rsidRDefault="00000000">
                        <w:pPr>
                          <w:pStyle w:val="af3"/>
                          <w:jc w:val="center"/>
                        </w:pPr>
                        <w:r>
                          <w:fldChar w:fldCharType="begin"/>
                        </w:r>
                        <w:r>
                          <w:instrText>PAGE   \* MERGEFORMAT</w:instrText>
                        </w:r>
                        <w:r>
                          <w:fldChar w:fldCharType="separate"/>
                        </w:r>
                        <w:r>
                          <w:rPr>
                            <w:lang w:val="zh-CN"/>
                          </w:rPr>
                          <w:t>2</w:t>
                        </w:r>
                        <w:r>
                          <w:fldChar w:fldCharType="end"/>
                        </w:r>
                      </w:p>
                    </w:sdtContent>
                  </w:sdt>
                  <w:p w14:paraId="133D2391" w14:textId="77777777" w:rsidR="007E6FE3" w:rsidRDefault="007E6FE3"/>
                </w:txbxContent>
              </v:textbox>
              <w10:wrap anchorx="margin"/>
            </v:shape>
          </w:pict>
        </mc:Fallback>
      </mc:AlternateContent>
    </w:r>
  </w:p>
  <w:p w14:paraId="21D1F0F0" w14:textId="77777777" w:rsidR="007E6FE3" w:rsidRDefault="007E6FE3">
    <w:pPr>
      <w:pStyle w:val="af3"/>
      <w:tabs>
        <w:tab w:val="clear" w:pos="4153"/>
        <w:tab w:val="center" w:pos="415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0012" w14:textId="77777777" w:rsidR="007E6FE3" w:rsidRDefault="00000000">
    <w:pPr>
      <w:pStyle w:val="af3"/>
      <w:jc w:val="center"/>
    </w:pPr>
    <w:r>
      <w:rPr>
        <w:noProof/>
      </w:rPr>
      <mc:AlternateContent>
        <mc:Choice Requires="wps">
          <w:drawing>
            <wp:anchor distT="0" distB="0" distL="114300" distR="114300" simplePos="0" relativeHeight="251662336" behindDoc="0" locked="0" layoutInCell="1" allowOverlap="1" wp14:anchorId="1819BE39" wp14:editId="2EA34F8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6411"/>
                          </w:sdtPr>
                          <w:sdtContent>
                            <w:p w14:paraId="6CCBC5D5" w14:textId="77777777" w:rsidR="007E6FE3" w:rsidRDefault="00000000">
                              <w:pPr>
                                <w:pStyle w:val="af3"/>
                                <w:jc w:val="center"/>
                              </w:pPr>
                              <w:r>
                                <w:fldChar w:fldCharType="begin"/>
                              </w:r>
                              <w:r>
                                <w:instrText>PAGE   \* MERGEFORMAT</w:instrText>
                              </w:r>
                              <w:r>
                                <w:fldChar w:fldCharType="separate"/>
                              </w:r>
                              <w:r>
                                <w:rPr>
                                  <w:lang w:val="zh-CN"/>
                                </w:rPr>
                                <w:t>2</w:t>
                              </w:r>
                              <w:r>
                                <w:fldChar w:fldCharType="end"/>
                              </w:r>
                            </w:p>
                          </w:sdtContent>
                        </w:sdt>
                        <w:p w14:paraId="60715AC9" w14:textId="77777777" w:rsidR="007E6FE3" w:rsidRDefault="007E6FE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19BE39"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VjmC5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sdt>
                    <w:sdtPr>
                      <w:id w:val="147476411"/>
                    </w:sdtPr>
                    <w:sdtContent>
                      <w:p w14:paraId="6CCBC5D5" w14:textId="77777777" w:rsidR="007E6FE3" w:rsidRDefault="00000000">
                        <w:pPr>
                          <w:pStyle w:val="af3"/>
                          <w:jc w:val="center"/>
                        </w:pPr>
                        <w:r>
                          <w:fldChar w:fldCharType="begin"/>
                        </w:r>
                        <w:r>
                          <w:instrText>PAGE   \* MERGEFORMAT</w:instrText>
                        </w:r>
                        <w:r>
                          <w:fldChar w:fldCharType="separate"/>
                        </w:r>
                        <w:r>
                          <w:rPr>
                            <w:lang w:val="zh-CN"/>
                          </w:rPr>
                          <w:t>2</w:t>
                        </w:r>
                        <w:r>
                          <w:fldChar w:fldCharType="end"/>
                        </w:r>
                      </w:p>
                    </w:sdtContent>
                  </w:sdt>
                  <w:p w14:paraId="60715AC9" w14:textId="77777777" w:rsidR="007E6FE3" w:rsidRDefault="007E6FE3"/>
                </w:txbxContent>
              </v:textbox>
              <w10:wrap anchorx="margin"/>
            </v:shape>
          </w:pict>
        </mc:Fallback>
      </mc:AlternateContent>
    </w:r>
  </w:p>
  <w:p w14:paraId="08E9A389" w14:textId="77777777" w:rsidR="007E6FE3" w:rsidRDefault="007E6FE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7BC6" w14:textId="77777777" w:rsidR="00582763" w:rsidRDefault="00582763">
      <w:r>
        <w:separator/>
      </w:r>
    </w:p>
  </w:footnote>
  <w:footnote w:type="continuationSeparator" w:id="0">
    <w:p w14:paraId="0C59AF4A" w14:textId="77777777" w:rsidR="00582763" w:rsidRDefault="00582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B4C3" w14:textId="77777777" w:rsidR="007E6FE3" w:rsidRDefault="00000000">
    <w:pPr>
      <w:tabs>
        <w:tab w:val="left" w:pos="8176"/>
      </w:tabs>
      <w:ind w:firstLine="480"/>
    </w:pP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42A89"/>
    <w:multiLevelType w:val="multilevel"/>
    <w:tmpl w:val="22E42A89"/>
    <w:lvl w:ilvl="0">
      <w:start w:val="1"/>
      <w:numFmt w:val="decimal"/>
      <w:lvlText w:val="第%1章"/>
      <w:lvlJc w:val="left"/>
      <w:pPr>
        <w:tabs>
          <w:tab w:val="left" w:pos="5285"/>
        </w:tabs>
        <w:ind w:left="5285" w:hanging="425"/>
      </w:pPr>
    </w:lvl>
    <w:lvl w:ilvl="1">
      <w:start w:val="1"/>
      <w:numFmt w:val="decimal"/>
      <w:lvlText w:val="%1.%2"/>
      <w:lvlJc w:val="left"/>
      <w:pPr>
        <w:tabs>
          <w:tab w:val="left" w:pos="210"/>
        </w:tabs>
        <w:ind w:left="1407" w:hanging="1197"/>
      </w:pPr>
    </w:lvl>
    <w:lvl w:ilvl="2">
      <w:start w:val="1"/>
      <w:numFmt w:val="decimal"/>
      <w:pStyle w:val="3"/>
      <w:suff w:val="space"/>
      <w:lvlText w:val="%1.%2.%3"/>
      <w:lvlJc w:val="left"/>
      <w:pPr>
        <w:ind w:left="525" w:firstLine="0"/>
      </w:pPr>
    </w:lvl>
    <w:lvl w:ilvl="3">
      <w:start w:val="1"/>
      <w:numFmt w:val="none"/>
      <w:suff w:val="space"/>
      <w:lvlText w:val=". . ."/>
      <w:lvlJc w:val="left"/>
      <w:pPr>
        <w:ind w:left="0" w:firstLine="0"/>
      </w:pPr>
    </w:lvl>
    <w:lvl w:ilvl="4">
      <w:start w:val="1"/>
      <w:numFmt w:val="lowerLetter"/>
      <w:lvlText w:val="%5)"/>
      <w:lvlJc w:val="left"/>
      <w:pPr>
        <w:tabs>
          <w:tab w:val="left" w:pos="1680"/>
        </w:tabs>
        <w:ind w:left="1680" w:firstLine="0"/>
      </w:pPr>
    </w:lvl>
    <w:lvl w:ilvl="5">
      <w:start w:val="1"/>
      <w:numFmt w:val="decimal"/>
      <w:lvlText w:val="%1.%2.%3.%4.%5.%6."/>
      <w:lvlJc w:val="left"/>
      <w:pPr>
        <w:tabs>
          <w:tab w:val="left" w:pos="1764"/>
        </w:tabs>
        <w:ind w:left="1764" w:hanging="1134"/>
      </w:pPr>
    </w:lvl>
    <w:lvl w:ilvl="6">
      <w:start w:val="1"/>
      <w:numFmt w:val="decimal"/>
      <w:lvlText w:val="%1.%2.%3.%4.%5.%6.%7."/>
      <w:lvlJc w:val="left"/>
      <w:pPr>
        <w:tabs>
          <w:tab w:val="left" w:pos="1906"/>
        </w:tabs>
        <w:ind w:left="1906" w:hanging="1276"/>
      </w:pPr>
    </w:lvl>
    <w:lvl w:ilvl="7">
      <w:start w:val="1"/>
      <w:numFmt w:val="decimal"/>
      <w:lvlText w:val="%1.%2.%3.%4.%5.%6.%7.%8."/>
      <w:lvlJc w:val="left"/>
      <w:pPr>
        <w:tabs>
          <w:tab w:val="left" w:pos="2048"/>
        </w:tabs>
        <w:ind w:left="2048" w:hanging="1418"/>
      </w:pPr>
    </w:lvl>
    <w:lvl w:ilvl="8">
      <w:start w:val="1"/>
      <w:numFmt w:val="decimal"/>
      <w:lvlText w:val="%1.%2.%3.%4.%5.%6.%7.%8.%9."/>
      <w:lvlJc w:val="left"/>
      <w:pPr>
        <w:tabs>
          <w:tab w:val="left" w:pos="2189"/>
        </w:tabs>
        <w:ind w:left="2189" w:hanging="1559"/>
      </w:pPr>
    </w:lvl>
  </w:abstractNum>
  <w:abstractNum w:abstractNumId="1" w15:restartNumberingAfterBreak="0">
    <w:nsid w:val="417868C7"/>
    <w:multiLevelType w:val="multilevel"/>
    <w:tmpl w:val="417868C7"/>
    <w:lvl w:ilvl="0">
      <w:start w:val="1"/>
      <w:numFmt w:val="decimal"/>
      <w:suff w:val="nothing"/>
      <w:lvlText w:val="第%1章"/>
      <w:lvlJc w:val="left"/>
      <w:pPr>
        <w:ind w:left="0" w:firstLine="0"/>
      </w:pPr>
    </w:lvl>
    <w:lvl w:ilvl="1">
      <w:start w:val="1"/>
      <w:numFmt w:val="decimal"/>
      <w:suff w:val="nothing"/>
      <w:lvlText w:val="%1.%2 "/>
      <w:lvlJc w:val="left"/>
      <w:pPr>
        <w:ind w:left="1080" w:firstLine="0"/>
      </w:pPr>
    </w:lvl>
    <w:lvl w:ilvl="2">
      <w:start w:val="1"/>
      <w:numFmt w:val="decimal"/>
      <w:suff w:val="nothing"/>
      <w:lvlText w:val="%1.%2.%3 "/>
      <w:lvlJc w:val="left"/>
      <w:pPr>
        <w:ind w:left="0" w:firstLine="0"/>
      </w:pPr>
    </w:lvl>
    <w:lvl w:ilvl="3">
      <w:start w:val="1"/>
      <w:numFmt w:val="chineseCountingThousand"/>
      <w:suff w:val="nothing"/>
      <w:lvlText w:val="(%4)"/>
      <w:lvlJc w:val="left"/>
      <w:pPr>
        <w:ind w:left="0" w:firstLine="0"/>
      </w:pPr>
    </w:lvl>
    <w:lvl w:ilvl="4">
      <w:start w:val="1"/>
      <w:numFmt w:val="decimal"/>
      <w:suff w:val="nothing"/>
      <w:lvlText w:val="%5."/>
      <w:lvlJc w:val="left"/>
      <w:pPr>
        <w:ind w:left="0" w:firstLine="0"/>
      </w:pPr>
    </w:lvl>
    <w:lvl w:ilvl="5">
      <w:start w:val="1"/>
      <w:numFmt w:val="decimal"/>
      <w:pStyle w:val="6"/>
      <w:suff w:val="nothing"/>
      <w:lvlText w:val="(%6)"/>
      <w:lvlJc w:val="left"/>
      <w:pPr>
        <w:ind w:left="-87"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0452A8F"/>
    <w:multiLevelType w:val="multilevel"/>
    <w:tmpl w:val="50452A8F"/>
    <w:lvl w:ilvl="0">
      <w:start w:val="1"/>
      <w:numFmt w:val="decimalEnclosedCircle"/>
      <w:lvlText w:val="%1"/>
      <w:lvlJc w:val="left"/>
      <w:pPr>
        <w:ind w:left="920" w:hanging="360"/>
      </w:pPr>
      <w:rPr>
        <w:rFonts w:ascii="宋体" w:eastAsia="宋体" w:hAnsi="宋体" w:hint="eastAsia"/>
      </w:rPr>
    </w:lvl>
    <w:lvl w:ilvl="1">
      <w:start w:val="1"/>
      <w:numFmt w:val="lowerLetter"/>
      <w:lvlText w:val="%2)"/>
      <w:lvlJc w:val="left"/>
      <w:pPr>
        <w:ind w:left="1440" w:hanging="440"/>
      </w:pPr>
      <w:rPr>
        <w:rFonts w:ascii="Times New Roman" w:hAnsi="Times New Roman" w:cs="Times New Roman" w:hint="default"/>
      </w:rPr>
    </w:lvl>
    <w:lvl w:ilvl="2">
      <w:start w:val="1"/>
      <w:numFmt w:val="lowerRoman"/>
      <w:lvlText w:val="%3."/>
      <w:lvlJc w:val="right"/>
      <w:pPr>
        <w:ind w:left="1880" w:hanging="440"/>
      </w:pPr>
      <w:rPr>
        <w:rFonts w:ascii="Times New Roman" w:hAnsi="Times New Roman" w:cs="Times New Roman" w:hint="default"/>
      </w:rPr>
    </w:lvl>
    <w:lvl w:ilvl="3">
      <w:start w:val="1"/>
      <w:numFmt w:val="decimal"/>
      <w:lvlText w:val="%4."/>
      <w:lvlJc w:val="left"/>
      <w:pPr>
        <w:ind w:left="2320" w:hanging="440"/>
      </w:pPr>
      <w:rPr>
        <w:rFonts w:ascii="Times New Roman" w:hAnsi="Times New Roman" w:cs="Times New Roman" w:hint="default"/>
      </w:rPr>
    </w:lvl>
    <w:lvl w:ilvl="4">
      <w:start w:val="1"/>
      <w:numFmt w:val="lowerLetter"/>
      <w:lvlText w:val="%5)"/>
      <w:lvlJc w:val="left"/>
      <w:pPr>
        <w:ind w:left="2760" w:hanging="440"/>
      </w:pPr>
      <w:rPr>
        <w:rFonts w:ascii="Times New Roman" w:hAnsi="Times New Roman" w:cs="Times New Roman" w:hint="default"/>
      </w:rPr>
    </w:lvl>
    <w:lvl w:ilvl="5">
      <w:start w:val="1"/>
      <w:numFmt w:val="lowerRoman"/>
      <w:lvlText w:val="%6."/>
      <w:lvlJc w:val="right"/>
      <w:pPr>
        <w:ind w:left="3200" w:hanging="440"/>
      </w:pPr>
      <w:rPr>
        <w:rFonts w:ascii="Times New Roman" w:hAnsi="Times New Roman" w:cs="Times New Roman" w:hint="default"/>
      </w:rPr>
    </w:lvl>
    <w:lvl w:ilvl="6">
      <w:start w:val="1"/>
      <w:numFmt w:val="decimal"/>
      <w:lvlText w:val="%7."/>
      <w:lvlJc w:val="left"/>
      <w:pPr>
        <w:ind w:left="3640" w:hanging="440"/>
      </w:pPr>
      <w:rPr>
        <w:rFonts w:ascii="Times New Roman" w:hAnsi="Times New Roman" w:cs="Times New Roman" w:hint="default"/>
      </w:rPr>
    </w:lvl>
    <w:lvl w:ilvl="7">
      <w:start w:val="1"/>
      <w:numFmt w:val="lowerLetter"/>
      <w:lvlText w:val="%8)"/>
      <w:lvlJc w:val="left"/>
      <w:pPr>
        <w:ind w:left="4080" w:hanging="440"/>
      </w:pPr>
      <w:rPr>
        <w:rFonts w:ascii="Times New Roman" w:hAnsi="Times New Roman" w:cs="Times New Roman" w:hint="default"/>
      </w:rPr>
    </w:lvl>
    <w:lvl w:ilvl="8">
      <w:start w:val="1"/>
      <w:numFmt w:val="lowerRoman"/>
      <w:lvlText w:val="%9."/>
      <w:lvlJc w:val="right"/>
      <w:pPr>
        <w:ind w:left="4520" w:hanging="440"/>
      </w:pPr>
      <w:rPr>
        <w:rFonts w:ascii="Times New Roman" w:hAnsi="Times New Roman" w:cs="Times New Roman" w:hint="default"/>
      </w:rPr>
    </w:lvl>
  </w:abstractNum>
  <w:num w:numId="1" w16cid:durableId="1157115323">
    <w:abstractNumId w:val="1"/>
  </w:num>
  <w:num w:numId="2" w16cid:durableId="2074812945">
    <w:abstractNumId w:val="0"/>
  </w:num>
  <w:num w:numId="3" w16cid:durableId="1509901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NlYmEwMTMyZDFkY2E3ZWEzNDIzOGViNThjOTAwYzUifQ=="/>
  </w:docVars>
  <w:rsids>
    <w:rsidRoot w:val="008B2ED4"/>
    <w:rsid w:val="0000623D"/>
    <w:rsid w:val="000064C5"/>
    <w:rsid w:val="000125D9"/>
    <w:rsid w:val="0002490C"/>
    <w:rsid w:val="00024CA2"/>
    <w:rsid w:val="00025E30"/>
    <w:rsid w:val="000260C3"/>
    <w:rsid w:val="00027A40"/>
    <w:rsid w:val="00027CCB"/>
    <w:rsid w:val="000311D7"/>
    <w:rsid w:val="000348F8"/>
    <w:rsid w:val="00036525"/>
    <w:rsid w:val="00037AB3"/>
    <w:rsid w:val="00040D09"/>
    <w:rsid w:val="00047756"/>
    <w:rsid w:val="00052E06"/>
    <w:rsid w:val="000600A5"/>
    <w:rsid w:val="00062189"/>
    <w:rsid w:val="000648A6"/>
    <w:rsid w:val="0007487C"/>
    <w:rsid w:val="00074D33"/>
    <w:rsid w:val="00081C29"/>
    <w:rsid w:val="00087C7B"/>
    <w:rsid w:val="00092933"/>
    <w:rsid w:val="00093445"/>
    <w:rsid w:val="000A5985"/>
    <w:rsid w:val="000B0EA0"/>
    <w:rsid w:val="000B3147"/>
    <w:rsid w:val="000B31FF"/>
    <w:rsid w:val="000C00CA"/>
    <w:rsid w:val="000C2474"/>
    <w:rsid w:val="000C531F"/>
    <w:rsid w:val="000C7DC0"/>
    <w:rsid w:val="000D5C08"/>
    <w:rsid w:val="000D7386"/>
    <w:rsid w:val="000E0EC3"/>
    <w:rsid w:val="000E18F5"/>
    <w:rsid w:val="000E23C5"/>
    <w:rsid w:val="000F1629"/>
    <w:rsid w:val="001072AB"/>
    <w:rsid w:val="00111A4E"/>
    <w:rsid w:val="001124B1"/>
    <w:rsid w:val="0011335B"/>
    <w:rsid w:val="001150F0"/>
    <w:rsid w:val="0011522D"/>
    <w:rsid w:val="00123DDC"/>
    <w:rsid w:val="00125551"/>
    <w:rsid w:val="00127DF9"/>
    <w:rsid w:val="00131C59"/>
    <w:rsid w:val="001355C4"/>
    <w:rsid w:val="001377F8"/>
    <w:rsid w:val="00137B10"/>
    <w:rsid w:val="0014034E"/>
    <w:rsid w:val="00141B6A"/>
    <w:rsid w:val="001434C6"/>
    <w:rsid w:val="00147950"/>
    <w:rsid w:val="001551A0"/>
    <w:rsid w:val="001563CC"/>
    <w:rsid w:val="00157435"/>
    <w:rsid w:val="00160434"/>
    <w:rsid w:val="00165560"/>
    <w:rsid w:val="00166C7F"/>
    <w:rsid w:val="001728F5"/>
    <w:rsid w:val="001754AB"/>
    <w:rsid w:val="00175677"/>
    <w:rsid w:val="00176AAD"/>
    <w:rsid w:val="00177D85"/>
    <w:rsid w:val="001843F0"/>
    <w:rsid w:val="001851EA"/>
    <w:rsid w:val="001857CE"/>
    <w:rsid w:val="001A57AE"/>
    <w:rsid w:val="001B029A"/>
    <w:rsid w:val="001B4C01"/>
    <w:rsid w:val="001B7436"/>
    <w:rsid w:val="001B7614"/>
    <w:rsid w:val="001C098E"/>
    <w:rsid w:val="001C5F67"/>
    <w:rsid w:val="001D0B19"/>
    <w:rsid w:val="001D150E"/>
    <w:rsid w:val="001D2A21"/>
    <w:rsid w:val="001D4AB4"/>
    <w:rsid w:val="001D6602"/>
    <w:rsid w:val="001E04D7"/>
    <w:rsid w:val="001E5838"/>
    <w:rsid w:val="001E606B"/>
    <w:rsid w:val="001E6E11"/>
    <w:rsid w:val="001E7A84"/>
    <w:rsid w:val="00214724"/>
    <w:rsid w:val="00216FD5"/>
    <w:rsid w:val="00222B44"/>
    <w:rsid w:val="00222BF7"/>
    <w:rsid w:val="00232745"/>
    <w:rsid w:val="00232916"/>
    <w:rsid w:val="00233F71"/>
    <w:rsid w:val="002354E0"/>
    <w:rsid w:val="002358A4"/>
    <w:rsid w:val="0023764D"/>
    <w:rsid w:val="00241DC7"/>
    <w:rsid w:val="00244FB8"/>
    <w:rsid w:val="00245A1A"/>
    <w:rsid w:val="00254AB6"/>
    <w:rsid w:val="0025773D"/>
    <w:rsid w:val="00261CBE"/>
    <w:rsid w:val="002620AC"/>
    <w:rsid w:val="002638F6"/>
    <w:rsid w:val="00272CC7"/>
    <w:rsid w:val="00272F12"/>
    <w:rsid w:val="0027420A"/>
    <w:rsid w:val="0027532E"/>
    <w:rsid w:val="00277E7A"/>
    <w:rsid w:val="00282DF1"/>
    <w:rsid w:val="00283B0F"/>
    <w:rsid w:val="00290276"/>
    <w:rsid w:val="00292228"/>
    <w:rsid w:val="002A07D1"/>
    <w:rsid w:val="002B149F"/>
    <w:rsid w:val="002B29A0"/>
    <w:rsid w:val="002B6846"/>
    <w:rsid w:val="002B6FAF"/>
    <w:rsid w:val="002C2B82"/>
    <w:rsid w:val="002D0E3C"/>
    <w:rsid w:val="002D1088"/>
    <w:rsid w:val="002D50EE"/>
    <w:rsid w:val="002D69AB"/>
    <w:rsid w:val="002E236B"/>
    <w:rsid w:val="002E2EE8"/>
    <w:rsid w:val="002E5739"/>
    <w:rsid w:val="002E5D0B"/>
    <w:rsid w:val="002E78C6"/>
    <w:rsid w:val="002F0980"/>
    <w:rsid w:val="002F0D61"/>
    <w:rsid w:val="002F15CB"/>
    <w:rsid w:val="002F1952"/>
    <w:rsid w:val="002F1B2E"/>
    <w:rsid w:val="002F2A55"/>
    <w:rsid w:val="002F605B"/>
    <w:rsid w:val="002F757D"/>
    <w:rsid w:val="002F7E85"/>
    <w:rsid w:val="0030067E"/>
    <w:rsid w:val="00301842"/>
    <w:rsid w:val="003029C3"/>
    <w:rsid w:val="00307226"/>
    <w:rsid w:val="003102DF"/>
    <w:rsid w:val="003139D9"/>
    <w:rsid w:val="0032202B"/>
    <w:rsid w:val="0032237B"/>
    <w:rsid w:val="00323BDA"/>
    <w:rsid w:val="00323D90"/>
    <w:rsid w:val="00327BB5"/>
    <w:rsid w:val="00335AED"/>
    <w:rsid w:val="003406C8"/>
    <w:rsid w:val="00342D69"/>
    <w:rsid w:val="00351AC6"/>
    <w:rsid w:val="00356D2A"/>
    <w:rsid w:val="00360107"/>
    <w:rsid w:val="003612FD"/>
    <w:rsid w:val="00367BFB"/>
    <w:rsid w:val="00374DFC"/>
    <w:rsid w:val="003750CF"/>
    <w:rsid w:val="00376941"/>
    <w:rsid w:val="00377149"/>
    <w:rsid w:val="003844C1"/>
    <w:rsid w:val="00395D83"/>
    <w:rsid w:val="00396134"/>
    <w:rsid w:val="00397DAE"/>
    <w:rsid w:val="003A0EFF"/>
    <w:rsid w:val="003A6448"/>
    <w:rsid w:val="003B4FF7"/>
    <w:rsid w:val="003C0E73"/>
    <w:rsid w:val="003C24F4"/>
    <w:rsid w:val="003D0696"/>
    <w:rsid w:val="003E1A0B"/>
    <w:rsid w:val="003F08D7"/>
    <w:rsid w:val="003F2A74"/>
    <w:rsid w:val="003F669B"/>
    <w:rsid w:val="00401504"/>
    <w:rsid w:val="00401D08"/>
    <w:rsid w:val="00406015"/>
    <w:rsid w:val="004079B4"/>
    <w:rsid w:val="004202D4"/>
    <w:rsid w:val="00422EDB"/>
    <w:rsid w:val="00424E66"/>
    <w:rsid w:val="00425346"/>
    <w:rsid w:val="004404D3"/>
    <w:rsid w:val="00440B55"/>
    <w:rsid w:val="004454B0"/>
    <w:rsid w:val="00447EB8"/>
    <w:rsid w:val="004531B6"/>
    <w:rsid w:val="00455929"/>
    <w:rsid w:val="00456254"/>
    <w:rsid w:val="00465D31"/>
    <w:rsid w:val="00471115"/>
    <w:rsid w:val="00472A3D"/>
    <w:rsid w:val="0047329F"/>
    <w:rsid w:val="00474EA2"/>
    <w:rsid w:val="004818B7"/>
    <w:rsid w:val="004861FC"/>
    <w:rsid w:val="00487D8E"/>
    <w:rsid w:val="0049437B"/>
    <w:rsid w:val="00496EBE"/>
    <w:rsid w:val="00497472"/>
    <w:rsid w:val="004A0493"/>
    <w:rsid w:val="004A0591"/>
    <w:rsid w:val="004A0768"/>
    <w:rsid w:val="004A1B65"/>
    <w:rsid w:val="004A3AB0"/>
    <w:rsid w:val="004B2245"/>
    <w:rsid w:val="004B64BE"/>
    <w:rsid w:val="004B77BC"/>
    <w:rsid w:val="004D04B1"/>
    <w:rsid w:val="004E3131"/>
    <w:rsid w:val="004F11C8"/>
    <w:rsid w:val="004F613F"/>
    <w:rsid w:val="00500FCB"/>
    <w:rsid w:val="00502AE9"/>
    <w:rsid w:val="00514F4D"/>
    <w:rsid w:val="00520835"/>
    <w:rsid w:val="00520F63"/>
    <w:rsid w:val="00531712"/>
    <w:rsid w:val="00533452"/>
    <w:rsid w:val="0053356E"/>
    <w:rsid w:val="005336AD"/>
    <w:rsid w:val="00535FAC"/>
    <w:rsid w:val="005405C4"/>
    <w:rsid w:val="0054072B"/>
    <w:rsid w:val="005417D7"/>
    <w:rsid w:val="00551D26"/>
    <w:rsid w:val="005534AC"/>
    <w:rsid w:val="00554F77"/>
    <w:rsid w:val="00567587"/>
    <w:rsid w:val="00573D5E"/>
    <w:rsid w:val="00575058"/>
    <w:rsid w:val="0057582C"/>
    <w:rsid w:val="0057768B"/>
    <w:rsid w:val="00580B23"/>
    <w:rsid w:val="00582763"/>
    <w:rsid w:val="005838BF"/>
    <w:rsid w:val="0058566B"/>
    <w:rsid w:val="00586C4F"/>
    <w:rsid w:val="00590946"/>
    <w:rsid w:val="0059137B"/>
    <w:rsid w:val="00593883"/>
    <w:rsid w:val="00593F4E"/>
    <w:rsid w:val="005A0842"/>
    <w:rsid w:val="005A093A"/>
    <w:rsid w:val="005A2AC2"/>
    <w:rsid w:val="005A2CBE"/>
    <w:rsid w:val="005A453F"/>
    <w:rsid w:val="005A4717"/>
    <w:rsid w:val="005A50A1"/>
    <w:rsid w:val="005B48A1"/>
    <w:rsid w:val="005B7164"/>
    <w:rsid w:val="005C30DA"/>
    <w:rsid w:val="005C4B2A"/>
    <w:rsid w:val="005C55B6"/>
    <w:rsid w:val="005C7FAD"/>
    <w:rsid w:val="005D0476"/>
    <w:rsid w:val="005D259E"/>
    <w:rsid w:val="005D2D11"/>
    <w:rsid w:val="005D2DCC"/>
    <w:rsid w:val="005D3A4B"/>
    <w:rsid w:val="005D7CE9"/>
    <w:rsid w:val="005E0468"/>
    <w:rsid w:val="005E7E77"/>
    <w:rsid w:val="005F4753"/>
    <w:rsid w:val="005F511D"/>
    <w:rsid w:val="005F59FF"/>
    <w:rsid w:val="005F5C95"/>
    <w:rsid w:val="00611043"/>
    <w:rsid w:val="00611F35"/>
    <w:rsid w:val="006140F6"/>
    <w:rsid w:val="0061483A"/>
    <w:rsid w:val="00615880"/>
    <w:rsid w:val="006203F0"/>
    <w:rsid w:val="00622235"/>
    <w:rsid w:val="00627293"/>
    <w:rsid w:val="006312D0"/>
    <w:rsid w:val="00632B35"/>
    <w:rsid w:val="006335C0"/>
    <w:rsid w:val="00633F3C"/>
    <w:rsid w:val="00635600"/>
    <w:rsid w:val="006363E1"/>
    <w:rsid w:val="00637161"/>
    <w:rsid w:val="006372BC"/>
    <w:rsid w:val="00640614"/>
    <w:rsid w:val="00646609"/>
    <w:rsid w:val="00651306"/>
    <w:rsid w:val="00651619"/>
    <w:rsid w:val="00654361"/>
    <w:rsid w:val="00657569"/>
    <w:rsid w:val="0066512B"/>
    <w:rsid w:val="00672516"/>
    <w:rsid w:val="00674613"/>
    <w:rsid w:val="00676C42"/>
    <w:rsid w:val="00677EF9"/>
    <w:rsid w:val="006839EE"/>
    <w:rsid w:val="0068458E"/>
    <w:rsid w:val="00684E51"/>
    <w:rsid w:val="006900A2"/>
    <w:rsid w:val="006A096E"/>
    <w:rsid w:val="006A5037"/>
    <w:rsid w:val="006A7FEE"/>
    <w:rsid w:val="006B0447"/>
    <w:rsid w:val="006B203B"/>
    <w:rsid w:val="006B65C8"/>
    <w:rsid w:val="006C779B"/>
    <w:rsid w:val="006C7FC2"/>
    <w:rsid w:val="006D334A"/>
    <w:rsid w:val="006D648D"/>
    <w:rsid w:val="006E6BCA"/>
    <w:rsid w:val="006E7B8F"/>
    <w:rsid w:val="006F331A"/>
    <w:rsid w:val="006F45F8"/>
    <w:rsid w:val="006F774D"/>
    <w:rsid w:val="006F7DDD"/>
    <w:rsid w:val="006F7F2A"/>
    <w:rsid w:val="00704495"/>
    <w:rsid w:val="00721F30"/>
    <w:rsid w:val="00722B55"/>
    <w:rsid w:val="00723594"/>
    <w:rsid w:val="007245E5"/>
    <w:rsid w:val="007250FD"/>
    <w:rsid w:val="00726963"/>
    <w:rsid w:val="00727D7A"/>
    <w:rsid w:val="00734161"/>
    <w:rsid w:val="007363FD"/>
    <w:rsid w:val="00742F93"/>
    <w:rsid w:val="007462BB"/>
    <w:rsid w:val="00747346"/>
    <w:rsid w:val="0075071B"/>
    <w:rsid w:val="00751109"/>
    <w:rsid w:val="007546D9"/>
    <w:rsid w:val="00755703"/>
    <w:rsid w:val="00757758"/>
    <w:rsid w:val="00767810"/>
    <w:rsid w:val="00767C5F"/>
    <w:rsid w:val="00772379"/>
    <w:rsid w:val="0077398D"/>
    <w:rsid w:val="00774D56"/>
    <w:rsid w:val="007755AC"/>
    <w:rsid w:val="00776157"/>
    <w:rsid w:val="00781DB5"/>
    <w:rsid w:val="00781F2C"/>
    <w:rsid w:val="00785B71"/>
    <w:rsid w:val="0079451A"/>
    <w:rsid w:val="007948EC"/>
    <w:rsid w:val="00794FA1"/>
    <w:rsid w:val="007A025F"/>
    <w:rsid w:val="007A5FB2"/>
    <w:rsid w:val="007B4701"/>
    <w:rsid w:val="007B54B7"/>
    <w:rsid w:val="007B5F4B"/>
    <w:rsid w:val="007B7080"/>
    <w:rsid w:val="007C59BF"/>
    <w:rsid w:val="007C62E1"/>
    <w:rsid w:val="007C6D73"/>
    <w:rsid w:val="007C778A"/>
    <w:rsid w:val="007D094A"/>
    <w:rsid w:val="007D5D9F"/>
    <w:rsid w:val="007D643E"/>
    <w:rsid w:val="007E6FE3"/>
    <w:rsid w:val="007E7259"/>
    <w:rsid w:val="007F082D"/>
    <w:rsid w:val="007F241A"/>
    <w:rsid w:val="007F3C09"/>
    <w:rsid w:val="007F4B43"/>
    <w:rsid w:val="00801934"/>
    <w:rsid w:val="00804215"/>
    <w:rsid w:val="008057A6"/>
    <w:rsid w:val="00821B67"/>
    <w:rsid w:val="008274D1"/>
    <w:rsid w:val="0083268B"/>
    <w:rsid w:val="00834BC6"/>
    <w:rsid w:val="00840CAA"/>
    <w:rsid w:val="0084114C"/>
    <w:rsid w:val="0084411A"/>
    <w:rsid w:val="0086169C"/>
    <w:rsid w:val="008641B3"/>
    <w:rsid w:val="0086691D"/>
    <w:rsid w:val="00867654"/>
    <w:rsid w:val="00867A2C"/>
    <w:rsid w:val="00872254"/>
    <w:rsid w:val="00872DF0"/>
    <w:rsid w:val="00876F65"/>
    <w:rsid w:val="0088045B"/>
    <w:rsid w:val="008834D7"/>
    <w:rsid w:val="0088394C"/>
    <w:rsid w:val="00884221"/>
    <w:rsid w:val="008849C7"/>
    <w:rsid w:val="00886E8F"/>
    <w:rsid w:val="00890168"/>
    <w:rsid w:val="0089533A"/>
    <w:rsid w:val="00896C73"/>
    <w:rsid w:val="00896FF4"/>
    <w:rsid w:val="008A1A22"/>
    <w:rsid w:val="008A438C"/>
    <w:rsid w:val="008A6A62"/>
    <w:rsid w:val="008A6CC7"/>
    <w:rsid w:val="008A7102"/>
    <w:rsid w:val="008B2ED4"/>
    <w:rsid w:val="008B58D0"/>
    <w:rsid w:val="008B6C7D"/>
    <w:rsid w:val="008D6FD8"/>
    <w:rsid w:val="008E1710"/>
    <w:rsid w:val="008E277C"/>
    <w:rsid w:val="008E3AD2"/>
    <w:rsid w:val="008F1502"/>
    <w:rsid w:val="008F4D7B"/>
    <w:rsid w:val="008F7A50"/>
    <w:rsid w:val="00907457"/>
    <w:rsid w:val="009136B9"/>
    <w:rsid w:val="00930459"/>
    <w:rsid w:val="009352F1"/>
    <w:rsid w:val="0094195B"/>
    <w:rsid w:val="009442A6"/>
    <w:rsid w:val="009470D1"/>
    <w:rsid w:val="00950B82"/>
    <w:rsid w:val="0095404C"/>
    <w:rsid w:val="0095450A"/>
    <w:rsid w:val="00960744"/>
    <w:rsid w:val="0096562B"/>
    <w:rsid w:val="009672CE"/>
    <w:rsid w:val="00972BA7"/>
    <w:rsid w:val="0098066C"/>
    <w:rsid w:val="0098144F"/>
    <w:rsid w:val="0098178D"/>
    <w:rsid w:val="00982788"/>
    <w:rsid w:val="00982A01"/>
    <w:rsid w:val="00983557"/>
    <w:rsid w:val="009840DE"/>
    <w:rsid w:val="00991946"/>
    <w:rsid w:val="009969A1"/>
    <w:rsid w:val="009A32A2"/>
    <w:rsid w:val="009B3F03"/>
    <w:rsid w:val="009B75AC"/>
    <w:rsid w:val="009C0479"/>
    <w:rsid w:val="009C4EF7"/>
    <w:rsid w:val="009D0CCD"/>
    <w:rsid w:val="009D2226"/>
    <w:rsid w:val="009D3424"/>
    <w:rsid w:val="009D7DD4"/>
    <w:rsid w:val="009E27DC"/>
    <w:rsid w:val="009E7249"/>
    <w:rsid w:val="009E76C2"/>
    <w:rsid w:val="009F13FE"/>
    <w:rsid w:val="009F3F03"/>
    <w:rsid w:val="00A012B1"/>
    <w:rsid w:val="00A075F6"/>
    <w:rsid w:val="00A1098F"/>
    <w:rsid w:val="00A109A6"/>
    <w:rsid w:val="00A32088"/>
    <w:rsid w:val="00A34FF0"/>
    <w:rsid w:val="00A35D34"/>
    <w:rsid w:val="00A41354"/>
    <w:rsid w:val="00A43069"/>
    <w:rsid w:val="00A43258"/>
    <w:rsid w:val="00A45994"/>
    <w:rsid w:val="00A50CC5"/>
    <w:rsid w:val="00A51F18"/>
    <w:rsid w:val="00A52810"/>
    <w:rsid w:val="00A55590"/>
    <w:rsid w:val="00A62943"/>
    <w:rsid w:val="00A63C58"/>
    <w:rsid w:val="00A63E1F"/>
    <w:rsid w:val="00A65815"/>
    <w:rsid w:val="00A74F5E"/>
    <w:rsid w:val="00A81CA0"/>
    <w:rsid w:val="00AA2A70"/>
    <w:rsid w:val="00AA56E8"/>
    <w:rsid w:val="00AA5D51"/>
    <w:rsid w:val="00AA742F"/>
    <w:rsid w:val="00AB1179"/>
    <w:rsid w:val="00AB18B6"/>
    <w:rsid w:val="00AB21B2"/>
    <w:rsid w:val="00AB33AE"/>
    <w:rsid w:val="00AB4511"/>
    <w:rsid w:val="00AB5244"/>
    <w:rsid w:val="00AC1F2F"/>
    <w:rsid w:val="00AC2A49"/>
    <w:rsid w:val="00AD1769"/>
    <w:rsid w:val="00AD5271"/>
    <w:rsid w:val="00AD7EC5"/>
    <w:rsid w:val="00AE2A28"/>
    <w:rsid w:val="00AE31BC"/>
    <w:rsid w:val="00AE4B8B"/>
    <w:rsid w:val="00AE6ED6"/>
    <w:rsid w:val="00AF0867"/>
    <w:rsid w:val="00AF2F8B"/>
    <w:rsid w:val="00AF31E1"/>
    <w:rsid w:val="00AF5C38"/>
    <w:rsid w:val="00AF6914"/>
    <w:rsid w:val="00AF7AB9"/>
    <w:rsid w:val="00B03199"/>
    <w:rsid w:val="00B05A2C"/>
    <w:rsid w:val="00B12A8C"/>
    <w:rsid w:val="00B1360F"/>
    <w:rsid w:val="00B143C8"/>
    <w:rsid w:val="00B14AC7"/>
    <w:rsid w:val="00B1537A"/>
    <w:rsid w:val="00B22949"/>
    <w:rsid w:val="00B236AA"/>
    <w:rsid w:val="00B23C91"/>
    <w:rsid w:val="00B23EAD"/>
    <w:rsid w:val="00B24BAA"/>
    <w:rsid w:val="00B2760C"/>
    <w:rsid w:val="00B3046E"/>
    <w:rsid w:val="00B32A89"/>
    <w:rsid w:val="00B34EB7"/>
    <w:rsid w:val="00B40657"/>
    <w:rsid w:val="00B4087B"/>
    <w:rsid w:val="00B43FA5"/>
    <w:rsid w:val="00B44FC2"/>
    <w:rsid w:val="00B52852"/>
    <w:rsid w:val="00B53EE1"/>
    <w:rsid w:val="00B57009"/>
    <w:rsid w:val="00B601E2"/>
    <w:rsid w:val="00B60CAC"/>
    <w:rsid w:val="00B61109"/>
    <w:rsid w:val="00B66F97"/>
    <w:rsid w:val="00B6718A"/>
    <w:rsid w:val="00B700EB"/>
    <w:rsid w:val="00B72AE6"/>
    <w:rsid w:val="00B755DB"/>
    <w:rsid w:val="00B755E3"/>
    <w:rsid w:val="00B80C78"/>
    <w:rsid w:val="00B81B8A"/>
    <w:rsid w:val="00B909AB"/>
    <w:rsid w:val="00BA4014"/>
    <w:rsid w:val="00BB24B1"/>
    <w:rsid w:val="00BC19E9"/>
    <w:rsid w:val="00BC28CC"/>
    <w:rsid w:val="00BC2C8E"/>
    <w:rsid w:val="00BC4D5D"/>
    <w:rsid w:val="00BC5DC5"/>
    <w:rsid w:val="00BD0BC7"/>
    <w:rsid w:val="00BD421F"/>
    <w:rsid w:val="00BD7B5C"/>
    <w:rsid w:val="00BE34E9"/>
    <w:rsid w:val="00BF2BD8"/>
    <w:rsid w:val="00BF4520"/>
    <w:rsid w:val="00BF6883"/>
    <w:rsid w:val="00BF7C4F"/>
    <w:rsid w:val="00C0127B"/>
    <w:rsid w:val="00C0536A"/>
    <w:rsid w:val="00C074F7"/>
    <w:rsid w:val="00C1038D"/>
    <w:rsid w:val="00C12906"/>
    <w:rsid w:val="00C13170"/>
    <w:rsid w:val="00C134CD"/>
    <w:rsid w:val="00C1435A"/>
    <w:rsid w:val="00C158B6"/>
    <w:rsid w:val="00C20471"/>
    <w:rsid w:val="00C23E0C"/>
    <w:rsid w:val="00C279E1"/>
    <w:rsid w:val="00C361C9"/>
    <w:rsid w:val="00C36482"/>
    <w:rsid w:val="00C41327"/>
    <w:rsid w:val="00C42B1B"/>
    <w:rsid w:val="00C43747"/>
    <w:rsid w:val="00C54010"/>
    <w:rsid w:val="00C60486"/>
    <w:rsid w:val="00C656EA"/>
    <w:rsid w:val="00C716DF"/>
    <w:rsid w:val="00C71830"/>
    <w:rsid w:val="00C72AE9"/>
    <w:rsid w:val="00C81BA6"/>
    <w:rsid w:val="00C81FF2"/>
    <w:rsid w:val="00C87876"/>
    <w:rsid w:val="00C87AA1"/>
    <w:rsid w:val="00C87E9B"/>
    <w:rsid w:val="00C94390"/>
    <w:rsid w:val="00C973CE"/>
    <w:rsid w:val="00C975FC"/>
    <w:rsid w:val="00C97B84"/>
    <w:rsid w:val="00C97BEA"/>
    <w:rsid w:val="00CA47D3"/>
    <w:rsid w:val="00CB519C"/>
    <w:rsid w:val="00CD547F"/>
    <w:rsid w:val="00CE5936"/>
    <w:rsid w:val="00CE6755"/>
    <w:rsid w:val="00CF1D51"/>
    <w:rsid w:val="00CF33F6"/>
    <w:rsid w:val="00D06067"/>
    <w:rsid w:val="00D16425"/>
    <w:rsid w:val="00D1669A"/>
    <w:rsid w:val="00D2033C"/>
    <w:rsid w:val="00D31F12"/>
    <w:rsid w:val="00D37FD7"/>
    <w:rsid w:val="00D42C39"/>
    <w:rsid w:val="00D44EA7"/>
    <w:rsid w:val="00D5044D"/>
    <w:rsid w:val="00D5404C"/>
    <w:rsid w:val="00D60283"/>
    <w:rsid w:val="00D602B0"/>
    <w:rsid w:val="00D61844"/>
    <w:rsid w:val="00D62538"/>
    <w:rsid w:val="00D66AA3"/>
    <w:rsid w:val="00D674E2"/>
    <w:rsid w:val="00D8328A"/>
    <w:rsid w:val="00D85A26"/>
    <w:rsid w:val="00D91A12"/>
    <w:rsid w:val="00D9417F"/>
    <w:rsid w:val="00D9419E"/>
    <w:rsid w:val="00D94BA8"/>
    <w:rsid w:val="00D96B7B"/>
    <w:rsid w:val="00D97001"/>
    <w:rsid w:val="00DA2F13"/>
    <w:rsid w:val="00DA6182"/>
    <w:rsid w:val="00DA741F"/>
    <w:rsid w:val="00DA768E"/>
    <w:rsid w:val="00DB1C23"/>
    <w:rsid w:val="00DB491F"/>
    <w:rsid w:val="00DB4A4B"/>
    <w:rsid w:val="00DB7360"/>
    <w:rsid w:val="00DB7C67"/>
    <w:rsid w:val="00DC14E6"/>
    <w:rsid w:val="00DE13CB"/>
    <w:rsid w:val="00DE162A"/>
    <w:rsid w:val="00DF114B"/>
    <w:rsid w:val="00DF2DCB"/>
    <w:rsid w:val="00DF5A94"/>
    <w:rsid w:val="00E02061"/>
    <w:rsid w:val="00E039F0"/>
    <w:rsid w:val="00E066AC"/>
    <w:rsid w:val="00E07EBB"/>
    <w:rsid w:val="00E1341D"/>
    <w:rsid w:val="00E13486"/>
    <w:rsid w:val="00E21C91"/>
    <w:rsid w:val="00E31E10"/>
    <w:rsid w:val="00E35AC6"/>
    <w:rsid w:val="00E456F5"/>
    <w:rsid w:val="00E4695C"/>
    <w:rsid w:val="00E546BD"/>
    <w:rsid w:val="00E554F7"/>
    <w:rsid w:val="00E57260"/>
    <w:rsid w:val="00E602F4"/>
    <w:rsid w:val="00E6099B"/>
    <w:rsid w:val="00E60B73"/>
    <w:rsid w:val="00E65D41"/>
    <w:rsid w:val="00E66E34"/>
    <w:rsid w:val="00E85E3F"/>
    <w:rsid w:val="00E90050"/>
    <w:rsid w:val="00E90154"/>
    <w:rsid w:val="00E96EC5"/>
    <w:rsid w:val="00EA0644"/>
    <w:rsid w:val="00EA6BC9"/>
    <w:rsid w:val="00EA7E2D"/>
    <w:rsid w:val="00EB03DD"/>
    <w:rsid w:val="00EC05A9"/>
    <w:rsid w:val="00EC1201"/>
    <w:rsid w:val="00EC52D5"/>
    <w:rsid w:val="00EC7B28"/>
    <w:rsid w:val="00ED3CFD"/>
    <w:rsid w:val="00EE3772"/>
    <w:rsid w:val="00EE3AA6"/>
    <w:rsid w:val="00EF0ECF"/>
    <w:rsid w:val="00EF2F6D"/>
    <w:rsid w:val="00EF37BA"/>
    <w:rsid w:val="00EF4967"/>
    <w:rsid w:val="00EF5D19"/>
    <w:rsid w:val="00F05EC2"/>
    <w:rsid w:val="00F147C8"/>
    <w:rsid w:val="00F15539"/>
    <w:rsid w:val="00F20668"/>
    <w:rsid w:val="00F23CEF"/>
    <w:rsid w:val="00F258EF"/>
    <w:rsid w:val="00F3119E"/>
    <w:rsid w:val="00F315E1"/>
    <w:rsid w:val="00F31D07"/>
    <w:rsid w:val="00F33732"/>
    <w:rsid w:val="00F337C9"/>
    <w:rsid w:val="00F352CD"/>
    <w:rsid w:val="00F40711"/>
    <w:rsid w:val="00F40D93"/>
    <w:rsid w:val="00F42D3B"/>
    <w:rsid w:val="00F42E5B"/>
    <w:rsid w:val="00F43D60"/>
    <w:rsid w:val="00F44556"/>
    <w:rsid w:val="00F449EB"/>
    <w:rsid w:val="00F44C24"/>
    <w:rsid w:val="00F454D2"/>
    <w:rsid w:val="00F50EAB"/>
    <w:rsid w:val="00F6754E"/>
    <w:rsid w:val="00F700F2"/>
    <w:rsid w:val="00F753DC"/>
    <w:rsid w:val="00F761F1"/>
    <w:rsid w:val="00F807CD"/>
    <w:rsid w:val="00F86537"/>
    <w:rsid w:val="00F919AD"/>
    <w:rsid w:val="00F95241"/>
    <w:rsid w:val="00F9626D"/>
    <w:rsid w:val="00FA2544"/>
    <w:rsid w:val="00FA2A11"/>
    <w:rsid w:val="00FA2A8D"/>
    <w:rsid w:val="00FB08BF"/>
    <w:rsid w:val="00FB4615"/>
    <w:rsid w:val="00FC6D9D"/>
    <w:rsid w:val="00FC783D"/>
    <w:rsid w:val="00FD0A69"/>
    <w:rsid w:val="00FD5146"/>
    <w:rsid w:val="00FD5BAA"/>
    <w:rsid w:val="00FD753E"/>
    <w:rsid w:val="00FE167D"/>
    <w:rsid w:val="00FE2191"/>
    <w:rsid w:val="00FE4BD5"/>
    <w:rsid w:val="00FE6CAD"/>
    <w:rsid w:val="00FE7B0B"/>
    <w:rsid w:val="00FF491D"/>
    <w:rsid w:val="01EC092B"/>
    <w:rsid w:val="0256620E"/>
    <w:rsid w:val="02972AEA"/>
    <w:rsid w:val="03B534AE"/>
    <w:rsid w:val="04771B30"/>
    <w:rsid w:val="057419B6"/>
    <w:rsid w:val="05765057"/>
    <w:rsid w:val="05767599"/>
    <w:rsid w:val="05FC3DC6"/>
    <w:rsid w:val="070E685C"/>
    <w:rsid w:val="0747350C"/>
    <w:rsid w:val="087556DF"/>
    <w:rsid w:val="08CA0E33"/>
    <w:rsid w:val="099E2196"/>
    <w:rsid w:val="0A9432FA"/>
    <w:rsid w:val="0B7E426C"/>
    <w:rsid w:val="0B8251FF"/>
    <w:rsid w:val="0BC724F3"/>
    <w:rsid w:val="0CC46135"/>
    <w:rsid w:val="0CDB7DE0"/>
    <w:rsid w:val="0D1E5343"/>
    <w:rsid w:val="0DDC0CD4"/>
    <w:rsid w:val="0EDE2408"/>
    <w:rsid w:val="0F0C746F"/>
    <w:rsid w:val="0F6D32A9"/>
    <w:rsid w:val="0F7E08B8"/>
    <w:rsid w:val="1156340A"/>
    <w:rsid w:val="11D37856"/>
    <w:rsid w:val="123838B4"/>
    <w:rsid w:val="14382D7B"/>
    <w:rsid w:val="14AC7225"/>
    <w:rsid w:val="14EC2B43"/>
    <w:rsid w:val="164504A5"/>
    <w:rsid w:val="174500DB"/>
    <w:rsid w:val="177D102E"/>
    <w:rsid w:val="17DA1C7A"/>
    <w:rsid w:val="19D443C0"/>
    <w:rsid w:val="1A3F521F"/>
    <w:rsid w:val="1A766D30"/>
    <w:rsid w:val="1B030407"/>
    <w:rsid w:val="1B443C31"/>
    <w:rsid w:val="1B853BB1"/>
    <w:rsid w:val="1C737230"/>
    <w:rsid w:val="1E0D3736"/>
    <w:rsid w:val="1F1B5B4C"/>
    <w:rsid w:val="1F2879B6"/>
    <w:rsid w:val="1F5059A7"/>
    <w:rsid w:val="20937EA7"/>
    <w:rsid w:val="2137365A"/>
    <w:rsid w:val="223C4FB4"/>
    <w:rsid w:val="22422AF3"/>
    <w:rsid w:val="234E1BC8"/>
    <w:rsid w:val="236E2B75"/>
    <w:rsid w:val="23B933F8"/>
    <w:rsid w:val="25876DAF"/>
    <w:rsid w:val="25883E76"/>
    <w:rsid w:val="25AC56D9"/>
    <w:rsid w:val="25DC7E4E"/>
    <w:rsid w:val="25E24BBA"/>
    <w:rsid w:val="26BD75C4"/>
    <w:rsid w:val="26F1367D"/>
    <w:rsid w:val="26FB5E53"/>
    <w:rsid w:val="271753DF"/>
    <w:rsid w:val="27D00DFB"/>
    <w:rsid w:val="28BB62C5"/>
    <w:rsid w:val="28F542A1"/>
    <w:rsid w:val="295D21D0"/>
    <w:rsid w:val="29B22B92"/>
    <w:rsid w:val="29BE7D57"/>
    <w:rsid w:val="29CC36DA"/>
    <w:rsid w:val="2A943D6E"/>
    <w:rsid w:val="2B3000E1"/>
    <w:rsid w:val="2B3E1AA7"/>
    <w:rsid w:val="2C04606C"/>
    <w:rsid w:val="2DB37FDE"/>
    <w:rsid w:val="2EED6EEA"/>
    <w:rsid w:val="2F021617"/>
    <w:rsid w:val="2F4253EF"/>
    <w:rsid w:val="2F7C4BAD"/>
    <w:rsid w:val="3065162F"/>
    <w:rsid w:val="309A3220"/>
    <w:rsid w:val="3147735A"/>
    <w:rsid w:val="31672AE2"/>
    <w:rsid w:val="31AA329C"/>
    <w:rsid w:val="31E12B13"/>
    <w:rsid w:val="32113DEA"/>
    <w:rsid w:val="325F3516"/>
    <w:rsid w:val="329E645B"/>
    <w:rsid w:val="339F15B6"/>
    <w:rsid w:val="33D22ED3"/>
    <w:rsid w:val="33D93B5C"/>
    <w:rsid w:val="353F3CFB"/>
    <w:rsid w:val="35837E11"/>
    <w:rsid w:val="36806379"/>
    <w:rsid w:val="369124C7"/>
    <w:rsid w:val="37261205"/>
    <w:rsid w:val="37323ADD"/>
    <w:rsid w:val="373F1E78"/>
    <w:rsid w:val="37C93D50"/>
    <w:rsid w:val="37D03331"/>
    <w:rsid w:val="39516541"/>
    <w:rsid w:val="39D66DF1"/>
    <w:rsid w:val="3A142FEB"/>
    <w:rsid w:val="3AF955D5"/>
    <w:rsid w:val="3B430E67"/>
    <w:rsid w:val="3BF033C5"/>
    <w:rsid w:val="3C506122"/>
    <w:rsid w:val="3C8911EF"/>
    <w:rsid w:val="3D1C2754"/>
    <w:rsid w:val="3D9B6A80"/>
    <w:rsid w:val="3DB20C70"/>
    <w:rsid w:val="3DE30AB8"/>
    <w:rsid w:val="3E135674"/>
    <w:rsid w:val="3E6F03C4"/>
    <w:rsid w:val="3ED11690"/>
    <w:rsid w:val="3FBC3E56"/>
    <w:rsid w:val="3FDC6F39"/>
    <w:rsid w:val="41AE46E3"/>
    <w:rsid w:val="42DC4F80"/>
    <w:rsid w:val="42DC6D5E"/>
    <w:rsid w:val="42E03471"/>
    <w:rsid w:val="431115C6"/>
    <w:rsid w:val="43272F1D"/>
    <w:rsid w:val="438F5E4E"/>
    <w:rsid w:val="43E971AB"/>
    <w:rsid w:val="45371FEB"/>
    <w:rsid w:val="469366C7"/>
    <w:rsid w:val="46B2003E"/>
    <w:rsid w:val="46C015E2"/>
    <w:rsid w:val="46FA43BC"/>
    <w:rsid w:val="47135AD9"/>
    <w:rsid w:val="4819662E"/>
    <w:rsid w:val="48C45368"/>
    <w:rsid w:val="49755AE6"/>
    <w:rsid w:val="49D2261A"/>
    <w:rsid w:val="4BBE599C"/>
    <w:rsid w:val="4BFE0015"/>
    <w:rsid w:val="4C312E4D"/>
    <w:rsid w:val="4CC33181"/>
    <w:rsid w:val="4CDC1EDE"/>
    <w:rsid w:val="4D467768"/>
    <w:rsid w:val="4DFF4383"/>
    <w:rsid w:val="4E0D6E48"/>
    <w:rsid w:val="4E1231BB"/>
    <w:rsid w:val="4E711FB1"/>
    <w:rsid w:val="4E8E01E6"/>
    <w:rsid w:val="4EAE3088"/>
    <w:rsid w:val="4EBD1FA5"/>
    <w:rsid w:val="4F095C7A"/>
    <w:rsid w:val="4FC81624"/>
    <w:rsid w:val="501A63B7"/>
    <w:rsid w:val="50580DCB"/>
    <w:rsid w:val="50597E63"/>
    <w:rsid w:val="50BA3C01"/>
    <w:rsid w:val="52394634"/>
    <w:rsid w:val="53524126"/>
    <w:rsid w:val="538C09A7"/>
    <w:rsid w:val="54135380"/>
    <w:rsid w:val="5415239F"/>
    <w:rsid w:val="5466778B"/>
    <w:rsid w:val="54994D7E"/>
    <w:rsid w:val="551749E6"/>
    <w:rsid w:val="55294714"/>
    <w:rsid w:val="553924A9"/>
    <w:rsid w:val="559702FF"/>
    <w:rsid w:val="566E7D2B"/>
    <w:rsid w:val="57A75A04"/>
    <w:rsid w:val="57BD595D"/>
    <w:rsid w:val="58E3755D"/>
    <w:rsid w:val="58EA30B7"/>
    <w:rsid w:val="59D4261D"/>
    <w:rsid w:val="5A0E367E"/>
    <w:rsid w:val="5A247AC2"/>
    <w:rsid w:val="5A917F29"/>
    <w:rsid w:val="5AD0280B"/>
    <w:rsid w:val="5B1B00E7"/>
    <w:rsid w:val="5B975D90"/>
    <w:rsid w:val="5DFE3F61"/>
    <w:rsid w:val="5E300A6B"/>
    <w:rsid w:val="5E3F5540"/>
    <w:rsid w:val="5EFC4888"/>
    <w:rsid w:val="5F5139E3"/>
    <w:rsid w:val="5F9A0166"/>
    <w:rsid w:val="6043008F"/>
    <w:rsid w:val="60C7597D"/>
    <w:rsid w:val="613621AA"/>
    <w:rsid w:val="61910D31"/>
    <w:rsid w:val="625C58C6"/>
    <w:rsid w:val="63290B79"/>
    <w:rsid w:val="635B4584"/>
    <w:rsid w:val="64215451"/>
    <w:rsid w:val="64250C24"/>
    <w:rsid w:val="6478587E"/>
    <w:rsid w:val="64B51583"/>
    <w:rsid w:val="64D26809"/>
    <w:rsid w:val="65B73E84"/>
    <w:rsid w:val="662A2F98"/>
    <w:rsid w:val="674F164B"/>
    <w:rsid w:val="68501529"/>
    <w:rsid w:val="68570D81"/>
    <w:rsid w:val="68A12999"/>
    <w:rsid w:val="68B71D58"/>
    <w:rsid w:val="69963F73"/>
    <w:rsid w:val="69DC49A0"/>
    <w:rsid w:val="6AA345EE"/>
    <w:rsid w:val="6AD71D05"/>
    <w:rsid w:val="6AF05BCD"/>
    <w:rsid w:val="6B733CC5"/>
    <w:rsid w:val="6B8D1849"/>
    <w:rsid w:val="6C046F81"/>
    <w:rsid w:val="6C57234F"/>
    <w:rsid w:val="6D71663A"/>
    <w:rsid w:val="6E91029A"/>
    <w:rsid w:val="6EA5404E"/>
    <w:rsid w:val="6EBD257D"/>
    <w:rsid w:val="6F5E78EC"/>
    <w:rsid w:val="6F9B59F7"/>
    <w:rsid w:val="6FD05294"/>
    <w:rsid w:val="70172CD7"/>
    <w:rsid w:val="705F2F8E"/>
    <w:rsid w:val="7145436A"/>
    <w:rsid w:val="71A42F34"/>
    <w:rsid w:val="72A10F11"/>
    <w:rsid w:val="72FF0E55"/>
    <w:rsid w:val="73547C12"/>
    <w:rsid w:val="77205F62"/>
    <w:rsid w:val="77F74411"/>
    <w:rsid w:val="785C4757"/>
    <w:rsid w:val="78B77389"/>
    <w:rsid w:val="78CE1DD7"/>
    <w:rsid w:val="78EC1071"/>
    <w:rsid w:val="7951199E"/>
    <w:rsid w:val="79E027A0"/>
    <w:rsid w:val="7A0D060D"/>
    <w:rsid w:val="7A625A0F"/>
    <w:rsid w:val="7A715CD2"/>
    <w:rsid w:val="7AA56563"/>
    <w:rsid w:val="7B354114"/>
    <w:rsid w:val="7C452E6C"/>
    <w:rsid w:val="7C4920C9"/>
    <w:rsid w:val="7C794A33"/>
    <w:rsid w:val="7CEF612B"/>
    <w:rsid w:val="7D336AAF"/>
    <w:rsid w:val="7DBC3D4B"/>
    <w:rsid w:val="7F265696"/>
    <w:rsid w:val="7F354B09"/>
    <w:rsid w:val="7F5C7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54BBE"/>
  <w15:docId w15:val="{8F4497FE-508F-405A-BCF2-BDEDA659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微软雅黑"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qFormat/>
    <w:pPr>
      <w:keepNext/>
      <w:keepLines/>
      <w:spacing w:before="340" w:after="330" w:line="576" w:lineRule="auto"/>
      <w:jc w:val="center"/>
      <w:outlineLvl w:val="0"/>
    </w:pPr>
    <w:rPr>
      <w:rFonts w:ascii="Times New Roman" w:eastAsia="黑体" w:hAnsi="Times New Roman" w:cs="Times New Roman"/>
      <w:b/>
      <w:bCs/>
      <w:kern w:val="44"/>
      <w:sz w:val="32"/>
      <w:szCs w:val="44"/>
    </w:rPr>
  </w:style>
  <w:style w:type="paragraph" w:styleId="2">
    <w:name w:val="heading 2"/>
    <w:basedOn w:val="a"/>
    <w:next w:val="a"/>
    <w:link w:val="20"/>
    <w:autoRedefine/>
    <w:qFormat/>
    <w:pPr>
      <w:keepNext/>
      <w:keepLines/>
      <w:spacing w:before="260" w:after="260" w:line="360" w:lineRule="auto"/>
      <w:jc w:val="left"/>
      <w:outlineLvl w:val="1"/>
    </w:pPr>
    <w:rPr>
      <w:rFonts w:ascii="黑体" w:eastAsia="仿宋_GB2312" w:hAnsi="黑体"/>
      <w:color w:val="000000"/>
      <w:kern w:val="0"/>
      <w:sz w:val="32"/>
      <w:szCs w:val="30"/>
      <w:lang w:val="zh-CN"/>
    </w:rPr>
  </w:style>
  <w:style w:type="paragraph" w:styleId="30">
    <w:name w:val="heading 3"/>
    <w:basedOn w:val="a"/>
    <w:link w:val="31"/>
    <w:autoRedefine/>
    <w:qFormat/>
    <w:pPr>
      <w:keepNext/>
      <w:keepLines/>
      <w:spacing w:before="260" w:after="260" w:line="413" w:lineRule="auto"/>
      <w:outlineLvl w:val="2"/>
    </w:pPr>
    <w:rPr>
      <w:rFonts w:ascii="宋体" w:hAnsi="宋体"/>
      <w:b/>
      <w:bCs/>
      <w:sz w:val="24"/>
    </w:rPr>
  </w:style>
  <w:style w:type="paragraph" w:styleId="4">
    <w:name w:val="heading 4"/>
    <w:basedOn w:val="a"/>
    <w:next w:val="a"/>
    <w:link w:val="40"/>
    <w:autoRedefine/>
    <w:qFormat/>
    <w:pPr>
      <w:spacing w:before="26"/>
      <w:ind w:left="581"/>
      <w:outlineLvl w:val="3"/>
    </w:pPr>
    <w:rPr>
      <w:rFonts w:ascii="宋体" w:eastAsia="宋体" w:hAnsi="宋体"/>
      <w:b/>
      <w:bCs/>
      <w:sz w:val="24"/>
      <w:szCs w:val="24"/>
    </w:rPr>
  </w:style>
  <w:style w:type="paragraph" w:styleId="5">
    <w:name w:val="heading 5"/>
    <w:basedOn w:val="a"/>
    <w:next w:val="a"/>
    <w:link w:val="50"/>
    <w:autoRedefine/>
    <w:semiHidden/>
    <w:unhideWhenUsed/>
    <w:qFormat/>
    <w:pPr>
      <w:keepNext/>
      <w:spacing w:line="360" w:lineRule="auto"/>
      <w:ind w:firstLineChars="200" w:firstLine="480"/>
      <w:outlineLvl w:val="4"/>
    </w:pPr>
    <w:rPr>
      <w:rFonts w:ascii="Times New Roman" w:eastAsia="宋体" w:hAnsi="Times New Roman" w:cs="Times New Roman"/>
      <w:sz w:val="24"/>
      <w:szCs w:val="24"/>
    </w:rPr>
  </w:style>
  <w:style w:type="paragraph" w:styleId="6">
    <w:name w:val="heading 6"/>
    <w:basedOn w:val="a"/>
    <w:next w:val="a"/>
    <w:link w:val="60"/>
    <w:autoRedefine/>
    <w:semiHidden/>
    <w:unhideWhenUsed/>
    <w:qFormat/>
    <w:pPr>
      <w:numPr>
        <w:ilvl w:val="5"/>
        <w:numId w:val="1"/>
      </w:numPr>
      <w:adjustRightInd w:val="0"/>
      <w:snapToGrid w:val="0"/>
      <w:spacing w:line="360" w:lineRule="auto"/>
      <w:ind w:firstLine="567"/>
      <w:outlineLvl w:val="5"/>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semiHidden/>
    <w:unhideWhenUsed/>
    <w:qFormat/>
    <w:pPr>
      <w:spacing w:line="360" w:lineRule="auto"/>
      <w:ind w:left="1440" w:firstLineChars="200" w:firstLine="200"/>
      <w:jc w:val="left"/>
    </w:pPr>
    <w:rPr>
      <w:rFonts w:ascii="Calibri" w:eastAsia="宋体" w:hAnsi="Calibri" w:cs="Calibri"/>
      <w:sz w:val="18"/>
      <w:szCs w:val="18"/>
    </w:rPr>
  </w:style>
  <w:style w:type="paragraph" w:styleId="a3">
    <w:name w:val="Normal Indent"/>
    <w:basedOn w:val="a"/>
    <w:link w:val="a4"/>
    <w:autoRedefine/>
    <w:semiHidden/>
    <w:unhideWhenUsed/>
    <w:qFormat/>
    <w:pPr>
      <w:spacing w:line="360" w:lineRule="auto"/>
      <w:ind w:firstLine="567"/>
    </w:pPr>
    <w:rPr>
      <w:rFonts w:ascii="Calibri" w:eastAsia="微软雅黑" w:hAnsi="Calibri" w:cs="Calibri"/>
      <w:color w:val="000000"/>
      <w:sz w:val="28"/>
      <w:szCs w:val="20"/>
    </w:rPr>
  </w:style>
  <w:style w:type="paragraph" w:styleId="a5">
    <w:name w:val="caption"/>
    <w:basedOn w:val="6"/>
    <w:next w:val="a"/>
    <w:link w:val="a6"/>
    <w:autoRedefine/>
    <w:uiPriority w:val="35"/>
    <w:unhideWhenUsed/>
    <w:qFormat/>
    <w:pPr>
      <w:jc w:val="center"/>
    </w:pPr>
    <w:rPr>
      <w:rFonts w:ascii="Arial" w:eastAsia="黑体" w:hAnsi="Arial" w:cs="Arial"/>
      <w:sz w:val="20"/>
    </w:rPr>
  </w:style>
  <w:style w:type="paragraph" w:styleId="a7">
    <w:name w:val="Document Map"/>
    <w:basedOn w:val="a"/>
    <w:link w:val="a8"/>
    <w:autoRedefine/>
    <w:semiHidden/>
    <w:unhideWhenUsed/>
    <w:qFormat/>
    <w:pPr>
      <w:shd w:val="clear" w:color="auto" w:fill="000080"/>
      <w:spacing w:line="360" w:lineRule="auto"/>
      <w:ind w:firstLineChars="200" w:firstLine="200"/>
    </w:pPr>
    <w:rPr>
      <w:rFonts w:ascii="Times New Roman" w:eastAsia="宋体" w:hAnsi="Times New Roman" w:cs="Times New Roman"/>
      <w:sz w:val="24"/>
      <w:szCs w:val="20"/>
    </w:rPr>
  </w:style>
  <w:style w:type="paragraph" w:styleId="a9">
    <w:name w:val="annotation text"/>
    <w:basedOn w:val="a"/>
    <w:link w:val="aa"/>
    <w:autoRedefine/>
    <w:semiHidden/>
    <w:unhideWhenUsed/>
    <w:qFormat/>
    <w:pPr>
      <w:spacing w:line="360" w:lineRule="auto"/>
      <w:ind w:leftChars="200" w:left="200" w:firstLineChars="200" w:firstLine="200"/>
      <w:jc w:val="left"/>
    </w:pPr>
    <w:rPr>
      <w:rFonts w:ascii="Times New Roman" w:eastAsia="宋体" w:hAnsi="Times New Roman" w:cs="Times New Roman"/>
      <w:sz w:val="28"/>
      <w:szCs w:val="24"/>
    </w:rPr>
  </w:style>
  <w:style w:type="paragraph" w:styleId="61">
    <w:name w:val="index 6"/>
    <w:basedOn w:val="a"/>
    <w:next w:val="a"/>
    <w:autoRedefine/>
    <w:semiHidden/>
    <w:unhideWhenUsed/>
    <w:qFormat/>
    <w:pPr>
      <w:spacing w:line="360" w:lineRule="auto"/>
      <w:ind w:left="1260" w:firstLineChars="200" w:hanging="210"/>
      <w:jc w:val="left"/>
    </w:pPr>
    <w:rPr>
      <w:rFonts w:ascii="Times New Roman" w:eastAsia="宋体" w:hAnsi="Times New Roman" w:cs="Times New Roman"/>
      <w:sz w:val="20"/>
      <w:szCs w:val="20"/>
    </w:rPr>
  </w:style>
  <w:style w:type="paragraph" w:styleId="32">
    <w:name w:val="Body Text 3"/>
    <w:basedOn w:val="a"/>
    <w:link w:val="33"/>
    <w:autoRedefine/>
    <w:semiHidden/>
    <w:unhideWhenUsed/>
    <w:qFormat/>
    <w:pPr>
      <w:spacing w:after="120" w:line="360" w:lineRule="auto"/>
      <w:ind w:firstLineChars="200" w:firstLine="200"/>
    </w:pPr>
    <w:rPr>
      <w:rFonts w:ascii="Times New Roman" w:eastAsia="宋体" w:hAnsi="Times New Roman" w:cs="Times New Roman"/>
      <w:sz w:val="16"/>
      <w:szCs w:val="16"/>
    </w:rPr>
  </w:style>
  <w:style w:type="paragraph" w:styleId="ab">
    <w:name w:val="Body Text"/>
    <w:basedOn w:val="a"/>
    <w:link w:val="11"/>
    <w:autoRedefine/>
    <w:qFormat/>
    <w:pPr>
      <w:spacing w:before="36" w:line="338" w:lineRule="auto"/>
      <w:ind w:left="120" w:right="235" w:firstLine="562"/>
      <w:outlineLvl w:val="2"/>
    </w:pPr>
    <w:rPr>
      <w:rFonts w:ascii="仿宋" w:eastAsia="仿宋" w:hAnsi="仿宋" w:cs="宋体"/>
      <w:b/>
      <w:bCs/>
      <w:color w:val="FF0000"/>
      <w:sz w:val="28"/>
      <w:szCs w:val="28"/>
    </w:rPr>
  </w:style>
  <w:style w:type="paragraph" w:styleId="ac">
    <w:name w:val="Body Text Indent"/>
    <w:basedOn w:val="a"/>
    <w:link w:val="12"/>
    <w:autoRedefine/>
    <w:uiPriority w:val="99"/>
    <w:qFormat/>
    <w:pPr>
      <w:spacing w:after="120"/>
      <w:ind w:leftChars="200" w:left="420"/>
    </w:pPr>
  </w:style>
  <w:style w:type="paragraph" w:styleId="HTML">
    <w:name w:val="HTML Address"/>
    <w:basedOn w:val="a"/>
    <w:link w:val="HTML0"/>
    <w:autoRedefine/>
    <w:semiHidden/>
    <w:unhideWhenUsed/>
    <w:qFormat/>
    <w:rPr>
      <w:rFonts w:ascii="Times New Roman" w:eastAsia="宋体" w:hAnsi="Times New Roman" w:cs="Times New Roman"/>
      <w:i/>
      <w:color w:val="000000"/>
      <w:sz w:val="24"/>
      <w:szCs w:val="20"/>
    </w:rPr>
  </w:style>
  <w:style w:type="paragraph" w:styleId="TOC5">
    <w:name w:val="toc 5"/>
    <w:basedOn w:val="a"/>
    <w:next w:val="a"/>
    <w:autoRedefine/>
    <w:semiHidden/>
    <w:unhideWhenUsed/>
    <w:qFormat/>
    <w:pPr>
      <w:spacing w:line="360" w:lineRule="auto"/>
      <w:ind w:left="960" w:firstLineChars="200" w:firstLine="200"/>
      <w:jc w:val="left"/>
    </w:pPr>
    <w:rPr>
      <w:rFonts w:ascii="Calibri" w:eastAsia="宋体" w:hAnsi="Calibri" w:cs="Calibri"/>
      <w:sz w:val="18"/>
      <w:szCs w:val="18"/>
    </w:rPr>
  </w:style>
  <w:style w:type="paragraph" w:styleId="TOC3">
    <w:name w:val="toc 3"/>
    <w:basedOn w:val="a"/>
    <w:next w:val="a"/>
    <w:autoRedefine/>
    <w:uiPriority w:val="39"/>
    <w:unhideWhenUsed/>
    <w:qFormat/>
    <w:pPr>
      <w:ind w:leftChars="400" w:left="840"/>
    </w:pPr>
  </w:style>
  <w:style w:type="paragraph" w:styleId="ad">
    <w:name w:val="Plain Text"/>
    <w:basedOn w:val="a"/>
    <w:link w:val="ae"/>
    <w:autoRedefine/>
    <w:qFormat/>
    <w:rPr>
      <w:rFonts w:ascii="宋体" w:hAnsi="Courier New"/>
      <w:szCs w:val="21"/>
    </w:rPr>
  </w:style>
  <w:style w:type="paragraph" w:styleId="TOC8">
    <w:name w:val="toc 8"/>
    <w:basedOn w:val="a"/>
    <w:next w:val="a"/>
    <w:autoRedefine/>
    <w:semiHidden/>
    <w:unhideWhenUsed/>
    <w:qFormat/>
    <w:pPr>
      <w:spacing w:line="360" w:lineRule="auto"/>
      <w:ind w:left="1680" w:firstLineChars="200" w:firstLine="200"/>
      <w:jc w:val="left"/>
    </w:pPr>
    <w:rPr>
      <w:rFonts w:ascii="Calibri" w:eastAsia="宋体" w:hAnsi="Calibri" w:cs="Calibri"/>
      <w:sz w:val="18"/>
      <w:szCs w:val="18"/>
    </w:rPr>
  </w:style>
  <w:style w:type="paragraph" w:styleId="af">
    <w:name w:val="Date"/>
    <w:basedOn w:val="a"/>
    <w:next w:val="a"/>
    <w:link w:val="af0"/>
    <w:autoRedefine/>
    <w:semiHidden/>
    <w:unhideWhenUsed/>
    <w:qFormat/>
    <w:pPr>
      <w:spacing w:line="360" w:lineRule="auto"/>
      <w:ind w:leftChars="2500" w:left="100" w:firstLineChars="200" w:firstLine="200"/>
    </w:pPr>
    <w:rPr>
      <w:rFonts w:ascii="Times New Roman" w:eastAsia="宋体" w:hAnsi="Times New Roman" w:cs="Times New Roman"/>
      <w:sz w:val="24"/>
      <w:szCs w:val="20"/>
    </w:rPr>
  </w:style>
  <w:style w:type="paragraph" w:styleId="21">
    <w:name w:val="Body Text Indent 2"/>
    <w:basedOn w:val="a"/>
    <w:link w:val="22"/>
    <w:autoRedefine/>
    <w:semiHidden/>
    <w:unhideWhenUsed/>
    <w:qFormat/>
    <w:pPr>
      <w:spacing w:line="360" w:lineRule="auto"/>
      <w:ind w:firstLineChars="200" w:firstLine="560"/>
    </w:pPr>
    <w:rPr>
      <w:rFonts w:ascii="Times New Roman" w:eastAsia="宋体" w:hAnsi="Times New Roman" w:cs="Times New Roman"/>
      <w:sz w:val="24"/>
      <w:szCs w:val="20"/>
    </w:rPr>
  </w:style>
  <w:style w:type="paragraph" w:styleId="af1">
    <w:name w:val="Balloon Text"/>
    <w:basedOn w:val="a"/>
    <w:link w:val="af2"/>
    <w:autoRedefine/>
    <w:semiHidden/>
    <w:unhideWhenUsed/>
    <w:qFormat/>
    <w:rPr>
      <w:sz w:val="18"/>
      <w:szCs w:val="18"/>
    </w:rPr>
  </w:style>
  <w:style w:type="paragraph" w:styleId="af3">
    <w:name w:val="footer"/>
    <w:basedOn w:val="a"/>
    <w:link w:val="af4"/>
    <w:autoRedefine/>
    <w:uiPriority w:val="99"/>
    <w:unhideWhenUsed/>
    <w:qFormat/>
    <w:pPr>
      <w:tabs>
        <w:tab w:val="center" w:pos="4153"/>
        <w:tab w:val="right" w:pos="8306"/>
      </w:tabs>
      <w:snapToGrid w:val="0"/>
      <w:jc w:val="left"/>
    </w:pPr>
    <w:rPr>
      <w:sz w:val="18"/>
      <w:szCs w:val="18"/>
    </w:rPr>
  </w:style>
  <w:style w:type="paragraph" w:styleId="af5">
    <w:name w:val="header"/>
    <w:basedOn w:val="a"/>
    <w:link w:val="af6"/>
    <w:autoRedefin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TOC4">
    <w:name w:val="toc 4"/>
    <w:basedOn w:val="a"/>
    <w:next w:val="a"/>
    <w:autoRedefine/>
    <w:semiHidden/>
    <w:unhideWhenUsed/>
    <w:qFormat/>
    <w:pPr>
      <w:spacing w:line="360" w:lineRule="auto"/>
      <w:ind w:left="720" w:firstLineChars="200" w:firstLine="200"/>
      <w:jc w:val="left"/>
    </w:pPr>
    <w:rPr>
      <w:rFonts w:ascii="Calibri" w:eastAsia="宋体" w:hAnsi="Calibri" w:cs="Calibri"/>
      <w:sz w:val="18"/>
      <w:szCs w:val="18"/>
    </w:rPr>
  </w:style>
  <w:style w:type="paragraph" w:styleId="TOC6">
    <w:name w:val="toc 6"/>
    <w:basedOn w:val="a"/>
    <w:next w:val="a"/>
    <w:autoRedefine/>
    <w:semiHidden/>
    <w:unhideWhenUsed/>
    <w:qFormat/>
    <w:pPr>
      <w:spacing w:line="360" w:lineRule="auto"/>
      <w:ind w:left="1200" w:firstLineChars="200" w:firstLine="200"/>
      <w:jc w:val="left"/>
    </w:pPr>
    <w:rPr>
      <w:rFonts w:ascii="Calibri" w:eastAsia="宋体" w:hAnsi="Calibri" w:cs="Calibri"/>
      <w:sz w:val="18"/>
      <w:szCs w:val="18"/>
    </w:rPr>
  </w:style>
  <w:style w:type="paragraph" w:styleId="34">
    <w:name w:val="Body Text Indent 3"/>
    <w:basedOn w:val="a"/>
    <w:link w:val="35"/>
    <w:autoRedefine/>
    <w:uiPriority w:val="99"/>
    <w:semiHidden/>
    <w:unhideWhenUsed/>
    <w:qFormat/>
    <w:pPr>
      <w:spacing w:after="120" w:line="360" w:lineRule="auto"/>
      <w:ind w:leftChars="200" w:left="420" w:firstLineChars="200" w:firstLine="200"/>
    </w:pPr>
    <w:rPr>
      <w:rFonts w:ascii="Times New Roman" w:eastAsia="宋体" w:hAnsi="Times New Roman" w:cs="Times New Roman"/>
      <w:sz w:val="16"/>
      <w:szCs w:val="16"/>
    </w:rPr>
  </w:style>
  <w:style w:type="paragraph" w:styleId="TOC2">
    <w:name w:val="toc 2"/>
    <w:basedOn w:val="a"/>
    <w:next w:val="a"/>
    <w:autoRedefine/>
    <w:uiPriority w:val="39"/>
    <w:unhideWhenUsed/>
    <w:qFormat/>
    <w:pPr>
      <w:ind w:leftChars="200" w:left="420"/>
    </w:pPr>
  </w:style>
  <w:style w:type="paragraph" w:styleId="TOC9">
    <w:name w:val="toc 9"/>
    <w:basedOn w:val="a"/>
    <w:next w:val="a"/>
    <w:autoRedefine/>
    <w:semiHidden/>
    <w:unhideWhenUsed/>
    <w:qFormat/>
    <w:pPr>
      <w:spacing w:line="360" w:lineRule="auto"/>
      <w:ind w:left="1920" w:firstLineChars="200" w:firstLine="200"/>
      <w:jc w:val="left"/>
    </w:pPr>
    <w:rPr>
      <w:rFonts w:ascii="Calibri" w:eastAsia="宋体" w:hAnsi="Calibri" w:cs="Calibri"/>
      <w:sz w:val="18"/>
      <w:szCs w:val="18"/>
    </w:rPr>
  </w:style>
  <w:style w:type="paragraph" w:styleId="23">
    <w:name w:val="Body Text 2"/>
    <w:basedOn w:val="a"/>
    <w:link w:val="24"/>
    <w:autoRedefine/>
    <w:semiHidden/>
    <w:unhideWhenUsed/>
    <w:qFormat/>
    <w:pPr>
      <w:spacing w:after="120" w:line="480" w:lineRule="auto"/>
      <w:ind w:firstLineChars="200" w:firstLine="200"/>
    </w:pPr>
    <w:rPr>
      <w:rFonts w:ascii="Times New Roman" w:eastAsia="宋体" w:hAnsi="Times New Roman" w:cs="Times New Roman"/>
      <w:sz w:val="24"/>
      <w:szCs w:val="20"/>
    </w:rPr>
  </w:style>
  <w:style w:type="paragraph" w:styleId="HTML1">
    <w:name w:val="HTML Preformatted"/>
    <w:basedOn w:val="a"/>
    <w:link w:val="HTML2"/>
    <w:autoRedefine/>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f7">
    <w:name w:val="Normal (Web)"/>
    <w:basedOn w:val="a"/>
    <w:autoRedefine/>
    <w:semiHidden/>
    <w:unhideWhenUsed/>
    <w:qFormat/>
    <w:pPr>
      <w:widowControl/>
      <w:spacing w:before="100" w:beforeAutospacing="1" w:after="100" w:afterAutospacing="1" w:line="360" w:lineRule="auto"/>
      <w:ind w:firstLineChars="200" w:firstLine="200"/>
      <w:jc w:val="left"/>
    </w:pPr>
    <w:rPr>
      <w:rFonts w:ascii="宋体" w:eastAsia="宋体" w:hAnsi="宋体" w:cs="宋体"/>
      <w:kern w:val="0"/>
      <w:sz w:val="24"/>
      <w:szCs w:val="20"/>
    </w:rPr>
  </w:style>
  <w:style w:type="paragraph" w:styleId="af8">
    <w:name w:val="Title"/>
    <w:basedOn w:val="a"/>
    <w:next w:val="a"/>
    <w:link w:val="af9"/>
    <w:autoRedefine/>
    <w:qFormat/>
    <w:pPr>
      <w:spacing w:before="240" w:after="60"/>
      <w:jc w:val="center"/>
      <w:outlineLvl w:val="0"/>
    </w:pPr>
    <w:rPr>
      <w:rFonts w:ascii="Cambria" w:eastAsia="宋体" w:hAnsi="Cambria" w:cs="Times New Roman"/>
      <w:b/>
      <w:bCs/>
      <w:sz w:val="32"/>
      <w:szCs w:val="32"/>
    </w:rPr>
  </w:style>
  <w:style w:type="paragraph" w:styleId="afa">
    <w:name w:val="annotation subject"/>
    <w:basedOn w:val="a9"/>
    <w:next w:val="a9"/>
    <w:link w:val="afb"/>
    <w:autoRedefine/>
    <w:semiHidden/>
    <w:unhideWhenUsed/>
    <w:qFormat/>
    <w:pPr>
      <w:ind w:leftChars="0" w:left="0"/>
    </w:pPr>
    <w:rPr>
      <w:b/>
      <w:bCs/>
      <w:sz w:val="24"/>
    </w:rPr>
  </w:style>
  <w:style w:type="paragraph" w:styleId="afc">
    <w:name w:val="Body Text First Indent"/>
    <w:basedOn w:val="ab"/>
    <w:link w:val="afd"/>
    <w:autoRedefine/>
    <w:uiPriority w:val="99"/>
    <w:semiHidden/>
    <w:unhideWhenUsed/>
    <w:qFormat/>
    <w:pPr>
      <w:spacing w:before="0" w:after="120" w:line="360" w:lineRule="auto"/>
      <w:ind w:left="0" w:right="0" w:firstLineChars="100" w:firstLine="420"/>
      <w:outlineLvl w:val="9"/>
    </w:pPr>
    <w:rPr>
      <w:rFonts w:ascii="Times New Roman" w:eastAsia="宋体" w:hAnsi="Times New Roman" w:cs="Times New Roman"/>
      <w:b w:val="0"/>
      <w:bCs w:val="0"/>
      <w:color w:val="auto"/>
      <w:sz w:val="24"/>
      <w:szCs w:val="20"/>
    </w:rPr>
  </w:style>
  <w:style w:type="paragraph" w:styleId="25">
    <w:name w:val="Body Text First Indent 2"/>
    <w:basedOn w:val="ac"/>
    <w:next w:val="a"/>
    <w:link w:val="26"/>
    <w:autoRedefine/>
    <w:semiHidden/>
    <w:unhideWhenUsed/>
    <w:qFormat/>
    <w:pPr>
      <w:spacing w:line="360" w:lineRule="auto"/>
      <w:ind w:firstLineChars="200" w:firstLine="420"/>
    </w:pPr>
    <w:rPr>
      <w:rFonts w:ascii="Times New Roman" w:eastAsia="宋体" w:hAnsi="Times New Roman" w:cs="Times New Roman"/>
      <w:szCs w:val="20"/>
    </w:rPr>
  </w:style>
  <w:style w:type="table" w:styleId="afe">
    <w:name w:val="Table Grid"/>
    <w:basedOn w:val="a1"/>
    <w:autoRedefine/>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autoRedefine/>
    <w:uiPriority w:val="22"/>
    <w:qFormat/>
    <w:rPr>
      <w:b/>
    </w:rPr>
  </w:style>
  <w:style w:type="character" w:styleId="aff0">
    <w:name w:val="FollowedHyperlink"/>
    <w:autoRedefine/>
    <w:semiHidden/>
    <w:unhideWhenUsed/>
    <w:qFormat/>
    <w:rPr>
      <w:color w:val="800080"/>
      <w:u w:val="single"/>
    </w:rPr>
  </w:style>
  <w:style w:type="character" w:styleId="aff1">
    <w:name w:val="Emphasis"/>
    <w:autoRedefine/>
    <w:uiPriority w:val="20"/>
    <w:qFormat/>
    <w:rPr>
      <w:rFonts w:ascii="仿宋_GB2312" w:eastAsia="仿宋_GB2312" w:hint="eastAsia"/>
      <w:sz w:val="28"/>
    </w:rPr>
  </w:style>
  <w:style w:type="character" w:styleId="aff2">
    <w:name w:val="Hyperlink"/>
    <w:basedOn w:val="a0"/>
    <w:autoRedefine/>
    <w:uiPriority w:val="99"/>
    <w:unhideWhenUsed/>
    <w:qFormat/>
    <w:rPr>
      <w:color w:val="0000FF" w:themeColor="hyperlink"/>
      <w:u w:val="single"/>
    </w:rPr>
  </w:style>
  <w:style w:type="character" w:styleId="aff3">
    <w:name w:val="annotation reference"/>
    <w:autoRedefine/>
    <w:semiHidden/>
    <w:unhideWhenUsed/>
    <w:qFormat/>
    <w:rPr>
      <w:sz w:val="21"/>
      <w:szCs w:val="21"/>
    </w:rPr>
  </w:style>
  <w:style w:type="paragraph" w:customStyle="1" w:styleId="TableParagraph">
    <w:name w:val="Table Paragraph"/>
    <w:basedOn w:val="a"/>
    <w:autoRedefine/>
    <w:uiPriority w:val="1"/>
    <w:qFormat/>
    <w:rPr>
      <w:rFonts w:ascii="宋体" w:eastAsia="宋体" w:hAnsi="宋体" w:cs="宋体"/>
      <w:lang w:val="zh-CN" w:bidi="zh-CN"/>
    </w:rPr>
  </w:style>
  <w:style w:type="character" w:customStyle="1" w:styleId="af6">
    <w:name w:val="页眉 字符"/>
    <w:basedOn w:val="a0"/>
    <w:link w:val="af5"/>
    <w:autoRedefine/>
    <w:qFormat/>
    <w:rPr>
      <w:kern w:val="2"/>
      <w:sz w:val="18"/>
      <w:szCs w:val="18"/>
    </w:rPr>
  </w:style>
  <w:style w:type="character" w:customStyle="1" w:styleId="af4">
    <w:name w:val="页脚 字符"/>
    <w:basedOn w:val="a0"/>
    <w:link w:val="af3"/>
    <w:autoRedefine/>
    <w:uiPriority w:val="99"/>
    <w:qFormat/>
    <w:rPr>
      <w:kern w:val="2"/>
      <w:sz w:val="18"/>
      <w:szCs w:val="18"/>
    </w:rPr>
  </w:style>
  <w:style w:type="table" w:customStyle="1" w:styleId="TableNormal">
    <w:name w:val="Table Normal"/>
    <w:autoRedefine/>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styleId="aff4">
    <w:name w:val="List Paragraph"/>
    <w:basedOn w:val="a"/>
    <w:autoRedefine/>
    <w:uiPriority w:val="34"/>
    <w:unhideWhenUsed/>
    <w:qFormat/>
    <w:pPr>
      <w:ind w:firstLineChars="200" w:firstLine="420"/>
    </w:pPr>
  </w:style>
  <w:style w:type="character" w:customStyle="1" w:styleId="af2">
    <w:name w:val="批注框文本 字符"/>
    <w:basedOn w:val="a0"/>
    <w:link w:val="af1"/>
    <w:autoRedefine/>
    <w:semiHidden/>
    <w:qFormat/>
    <w:rPr>
      <w:kern w:val="2"/>
      <w:sz w:val="18"/>
      <w:szCs w:val="18"/>
    </w:rPr>
  </w:style>
  <w:style w:type="character" w:customStyle="1" w:styleId="font21">
    <w:name w:val="font21"/>
    <w:basedOn w:val="a0"/>
    <w:autoRedefine/>
    <w:qFormat/>
    <w:rPr>
      <w:rFonts w:ascii="宋体" w:eastAsia="宋体" w:hAnsi="宋体" w:cs="宋体" w:hint="eastAsia"/>
      <w:b/>
      <w:bCs/>
      <w:color w:val="000000"/>
      <w:sz w:val="22"/>
      <w:szCs w:val="22"/>
      <w:u w:val="none"/>
    </w:rPr>
  </w:style>
  <w:style w:type="character" w:customStyle="1" w:styleId="font31">
    <w:name w:val="font31"/>
    <w:basedOn w:val="a0"/>
    <w:autoRedefine/>
    <w:qFormat/>
    <w:rPr>
      <w:rFonts w:ascii="宋体" w:eastAsia="宋体" w:hAnsi="宋体" w:cs="宋体" w:hint="eastAsia"/>
      <w:b/>
      <w:bCs/>
      <w:color w:val="000000"/>
      <w:sz w:val="22"/>
      <w:szCs w:val="22"/>
      <w:u w:val="none"/>
      <w:vertAlign w:val="superscript"/>
    </w:rPr>
  </w:style>
  <w:style w:type="character" w:customStyle="1" w:styleId="font51">
    <w:name w:val="font51"/>
    <w:basedOn w:val="a0"/>
    <w:autoRedefine/>
    <w:qFormat/>
    <w:rPr>
      <w:rFonts w:ascii="宋体" w:eastAsia="宋体" w:hAnsi="宋体" w:cs="宋体" w:hint="eastAsia"/>
      <w:color w:val="000000"/>
      <w:sz w:val="21"/>
      <w:szCs w:val="21"/>
      <w:u w:val="none"/>
    </w:rPr>
  </w:style>
  <w:style w:type="paragraph" w:customStyle="1" w:styleId="WPSOffice1">
    <w:name w:val="WPSOffice手动目录 1"/>
    <w:autoRedefine/>
    <w:qFormat/>
    <w:rPr>
      <w:rFonts w:ascii="Times New Roman" w:eastAsia="宋体" w:hAnsi="Times New Roman" w:cs="Times New Roman"/>
    </w:rPr>
  </w:style>
  <w:style w:type="paragraph" w:customStyle="1" w:styleId="WPSOffice2">
    <w:name w:val="WPSOffice手动目录 2"/>
    <w:autoRedefine/>
    <w:qFormat/>
    <w:pPr>
      <w:ind w:leftChars="200" w:left="200"/>
    </w:pPr>
    <w:rPr>
      <w:rFonts w:ascii="Times New Roman" w:eastAsia="宋体" w:hAnsi="Times New Roman" w:cs="Times New Roman"/>
    </w:rPr>
  </w:style>
  <w:style w:type="paragraph" w:customStyle="1" w:styleId="WPSOffice3">
    <w:name w:val="WPSOffice手动目录 3"/>
    <w:autoRedefine/>
    <w:qFormat/>
    <w:pPr>
      <w:ind w:leftChars="400" w:left="400"/>
    </w:pPr>
    <w:rPr>
      <w:rFonts w:ascii="Times New Roman" w:eastAsia="宋体" w:hAnsi="Times New Roman" w:cs="Times New Roman"/>
    </w:rPr>
  </w:style>
  <w:style w:type="character" w:customStyle="1" w:styleId="font61">
    <w:name w:val="font61"/>
    <w:basedOn w:val="a0"/>
    <w:autoRedefine/>
    <w:qFormat/>
    <w:rPr>
      <w:rFonts w:ascii="仿宋" w:eastAsia="仿宋" w:hAnsi="仿宋" w:cs="仿宋" w:hint="eastAsia"/>
      <w:color w:val="000000"/>
      <w:sz w:val="21"/>
      <w:szCs w:val="21"/>
      <w:u w:val="none"/>
    </w:rPr>
  </w:style>
  <w:style w:type="character" w:customStyle="1" w:styleId="font11">
    <w:name w:val="font11"/>
    <w:basedOn w:val="a0"/>
    <w:autoRedefine/>
    <w:qFormat/>
    <w:rPr>
      <w:rFonts w:ascii="宋体" w:eastAsia="宋体" w:hAnsi="宋体" w:cs="宋体" w:hint="eastAsia"/>
      <w:b/>
      <w:bCs/>
      <w:color w:val="000000"/>
      <w:sz w:val="22"/>
      <w:szCs w:val="22"/>
      <w:u w:val="none"/>
    </w:rPr>
  </w:style>
  <w:style w:type="paragraph" w:customStyle="1" w:styleId="aff5">
    <w:name w:val="_正文格式"/>
    <w:basedOn w:val="a"/>
    <w:link w:val="Char1"/>
    <w:autoRedefine/>
    <w:qFormat/>
    <w:pPr>
      <w:spacing w:line="360" w:lineRule="auto"/>
      <w:ind w:firstLineChars="200" w:firstLine="480"/>
    </w:pPr>
    <w:rPr>
      <w:rFonts w:asciiTheme="minorEastAsia" w:hAnsiTheme="minorEastAsia"/>
      <w:sz w:val="24"/>
      <w:szCs w:val="24"/>
    </w:rPr>
  </w:style>
  <w:style w:type="character" w:customStyle="1" w:styleId="font01">
    <w:name w:val="font01"/>
    <w:autoRedefine/>
    <w:qFormat/>
    <w:rPr>
      <w:rFonts w:ascii="宋体" w:eastAsia="宋体" w:hAnsi="宋体" w:cs="宋体" w:hint="eastAsia"/>
      <w:color w:val="000000"/>
      <w:sz w:val="20"/>
      <w:szCs w:val="20"/>
      <w:u w:val="none"/>
      <w:vertAlign w:val="superscript"/>
    </w:rPr>
  </w:style>
  <w:style w:type="table" w:customStyle="1" w:styleId="TableNormal2">
    <w:name w:val="Table Normal2"/>
    <w:autoRedefine/>
    <w:uiPriority w:val="2"/>
    <w:semiHidden/>
    <w:unhideWhenUsed/>
    <w:qFormat/>
    <w:pPr>
      <w:widowControl w:val="0"/>
    </w:pPr>
    <w:rPr>
      <w:sz w:val="22"/>
      <w:szCs w:val="22"/>
      <w:lang w:eastAsia="en-US"/>
    </w:rPr>
    <w:tblPr>
      <w:tblCellMar>
        <w:top w:w="0" w:type="dxa"/>
        <w:left w:w="0" w:type="dxa"/>
        <w:bottom w:w="0" w:type="dxa"/>
        <w:right w:w="0" w:type="dxa"/>
      </w:tblCellMar>
    </w:tblPr>
  </w:style>
  <w:style w:type="character" w:customStyle="1" w:styleId="font41">
    <w:name w:val="font41"/>
    <w:basedOn w:val="a0"/>
    <w:autoRedefine/>
    <w:qFormat/>
    <w:rPr>
      <w:rFonts w:ascii="Times New Roman" w:hAnsi="Times New Roman" w:cs="Times New Roman" w:hint="default"/>
      <w:color w:val="000000"/>
      <w:sz w:val="22"/>
      <w:szCs w:val="22"/>
      <w:u w:val="none"/>
    </w:rPr>
  </w:style>
  <w:style w:type="paragraph" w:customStyle="1" w:styleId="Default">
    <w:name w:val="Default"/>
    <w:autoRedefine/>
    <w:qFormat/>
    <w:pPr>
      <w:widowControl w:val="0"/>
      <w:autoSpaceDE w:val="0"/>
      <w:autoSpaceDN w:val="0"/>
      <w:adjustRightInd w:val="0"/>
      <w:jc w:val="center"/>
    </w:pPr>
    <w:rPr>
      <w:rFonts w:ascii="宋体" w:eastAsia="宋体" w:hAnsi="Times New Roman" w:cs="宋体"/>
      <w:color w:val="000000"/>
      <w:sz w:val="24"/>
      <w:szCs w:val="24"/>
    </w:rPr>
  </w:style>
  <w:style w:type="paragraph" w:customStyle="1" w:styleId="51">
    <w:name w:val="！正文ａｌｔ＋5"/>
    <w:basedOn w:val="a"/>
    <w:autoRedefine/>
    <w:qFormat/>
    <w:pPr>
      <w:adjustRightInd w:val="0"/>
      <w:spacing w:line="560" w:lineRule="exact"/>
      <w:ind w:firstLineChars="200" w:firstLine="560"/>
      <w:jc w:val="left"/>
    </w:pPr>
    <w:rPr>
      <w:rFonts w:ascii="仿宋_GB2312" w:eastAsia="仿宋_GB2312"/>
      <w:sz w:val="28"/>
      <w:szCs w:val="28"/>
    </w:rPr>
  </w:style>
  <w:style w:type="paragraph" w:customStyle="1" w:styleId="aff6">
    <w:name w:val="图名表名"/>
    <w:basedOn w:val="aff5"/>
    <w:autoRedefine/>
    <w:qFormat/>
    <w:pPr>
      <w:jc w:val="center"/>
    </w:pPr>
    <w:rPr>
      <w:rFonts w:ascii="宋体" w:hAnsi="宋体"/>
      <w:szCs w:val="21"/>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Style11">
    <w:name w:val="_Style 11"/>
    <w:basedOn w:val="a"/>
    <w:qFormat/>
    <w:pPr>
      <w:spacing w:line="360" w:lineRule="auto"/>
      <w:ind w:firstLineChars="200" w:firstLine="200"/>
    </w:pPr>
    <w:rPr>
      <w:rFonts w:ascii="宋体" w:eastAsia="宋体" w:hAnsi="宋体" w:cs="宋体"/>
      <w:sz w:val="24"/>
      <w:szCs w:val="24"/>
    </w:rPr>
  </w:style>
  <w:style w:type="character" w:customStyle="1" w:styleId="100">
    <w:name w:val="10"/>
    <w:basedOn w:val="a0"/>
    <w:qFormat/>
    <w:rPr>
      <w:rFonts w:ascii="Times New Roman" w:hAnsi="Times New Roman" w:cs="Times New Roman" w:hint="default"/>
    </w:rPr>
  </w:style>
  <w:style w:type="character" w:customStyle="1" w:styleId="15">
    <w:name w:val="15"/>
    <w:basedOn w:val="a0"/>
    <w:qFormat/>
    <w:rPr>
      <w:rFonts w:ascii="宋体" w:eastAsia="宋体" w:hAnsi="宋体" w:hint="eastAsia"/>
      <w:color w:val="000000"/>
      <w:sz w:val="15"/>
      <w:szCs w:val="15"/>
    </w:rPr>
  </w:style>
  <w:style w:type="paragraph" w:customStyle="1" w:styleId="aff7">
    <w:name w:val="文章正文"/>
    <w:basedOn w:val="a"/>
    <w:link w:val="Char"/>
    <w:autoRedefine/>
    <w:qFormat/>
    <w:rsid w:val="00F753DC"/>
    <w:pPr>
      <w:spacing w:before="48" w:after="48" w:line="360" w:lineRule="auto"/>
      <w:ind w:firstLineChars="200" w:firstLine="560"/>
    </w:pPr>
    <w:rPr>
      <w:rFonts w:ascii="Times New Roman" w:eastAsia="宋体" w:hAnsi="Times New Roman" w:cs="Times New Roman"/>
      <w:sz w:val="28"/>
      <w:szCs w:val="28"/>
    </w:rPr>
  </w:style>
  <w:style w:type="character" w:customStyle="1" w:styleId="Char">
    <w:name w:val="文章正文 Char"/>
    <w:link w:val="aff7"/>
    <w:autoRedefine/>
    <w:qFormat/>
    <w:rsid w:val="00F753DC"/>
    <w:rPr>
      <w:rFonts w:ascii="Times New Roman" w:eastAsia="宋体" w:hAnsi="Times New Roman" w:cs="Times New Roman"/>
      <w:kern w:val="2"/>
      <w:sz w:val="28"/>
      <w:szCs w:val="28"/>
    </w:rPr>
  </w:style>
  <w:style w:type="character" w:customStyle="1" w:styleId="font121">
    <w:name w:val="font121"/>
    <w:autoRedefine/>
    <w:qFormat/>
    <w:rPr>
      <w:rFonts w:ascii="宋体" w:eastAsia="宋体" w:hAnsi="宋体" w:cs="宋体" w:hint="eastAsia"/>
      <w:color w:val="000000"/>
      <w:sz w:val="21"/>
      <w:szCs w:val="21"/>
      <w:u w:val="none"/>
      <w:vertAlign w:val="superscript"/>
    </w:rPr>
  </w:style>
  <w:style w:type="character" w:customStyle="1" w:styleId="font131">
    <w:name w:val="font131"/>
    <w:autoRedefine/>
    <w:qFormat/>
    <w:rPr>
      <w:rFonts w:ascii="宋体" w:eastAsia="宋体" w:hAnsi="宋体" w:cs="宋体" w:hint="eastAsia"/>
      <w:color w:val="000000"/>
      <w:sz w:val="21"/>
      <w:szCs w:val="21"/>
      <w:u w:val="none"/>
      <w:vertAlign w:val="superscript"/>
    </w:rPr>
  </w:style>
  <w:style w:type="character" w:customStyle="1" w:styleId="50">
    <w:name w:val="标题 5 字符"/>
    <w:basedOn w:val="a0"/>
    <w:link w:val="5"/>
    <w:semiHidden/>
    <w:qFormat/>
    <w:rPr>
      <w:rFonts w:ascii="Times New Roman" w:eastAsia="宋体" w:hAnsi="Times New Roman" w:cs="Times New Roman"/>
      <w:kern w:val="2"/>
      <w:sz w:val="24"/>
      <w:szCs w:val="24"/>
    </w:rPr>
  </w:style>
  <w:style w:type="character" w:customStyle="1" w:styleId="60">
    <w:name w:val="标题 6 字符"/>
    <w:basedOn w:val="a0"/>
    <w:link w:val="6"/>
    <w:semiHidden/>
    <w:rPr>
      <w:rFonts w:ascii="Times New Roman" w:eastAsia="宋体" w:hAnsi="Times New Roman" w:cs="Times New Roman"/>
      <w:kern w:val="2"/>
      <w:sz w:val="28"/>
    </w:rPr>
  </w:style>
  <w:style w:type="character" w:customStyle="1" w:styleId="10">
    <w:name w:val="标题 1 字符"/>
    <w:basedOn w:val="a0"/>
    <w:link w:val="1"/>
    <w:qFormat/>
    <w:rPr>
      <w:rFonts w:ascii="Times New Roman" w:eastAsia="黑体" w:hAnsi="Times New Roman" w:cs="Times New Roman"/>
      <w:b/>
      <w:bCs/>
      <w:kern w:val="44"/>
      <w:sz w:val="32"/>
      <w:szCs w:val="44"/>
    </w:rPr>
  </w:style>
  <w:style w:type="character" w:customStyle="1" w:styleId="20">
    <w:name w:val="标题 2 字符"/>
    <w:basedOn w:val="a0"/>
    <w:link w:val="2"/>
    <w:qFormat/>
    <w:rPr>
      <w:rFonts w:ascii="黑体" w:eastAsia="仿宋_GB2312" w:hAnsi="黑体" w:cstheme="minorBidi"/>
      <w:color w:val="000000"/>
      <w:sz w:val="32"/>
      <w:szCs w:val="30"/>
      <w:lang w:val="zh-CN"/>
    </w:rPr>
  </w:style>
  <w:style w:type="character" w:customStyle="1" w:styleId="31">
    <w:name w:val="标题 3 字符"/>
    <w:basedOn w:val="a0"/>
    <w:link w:val="30"/>
    <w:qFormat/>
    <w:rPr>
      <w:rFonts w:ascii="宋体" w:eastAsiaTheme="minorEastAsia" w:hAnsi="宋体" w:cstheme="minorBidi"/>
      <w:b/>
      <w:bCs/>
      <w:kern w:val="2"/>
      <w:sz w:val="24"/>
      <w:szCs w:val="22"/>
    </w:rPr>
  </w:style>
  <w:style w:type="character" w:customStyle="1" w:styleId="40">
    <w:name w:val="标题 4 字符"/>
    <w:basedOn w:val="a0"/>
    <w:link w:val="4"/>
    <w:qFormat/>
    <w:rPr>
      <w:rFonts w:ascii="宋体" w:eastAsia="宋体" w:hAnsi="宋体" w:cstheme="minorBidi"/>
      <w:b/>
      <w:bCs/>
      <w:kern w:val="2"/>
      <w:sz w:val="24"/>
      <w:szCs w:val="24"/>
    </w:rPr>
  </w:style>
  <w:style w:type="character" w:customStyle="1" w:styleId="HTML0">
    <w:name w:val="HTML 地址 字符"/>
    <w:basedOn w:val="a0"/>
    <w:link w:val="HTML"/>
    <w:semiHidden/>
    <w:qFormat/>
    <w:rPr>
      <w:rFonts w:ascii="Times New Roman" w:eastAsia="宋体" w:hAnsi="Times New Roman" w:cs="Times New Roman"/>
      <w:i/>
      <w:color w:val="000000"/>
      <w:kern w:val="2"/>
      <w:sz w:val="24"/>
    </w:rPr>
  </w:style>
  <w:style w:type="character" w:customStyle="1" w:styleId="HTML2">
    <w:name w:val="HTML 预设格式 字符"/>
    <w:basedOn w:val="a0"/>
    <w:link w:val="HTML1"/>
    <w:uiPriority w:val="99"/>
    <w:semiHidden/>
    <w:qFormat/>
    <w:rPr>
      <w:rFonts w:ascii="宋体" w:eastAsia="宋体" w:hAnsi="宋体" w:cs="Times New Roman"/>
      <w:sz w:val="24"/>
      <w:szCs w:val="24"/>
    </w:rPr>
  </w:style>
  <w:style w:type="character" w:customStyle="1" w:styleId="a4">
    <w:name w:val="正文缩进 字符"/>
    <w:link w:val="a3"/>
    <w:autoRedefine/>
    <w:semiHidden/>
    <w:qFormat/>
    <w:locked/>
    <w:rPr>
      <w:color w:val="000000"/>
      <w:kern w:val="2"/>
      <w:sz w:val="28"/>
    </w:rPr>
  </w:style>
  <w:style w:type="character" w:customStyle="1" w:styleId="aa">
    <w:name w:val="批注文字 字符"/>
    <w:basedOn w:val="a0"/>
    <w:link w:val="a9"/>
    <w:semiHidden/>
    <w:qFormat/>
    <w:rPr>
      <w:rFonts w:ascii="Times New Roman" w:eastAsia="宋体" w:hAnsi="Times New Roman" w:cs="Times New Roman"/>
      <w:kern w:val="2"/>
      <w:sz w:val="28"/>
      <w:szCs w:val="24"/>
    </w:rPr>
  </w:style>
  <w:style w:type="character" w:customStyle="1" w:styleId="a6">
    <w:name w:val="题注 字符"/>
    <w:link w:val="a5"/>
    <w:autoRedefine/>
    <w:uiPriority w:val="35"/>
    <w:qFormat/>
    <w:locked/>
    <w:rPr>
      <w:rFonts w:ascii="Arial" w:eastAsia="黑体" w:hAnsi="Arial" w:cs="Arial"/>
      <w:kern w:val="2"/>
    </w:rPr>
  </w:style>
  <w:style w:type="character" w:customStyle="1" w:styleId="af9">
    <w:name w:val="标题 字符"/>
    <w:basedOn w:val="a0"/>
    <w:link w:val="af8"/>
    <w:qFormat/>
    <w:rPr>
      <w:rFonts w:ascii="Cambria" w:eastAsia="宋体" w:hAnsi="Cambria" w:cs="Times New Roman"/>
      <w:b/>
      <w:bCs/>
      <w:kern w:val="2"/>
      <w:sz w:val="32"/>
      <w:szCs w:val="32"/>
    </w:rPr>
  </w:style>
  <w:style w:type="character" w:customStyle="1" w:styleId="aff8">
    <w:name w:val="正文文本 字符"/>
    <w:basedOn w:val="a0"/>
    <w:semiHidden/>
    <w:qFormat/>
    <w:rPr>
      <w:rFonts w:ascii="Times New Roman" w:eastAsia="宋体" w:hAnsi="Times New Roman" w:cs="Times New Roman"/>
      <w:kern w:val="2"/>
      <w:sz w:val="28"/>
    </w:rPr>
  </w:style>
  <w:style w:type="character" w:customStyle="1" w:styleId="aff9">
    <w:name w:val="正文文本缩进 字符"/>
    <w:basedOn w:val="a0"/>
    <w:uiPriority w:val="99"/>
    <w:semiHidden/>
    <w:qFormat/>
    <w:rPr>
      <w:rFonts w:ascii="Times New Roman" w:eastAsia="宋体" w:hAnsi="Times New Roman" w:cs="Times New Roman"/>
      <w:kern w:val="2"/>
      <w:sz w:val="24"/>
    </w:rPr>
  </w:style>
  <w:style w:type="character" w:customStyle="1" w:styleId="af0">
    <w:name w:val="日期 字符"/>
    <w:basedOn w:val="a0"/>
    <w:link w:val="af"/>
    <w:semiHidden/>
    <w:rPr>
      <w:rFonts w:ascii="Times New Roman" w:eastAsia="宋体" w:hAnsi="Times New Roman" w:cs="Times New Roman"/>
      <w:kern w:val="2"/>
      <w:sz w:val="24"/>
    </w:rPr>
  </w:style>
  <w:style w:type="character" w:customStyle="1" w:styleId="11">
    <w:name w:val="正文文本 字符1"/>
    <w:basedOn w:val="a0"/>
    <w:link w:val="ab"/>
    <w:rPr>
      <w:rFonts w:ascii="仿宋" w:eastAsia="仿宋" w:hAnsi="仿宋" w:cs="宋体"/>
      <w:b/>
      <w:bCs/>
      <w:color w:val="FF0000"/>
      <w:kern w:val="2"/>
      <w:sz w:val="28"/>
      <w:szCs w:val="28"/>
    </w:rPr>
  </w:style>
  <w:style w:type="character" w:customStyle="1" w:styleId="afd">
    <w:name w:val="正文文本首行缩进 字符"/>
    <w:basedOn w:val="11"/>
    <w:link w:val="afc"/>
    <w:uiPriority w:val="99"/>
    <w:semiHidden/>
    <w:qFormat/>
    <w:rPr>
      <w:rFonts w:ascii="Times New Roman" w:eastAsia="宋体" w:hAnsi="Times New Roman" w:cs="Times New Roman"/>
      <w:b w:val="0"/>
      <w:bCs w:val="0"/>
      <w:color w:val="FF0000"/>
      <w:kern w:val="2"/>
      <w:sz w:val="24"/>
      <w:szCs w:val="28"/>
    </w:rPr>
  </w:style>
  <w:style w:type="character" w:customStyle="1" w:styleId="12">
    <w:name w:val="正文文本缩进 字符1"/>
    <w:basedOn w:val="a0"/>
    <w:link w:val="ac"/>
    <w:uiPriority w:val="99"/>
    <w:rPr>
      <w:rFonts w:asciiTheme="minorHAnsi" w:eastAsiaTheme="minorEastAsia" w:hAnsiTheme="minorHAnsi" w:cstheme="minorBidi"/>
      <w:kern w:val="2"/>
      <w:sz w:val="21"/>
      <w:szCs w:val="22"/>
    </w:rPr>
  </w:style>
  <w:style w:type="character" w:customStyle="1" w:styleId="26">
    <w:name w:val="正文文本首行缩进 2 字符"/>
    <w:basedOn w:val="12"/>
    <w:link w:val="25"/>
    <w:semiHidden/>
    <w:rPr>
      <w:rFonts w:ascii="Times New Roman" w:eastAsia="宋体" w:hAnsi="Times New Roman" w:cs="Times New Roman"/>
      <w:kern w:val="2"/>
      <w:sz w:val="21"/>
      <w:szCs w:val="22"/>
    </w:rPr>
  </w:style>
  <w:style w:type="character" w:customStyle="1" w:styleId="24">
    <w:name w:val="正文文本 2 字符"/>
    <w:basedOn w:val="a0"/>
    <w:link w:val="23"/>
    <w:semiHidden/>
    <w:qFormat/>
    <w:rPr>
      <w:rFonts w:ascii="Times New Roman" w:eastAsia="宋体" w:hAnsi="Times New Roman" w:cs="Times New Roman"/>
      <w:kern w:val="2"/>
      <w:sz w:val="24"/>
    </w:rPr>
  </w:style>
  <w:style w:type="character" w:customStyle="1" w:styleId="33">
    <w:name w:val="正文文本 3 字符"/>
    <w:basedOn w:val="a0"/>
    <w:link w:val="32"/>
    <w:semiHidden/>
    <w:rPr>
      <w:rFonts w:ascii="Times New Roman" w:eastAsia="宋体" w:hAnsi="Times New Roman" w:cs="Times New Roman"/>
      <w:kern w:val="2"/>
      <w:sz w:val="16"/>
      <w:szCs w:val="16"/>
    </w:rPr>
  </w:style>
  <w:style w:type="character" w:customStyle="1" w:styleId="22">
    <w:name w:val="正文文本缩进 2 字符"/>
    <w:basedOn w:val="a0"/>
    <w:link w:val="21"/>
    <w:semiHidden/>
    <w:rPr>
      <w:rFonts w:ascii="Times New Roman" w:eastAsia="宋体" w:hAnsi="Times New Roman" w:cs="Times New Roman"/>
      <w:kern w:val="2"/>
      <w:sz w:val="24"/>
    </w:rPr>
  </w:style>
  <w:style w:type="character" w:customStyle="1" w:styleId="35">
    <w:name w:val="正文文本缩进 3 字符"/>
    <w:basedOn w:val="a0"/>
    <w:link w:val="34"/>
    <w:uiPriority w:val="99"/>
    <w:semiHidden/>
    <w:qFormat/>
    <w:rPr>
      <w:rFonts w:ascii="Times New Roman" w:eastAsia="宋体" w:hAnsi="Times New Roman" w:cs="Times New Roman"/>
      <w:kern w:val="2"/>
      <w:sz w:val="16"/>
      <w:szCs w:val="16"/>
    </w:rPr>
  </w:style>
  <w:style w:type="character" w:customStyle="1" w:styleId="a8">
    <w:name w:val="文档结构图 字符"/>
    <w:basedOn w:val="a0"/>
    <w:link w:val="a7"/>
    <w:semiHidden/>
    <w:rPr>
      <w:rFonts w:ascii="Times New Roman" w:eastAsia="宋体" w:hAnsi="Times New Roman" w:cs="Times New Roman"/>
      <w:kern w:val="2"/>
      <w:sz w:val="24"/>
      <w:shd w:val="clear" w:color="auto" w:fill="000080"/>
    </w:rPr>
  </w:style>
  <w:style w:type="character" w:customStyle="1" w:styleId="ae">
    <w:name w:val="纯文本 字符"/>
    <w:basedOn w:val="a0"/>
    <w:link w:val="ad"/>
    <w:qFormat/>
    <w:rPr>
      <w:rFonts w:ascii="宋体" w:eastAsiaTheme="minorEastAsia" w:hAnsi="Courier New" w:cstheme="minorBidi"/>
      <w:kern w:val="2"/>
      <w:sz w:val="21"/>
      <w:szCs w:val="21"/>
    </w:rPr>
  </w:style>
  <w:style w:type="character" w:customStyle="1" w:styleId="afb">
    <w:name w:val="批注主题 字符"/>
    <w:basedOn w:val="aa"/>
    <w:link w:val="afa"/>
    <w:semiHidden/>
    <w:qFormat/>
    <w:rPr>
      <w:rFonts w:ascii="Times New Roman" w:eastAsia="宋体" w:hAnsi="Times New Roman" w:cs="Times New Roman"/>
      <w:b/>
      <w:bCs/>
      <w:kern w:val="2"/>
      <w:sz w:val="24"/>
      <w:szCs w:val="24"/>
    </w:rPr>
  </w:style>
  <w:style w:type="paragraph" w:styleId="affa">
    <w:name w:val="No Spacing"/>
    <w:autoRedefine/>
    <w:uiPriority w:val="1"/>
    <w:qFormat/>
    <w:pPr>
      <w:widowControl w:val="0"/>
      <w:jc w:val="both"/>
    </w:pPr>
    <w:rPr>
      <w:rFonts w:ascii="Times New Roman" w:eastAsia="宋体" w:hAnsi="Times New Roman" w:cs="Times New Roman"/>
      <w:kern w:val="2"/>
      <w:sz w:val="21"/>
    </w:rPr>
  </w:style>
  <w:style w:type="character" w:customStyle="1" w:styleId="Char0">
    <w:name w:val="我的正文 Char"/>
    <w:link w:val="affb"/>
    <w:autoRedefine/>
    <w:qFormat/>
    <w:locked/>
    <w:rPr>
      <w:rFonts w:ascii="仿宋" w:eastAsia="仿宋" w:hAnsi="仿宋"/>
      <w:kern w:val="2"/>
      <w:sz w:val="24"/>
      <w:szCs w:val="24"/>
    </w:rPr>
  </w:style>
  <w:style w:type="paragraph" w:customStyle="1" w:styleId="affb">
    <w:name w:val="我的正文"/>
    <w:basedOn w:val="a"/>
    <w:next w:val="a"/>
    <w:link w:val="Char0"/>
    <w:autoRedefine/>
    <w:qFormat/>
    <w:pPr>
      <w:spacing w:line="360" w:lineRule="auto"/>
      <w:ind w:firstLineChars="200" w:firstLine="480"/>
    </w:pPr>
    <w:rPr>
      <w:rFonts w:ascii="仿宋" w:eastAsia="仿宋" w:hAnsi="仿宋" w:cs="Calibri"/>
      <w:sz w:val="24"/>
      <w:szCs w:val="24"/>
    </w:rPr>
  </w:style>
  <w:style w:type="character" w:customStyle="1" w:styleId="Char2">
    <w:name w:val="签名 Char"/>
    <w:link w:val="13"/>
    <w:autoRedefine/>
    <w:qFormat/>
    <w:locked/>
    <w:rPr>
      <w:kern w:val="2"/>
      <w:sz w:val="21"/>
      <w:szCs w:val="24"/>
    </w:rPr>
  </w:style>
  <w:style w:type="paragraph" w:customStyle="1" w:styleId="13">
    <w:name w:val="签名1"/>
    <w:basedOn w:val="a"/>
    <w:link w:val="Char2"/>
    <w:autoRedefine/>
    <w:qFormat/>
    <w:pPr>
      <w:spacing w:line="360" w:lineRule="auto"/>
      <w:ind w:leftChars="2100" w:left="100" w:firstLineChars="200" w:firstLine="200"/>
    </w:pPr>
    <w:rPr>
      <w:rFonts w:ascii="Calibri" w:eastAsia="微软雅黑" w:hAnsi="Calibri" w:cs="Calibri"/>
      <w:szCs w:val="24"/>
    </w:rPr>
  </w:style>
  <w:style w:type="character" w:customStyle="1" w:styleId="3CharChar">
    <w:name w:val="样式3 Char Char"/>
    <w:link w:val="36"/>
    <w:autoRedefine/>
    <w:qFormat/>
    <w:locked/>
  </w:style>
  <w:style w:type="paragraph" w:customStyle="1" w:styleId="36">
    <w:name w:val="样式3"/>
    <w:basedOn w:val="af5"/>
    <w:link w:val="3CharChar"/>
    <w:autoRedefine/>
    <w:qFormat/>
    <w:pPr>
      <w:pBdr>
        <w:bottom w:val="none" w:sz="0" w:space="0" w:color="auto"/>
      </w:pBdr>
      <w:adjustRightInd w:val="0"/>
      <w:spacing w:line="360" w:lineRule="auto"/>
      <w:ind w:firstLineChars="200" w:firstLine="360"/>
    </w:pPr>
    <w:rPr>
      <w:rFonts w:ascii="Calibri" w:eastAsia="微软雅黑" w:hAnsi="Calibri" w:cs="Calibri"/>
      <w:kern w:val="0"/>
      <w:sz w:val="20"/>
      <w:szCs w:val="20"/>
    </w:rPr>
  </w:style>
  <w:style w:type="character" w:customStyle="1" w:styleId="2Char">
    <w:name w:val="正文文本缩进 2 Char"/>
    <w:link w:val="210"/>
    <w:autoRedefine/>
    <w:qFormat/>
    <w:locked/>
    <w:rPr>
      <w:rFonts w:ascii="宋体" w:eastAsia="宋体" w:hAnsi="宋体"/>
      <w:kern w:val="2"/>
      <w:sz w:val="28"/>
    </w:rPr>
  </w:style>
  <w:style w:type="paragraph" w:customStyle="1" w:styleId="210">
    <w:name w:val="正文文本缩进 21"/>
    <w:basedOn w:val="a"/>
    <w:link w:val="2Char"/>
    <w:autoRedefine/>
    <w:qFormat/>
    <w:pPr>
      <w:spacing w:line="360" w:lineRule="auto"/>
      <w:ind w:firstLineChars="400" w:firstLine="1120"/>
    </w:pPr>
    <w:rPr>
      <w:rFonts w:ascii="宋体" w:eastAsia="宋体" w:hAnsi="宋体" w:cs="Calibri"/>
      <w:sz w:val="28"/>
      <w:szCs w:val="20"/>
    </w:rPr>
  </w:style>
  <w:style w:type="character" w:customStyle="1" w:styleId="5CharChar">
    <w:name w:val="样式5 Char Char"/>
    <w:link w:val="52"/>
    <w:autoRedefine/>
    <w:qFormat/>
    <w:locked/>
  </w:style>
  <w:style w:type="paragraph" w:customStyle="1" w:styleId="52">
    <w:name w:val="样式5"/>
    <w:basedOn w:val="af5"/>
    <w:link w:val="5CharChar"/>
    <w:autoRedefine/>
    <w:qFormat/>
    <w:pPr>
      <w:pBdr>
        <w:bottom w:val="none" w:sz="0" w:space="0" w:color="auto"/>
      </w:pBdr>
      <w:adjustRightInd w:val="0"/>
      <w:spacing w:line="360" w:lineRule="auto"/>
      <w:ind w:firstLineChars="200" w:firstLine="360"/>
    </w:pPr>
    <w:rPr>
      <w:rFonts w:ascii="Calibri" w:eastAsia="微软雅黑" w:hAnsi="Calibri" w:cs="Calibri"/>
      <w:kern w:val="0"/>
      <w:sz w:val="20"/>
      <w:szCs w:val="20"/>
    </w:rPr>
  </w:style>
  <w:style w:type="character" w:customStyle="1" w:styleId="CharChar">
    <w:name w:val="表头 Char Char"/>
    <w:link w:val="affc"/>
    <w:autoRedefine/>
    <w:qFormat/>
    <w:locked/>
    <w:rPr>
      <w:rFonts w:ascii="黑体" w:eastAsia="黑体" w:hAnsi="黑体"/>
      <w:sz w:val="24"/>
    </w:rPr>
  </w:style>
  <w:style w:type="paragraph" w:customStyle="1" w:styleId="affc">
    <w:name w:val="表头"/>
    <w:basedOn w:val="a"/>
    <w:link w:val="CharChar"/>
    <w:autoRedefine/>
    <w:qFormat/>
    <w:pPr>
      <w:spacing w:line="360" w:lineRule="auto"/>
      <w:ind w:firstLineChars="200" w:firstLine="200"/>
      <w:jc w:val="center"/>
    </w:pPr>
    <w:rPr>
      <w:rFonts w:ascii="黑体" w:eastAsia="黑体" w:hAnsi="黑体" w:cs="Calibri"/>
      <w:kern w:val="0"/>
      <w:sz w:val="24"/>
      <w:szCs w:val="20"/>
    </w:rPr>
  </w:style>
  <w:style w:type="character" w:customStyle="1" w:styleId="4CharChar">
    <w:name w:val="样式4 Char Char"/>
    <w:link w:val="41"/>
    <w:autoRedefine/>
    <w:qFormat/>
    <w:locked/>
  </w:style>
  <w:style w:type="paragraph" w:customStyle="1" w:styleId="41">
    <w:name w:val="样式4"/>
    <w:basedOn w:val="af5"/>
    <w:link w:val="4CharChar"/>
    <w:autoRedefine/>
    <w:qFormat/>
    <w:pPr>
      <w:pBdr>
        <w:bottom w:val="none" w:sz="0" w:space="0" w:color="auto"/>
      </w:pBdr>
      <w:adjustRightInd w:val="0"/>
      <w:spacing w:line="360" w:lineRule="auto"/>
      <w:ind w:firstLineChars="200" w:firstLine="360"/>
    </w:pPr>
    <w:rPr>
      <w:rFonts w:ascii="Calibri" w:eastAsia="微软雅黑" w:hAnsi="Calibri" w:cs="Calibri"/>
      <w:kern w:val="0"/>
      <w:sz w:val="20"/>
      <w:szCs w:val="20"/>
    </w:rPr>
  </w:style>
  <w:style w:type="character" w:customStyle="1" w:styleId="6CharChar">
    <w:name w:val="样式6 Char Char"/>
    <w:link w:val="62"/>
    <w:autoRedefine/>
    <w:qFormat/>
    <w:locked/>
  </w:style>
  <w:style w:type="paragraph" w:customStyle="1" w:styleId="62">
    <w:name w:val="样式6"/>
    <w:basedOn w:val="af5"/>
    <w:link w:val="6CharChar"/>
    <w:autoRedefine/>
    <w:qFormat/>
    <w:pPr>
      <w:pBdr>
        <w:bottom w:val="none" w:sz="0" w:space="0" w:color="auto"/>
      </w:pBdr>
      <w:adjustRightInd w:val="0"/>
      <w:spacing w:line="360" w:lineRule="auto"/>
      <w:ind w:firstLineChars="200" w:firstLine="360"/>
    </w:pPr>
    <w:rPr>
      <w:rFonts w:ascii="Calibri" w:eastAsia="微软雅黑" w:hAnsi="Calibri" w:cs="Calibri"/>
      <w:kern w:val="0"/>
      <w:sz w:val="20"/>
      <w:szCs w:val="20"/>
    </w:rPr>
  </w:style>
  <w:style w:type="character" w:customStyle="1" w:styleId="Char1">
    <w:name w:val="_正文格式 Char1"/>
    <w:link w:val="aff5"/>
    <w:autoRedefine/>
    <w:qFormat/>
    <w:locked/>
    <w:rPr>
      <w:rFonts w:asciiTheme="minorEastAsia" w:eastAsiaTheme="minorEastAsia" w:hAnsiTheme="minorEastAsia" w:cstheme="minorBidi"/>
      <w:kern w:val="2"/>
      <w:sz w:val="24"/>
      <w:szCs w:val="24"/>
    </w:rPr>
  </w:style>
  <w:style w:type="character" w:customStyle="1" w:styleId="mainCharChar">
    <w:name w:val="main Char Char"/>
    <w:link w:val="main"/>
    <w:autoRedefine/>
    <w:qFormat/>
    <w:locked/>
    <w:rPr>
      <w:bCs/>
      <w:kern w:val="2"/>
      <w:sz w:val="28"/>
      <w:szCs w:val="28"/>
    </w:rPr>
  </w:style>
  <w:style w:type="paragraph" w:customStyle="1" w:styleId="main">
    <w:name w:val="main"/>
    <w:basedOn w:val="a"/>
    <w:link w:val="mainCharChar"/>
    <w:autoRedefine/>
    <w:qFormat/>
    <w:pPr>
      <w:spacing w:line="360" w:lineRule="auto"/>
      <w:ind w:firstLineChars="200" w:firstLine="200"/>
    </w:pPr>
    <w:rPr>
      <w:rFonts w:ascii="Calibri" w:eastAsia="微软雅黑" w:hAnsi="Calibri" w:cs="Calibri"/>
      <w:bCs/>
      <w:sz w:val="28"/>
      <w:szCs w:val="28"/>
    </w:rPr>
  </w:style>
  <w:style w:type="character" w:customStyle="1" w:styleId="3Char">
    <w:name w:val="正文文本缩进 3 Char"/>
    <w:link w:val="310"/>
    <w:autoRedefine/>
    <w:qFormat/>
    <w:locked/>
    <w:rPr>
      <w:rFonts w:ascii="宋体" w:eastAsia="宋体" w:hAnsi="宋体"/>
      <w:kern w:val="2"/>
      <w:sz w:val="28"/>
    </w:rPr>
  </w:style>
  <w:style w:type="paragraph" w:customStyle="1" w:styleId="310">
    <w:name w:val="正文文本缩进 31"/>
    <w:basedOn w:val="a"/>
    <w:link w:val="3Char"/>
    <w:autoRedefine/>
    <w:qFormat/>
    <w:pPr>
      <w:spacing w:line="300" w:lineRule="auto"/>
      <w:ind w:firstLineChars="200" w:firstLine="573"/>
    </w:pPr>
    <w:rPr>
      <w:rFonts w:ascii="宋体" w:eastAsia="宋体" w:hAnsi="宋体" w:cs="Calibri"/>
      <w:sz w:val="28"/>
      <w:szCs w:val="20"/>
    </w:rPr>
  </w:style>
  <w:style w:type="character" w:customStyle="1" w:styleId="2CharChar">
    <w:name w:val="样式2 Char Char"/>
    <w:link w:val="27"/>
    <w:autoRedefine/>
    <w:qFormat/>
    <w:locked/>
  </w:style>
  <w:style w:type="paragraph" w:customStyle="1" w:styleId="27">
    <w:name w:val="样式2"/>
    <w:basedOn w:val="af5"/>
    <w:link w:val="2CharChar"/>
    <w:autoRedefine/>
    <w:qFormat/>
    <w:pPr>
      <w:pBdr>
        <w:bottom w:val="none" w:sz="0" w:space="0" w:color="auto"/>
      </w:pBdr>
      <w:adjustRightInd w:val="0"/>
      <w:spacing w:line="360" w:lineRule="auto"/>
      <w:ind w:firstLineChars="200" w:firstLine="360"/>
    </w:pPr>
    <w:rPr>
      <w:rFonts w:ascii="Calibri" w:eastAsia="微软雅黑" w:hAnsi="Calibri" w:cs="Calibri"/>
      <w:kern w:val="0"/>
      <w:sz w:val="20"/>
      <w:szCs w:val="20"/>
    </w:rPr>
  </w:style>
  <w:style w:type="character" w:customStyle="1" w:styleId="2CharChar0">
    <w:name w:val="正文文本 2 Char Char"/>
    <w:link w:val="211"/>
    <w:autoRedefine/>
    <w:qFormat/>
    <w:locked/>
    <w:rPr>
      <w:kern w:val="2"/>
      <w:sz w:val="21"/>
    </w:rPr>
  </w:style>
  <w:style w:type="paragraph" w:customStyle="1" w:styleId="211">
    <w:name w:val="正文文本 21"/>
    <w:basedOn w:val="a"/>
    <w:link w:val="2CharChar0"/>
    <w:autoRedefine/>
    <w:qFormat/>
    <w:pPr>
      <w:spacing w:line="360" w:lineRule="auto"/>
      <w:ind w:firstLineChars="200" w:firstLine="200"/>
      <w:jc w:val="center"/>
    </w:pPr>
    <w:rPr>
      <w:rFonts w:ascii="Calibri" w:eastAsia="微软雅黑" w:hAnsi="Calibri" w:cs="Calibri"/>
      <w:szCs w:val="20"/>
    </w:rPr>
  </w:style>
  <w:style w:type="character" w:customStyle="1" w:styleId="3CharChar0">
    <w:name w:val="样式3（代正文） Char Char"/>
    <w:link w:val="37"/>
    <w:autoRedefine/>
    <w:qFormat/>
    <w:locked/>
    <w:rPr>
      <w:rFonts w:ascii="仿宋_GB2312" w:eastAsia="仿宋_GB2312"/>
      <w:sz w:val="24"/>
      <w:szCs w:val="24"/>
    </w:rPr>
  </w:style>
  <w:style w:type="paragraph" w:customStyle="1" w:styleId="37">
    <w:name w:val="样式3（代正文）"/>
    <w:link w:val="3CharChar0"/>
    <w:autoRedefine/>
    <w:qFormat/>
    <w:pPr>
      <w:adjustRightInd w:val="0"/>
      <w:snapToGrid w:val="0"/>
      <w:spacing w:line="360" w:lineRule="auto"/>
      <w:ind w:firstLine="560"/>
      <w:jc w:val="both"/>
    </w:pPr>
    <w:rPr>
      <w:rFonts w:ascii="仿宋_GB2312" w:eastAsia="仿宋_GB2312"/>
      <w:sz w:val="24"/>
      <w:szCs w:val="24"/>
    </w:rPr>
  </w:style>
  <w:style w:type="character" w:customStyle="1" w:styleId="2CharChar1">
    <w:name w:val="样式2(代节) Char Char"/>
    <w:link w:val="28"/>
    <w:autoRedefine/>
    <w:qFormat/>
    <w:locked/>
    <w:rPr>
      <w:rFonts w:ascii="黑体" w:eastAsia="黑体" w:hAnsi="宋体"/>
      <w:kern w:val="2"/>
      <w:sz w:val="30"/>
      <w:szCs w:val="36"/>
    </w:rPr>
  </w:style>
  <w:style w:type="paragraph" w:customStyle="1" w:styleId="28">
    <w:name w:val="样式2(代节)"/>
    <w:link w:val="2CharChar1"/>
    <w:autoRedefine/>
    <w:qFormat/>
    <w:pPr>
      <w:widowControl w:val="0"/>
      <w:spacing w:beforeLines="120" w:afterLines="100"/>
      <w:jc w:val="center"/>
      <w:outlineLvl w:val="1"/>
    </w:pPr>
    <w:rPr>
      <w:rFonts w:ascii="黑体" w:eastAsia="黑体" w:hAnsi="宋体"/>
      <w:kern w:val="2"/>
      <w:sz w:val="30"/>
      <w:szCs w:val="36"/>
    </w:rPr>
  </w:style>
  <w:style w:type="character" w:customStyle="1" w:styleId="Char3">
    <w:name w:val="纯文本 Char"/>
    <w:link w:val="14"/>
    <w:autoRedefine/>
    <w:qFormat/>
    <w:locked/>
    <w:rPr>
      <w:rFonts w:ascii="宋体" w:eastAsia="宋体" w:hAnsi="Courier New"/>
      <w:kern w:val="2"/>
      <w:sz w:val="21"/>
      <w:szCs w:val="21"/>
    </w:rPr>
  </w:style>
  <w:style w:type="paragraph" w:customStyle="1" w:styleId="14">
    <w:name w:val="纯文本1"/>
    <w:basedOn w:val="a"/>
    <w:link w:val="Char3"/>
    <w:autoRedefine/>
    <w:qFormat/>
    <w:pPr>
      <w:spacing w:line="360" w:lineRule="auto"/>
      <w:ind w:firstLineChars="200" w:firstLine="200"/>
    </w:pPr>
    <w:rPr>
      <w:rFonts w:ascii="宋体" w:eastAsia="宋体" w:hAnsi="Courier New" w:cs="Calibri"/>
      <w:szCs w:val="21"/>
    </w:rPr>
  </w:style>
  <w:style w:type="character" w:customStyle="1" w:styleId="3CharChar1">
    <w:name w:val="正文文本 3 Char Char"/>
    <w:link w:val="311"/>
    <w:autoRedefine/>
    <w:qFormat/>
    <w:locked/>
    <w:rPr>
      <w:kern w:val="2"/>
      <w:sz w:val="24"/>
    </w:rPr>
  </w:style>
  <w:style w:type="paragraph" w:customStyle="1" w:styleId="311">
    <w:name w:val="正文文本 31"/>
    <w:basedOn w:val="a"/>
    <w:link w:val="3CharChar1"/>
    <w:autoRedefine/>
    <w:qFormat/>
    <w:pPr>
      <w:spacing w:line="400" w:lineRule="exact"/>
      <w:ind w:firstLineChars="200" w:firstLine="200"/>
      <w:jc w:val="center"/>
    </w:pPr>
    <w:rPr>
      <w:rFonts w:ascii="Calibri" w:eastAsia="微软雅黑" w:hAnsi="Calibri" w:cs="Calibri"/>
      <w:sz w:val="24"/>
      <w:szCs w:val="20"/>
    </w:rPr>
  </w:style>
  <w:style w:type="character" w:customStyle="1" w:styleId="Char4">
    <w:name w:val="正文文本缩进 Char"/>
    <w:link w:val="16"/>
    <w:autoRedefine/>
    <w:qFormat/>
    <w:locked/>
    <w:rPr>
      <w:kern w:val="2"/>
      <w:sz w:val="28"/>
    </w:rPr>
  </w:style>
  <w:style w:type="paragraph" w:customStyle="1" w:styleId="16">
    <w:name w:val="正文文本缩进1"/>
    <w:basedOn w:val="a"/>
    <w:link w:val="Char4"/>
    <w:autoRedefine/>
    <w:qFormat/>
    <w:pPr>
      <w:spacing w:line="540" w:lineRule="exact"/>
      <w:ind w:firstLineChars="200" w:firstLine="570"/>
    </w:pPr>
    <w:rPr>
      <w:rFonts w:ascii="Calibri" w:eastAsia="微软雅黑" w:hAnsi="Calibri" w:cs="Calibri"/>
      <w:sz w:val="28"/>
      <w:szCs w:val="20"/>
    </w:rPr>
  </w:style>
  <w:style w:type="character" w:customStyle="1" w:styleId="Char5">
    <w:name w:val="日期 Char"/>
    <w:link w:val="17"/>
    <w:autoRedefine/>
    <w:qFormat/>
    <w:locked/>
    <w:rPr>
      <w:kern w:val="2"/>
      <w:sz w:val="24"/>
    </w:rPr>
  </w:style>
  <w:style w:type="paragraph" w:customStyle="1" w:styleId="17">
    <w:name w:val="日期1"/>
    <w:basedOn w:val="a"/>
    <w:next w:val="a"/>
    <w:link w:val="Char5"/>
    <w:autoRedefine/>
    <w:qFormat/>
    <w:pPr>
      <w:spacing w:line="360" w:lineRule="auto"/>
      <w:ind w:leftChars="2500" w:left="100" w:firstLineChars="200" w:firstLine="200"/>
    </w:pPr>
    <w:rPr>
      <w:rFonts w:ascii="Calibri" w:eastAsia="微软雅黑" w:hAnsi="Calibri" w:cs="Calibri"/>
      <w:sz w:val="24"/>
      <w:szCs w:val="20"/>
    </w:rPr>
  </w:style>
  <w:style w:type="character" w:customStyle="1" w:styleId="CharChar0">
    <w:name w:val="文档结构图 Char Char"/>
    <w:link w:val="18"/>
    <w:autoRedefine/>
    <w:qFormat/>
    <w:locked/>
    <w:rPr>
      <w:kern w:val="2"/>
      <w:sz w:val="24"/>
      <w:shd w:val="clear" w:color="auto" w:fill="000080"/>
    </w:rPr>
  </w:style>
  <w:style w:type="paragraph" w:customStyle="1" w:styleId="18">
    <w:name w:val="文档结构图1"/>
    <w:basedOn w:val="a"/>
    <w:link w:val="CharChar0"/>
    <w:autoRedefine/>
    <w:qFormat/>
    <w:pPr>
      <w:shd w:val="clear" w:color="auto" w:fill="000080"/>
      <w:spacing w:line="360" w:lineRule="auto"/>
      <w:ind w:firstLineChars="200" w:firstLine="200"/>
    </w:pPr>
    <w:rPr>
      <w:rFonts w:ascii="Calibri" w:eastAsia="微软雅黑" w:hAnsi="Calibri" w:cs="Calibri"/>
      <w:sz w:val="24"/>
      <w:szCs w:val="20"/>
    </w:rPr>
  </w:style>
  <w:style w:type="paragraph" w:customStyle="1" w:styleId="affd">
    <w:name w:val="标题四"/>
    <w:basedOn w:val="a"/>
    <w:autoRedefine/>
    <w:qFormat/>
    <w:pPr>
      <w:ind w:firstLineChars="900" w:firstLine="2530"/>
    </w:pPr>
    <w:rPr>
      <w:rFonts w:ascii="宋体" w:eastAsia="宋体" w:hAnsi="宋体" w:cs="Times New Roman"/>
      <w:b/>
      <w:sz w:val="28"/>
      <w:szCs w:val="28"/>
    </w:rPr>
  </w:style>
  <w:style w:type="paragraph" w:customStyle="1" w:styleId="affe">
    <w:name w:val="表"/>
    <w:basedOn w:val="a"/>
    <w:autoRedefine/>
    <w:qFormat/>
    <w:pPr>
      <w:spacing w:line="360" w:lineRule="auto"/>
      <w:ind w:firstLineChars="200" w:firstLine="200"/>
      <w:jc w:val="center"/>
    </w:pPr>
    <w:rPr>
      <w:rFonts w:ascii="Times New Roman" w:eastAsia="仿宋_GB2312" w:hAnsi="Times New Roman" w:cs="Times New Roman"/>
      <w:sz w:val="24"/>
      <w:szCs w:val="24"/>
    </w:rPr>
  </w:style>
  <w:style w:type="paragraph" w:customStyle="1" w:styleId="Char1CharCharChar1">
    <w:name w:val="Char1 Char Char Char1"/>
    <w:basedOn w:val="a"/>
    <w:next w:val="a"/>
    <w:autoRedefine/>
    <w:qFormat/>
    <w:pPr>
      <w:spacing w:line="360" w:lineRule="auto"/>
      <w:ind w:firstLineChars="200" w:firstLine="200"/>
    </w:pPr>
    <w:rPr>
      <w:rFonts w:ascii="Times New Roman" w:eastAsia="宋体" w:hAnsi="Times New Roman" w:cs="Times New Roman"/>
      <w:szCs w:val="20"/>
    </w:rPr>
  </w:style>
  <w:style w:type="paragraph" w:customStyle="1" w:styleId="120">
    <w:name w:val="样式 小四 全部大写 居中 行距: 最小值 12 磅"/>
    <w:basedOn w:val="a"/>
    <w:autoRedefine/>
    <w:qFormat/>
    <w:pPr>
      <w:spacing w:line="240" w:lineRule="atLeast"/>
      <w:ind w:firstLineChars="200" w:firstLine="200"/>
      <w:jc w:val="center"/>
    </w:pPr>
    <w:rPr>
      <w:rFonts w:ascii="Times New Roman" w:eastAsia="宋体" w:hAnsi="Times New Roman" w:cs="宋体"/>
      <w:sz w:val="24"/>
      <w:szCs w:val="24"/>
    </w:rPr>
  </w:style>
  <w:style w:type="character" w:customStyle="1" w:styleId="1Char">
    <w:name w:val="样式1 Char"/>
    <w:link w:val="19"/>
    <w:autoRedefine/>
    <w:qFormat/>
    <w:locked/>
    <w:rPr>
      <w:bCs/>
      <w:smallCaps/>
      <w:kern w:val="2"/>
      <w:sz w:val="24"/>
      <w:szCs w:val="24"/>
    </w:rPr>
  </w:style>
  <w:style w:type="paragraph" w:customStyle="1" w:styleId="19">
    <w:name w:val="样式1"/>
    <w:basedOn w:val="a"/>
    <w:link w:val="1Char"/>
    <w:autoRedefine/>
    <w:qFormat/>
    <w:pPr>
      <w:spacing w:before="120" w:after="120" w:line="240" w:lineRule="atLeast"/>
      <w:ind w:firstLineChars="200" w:firstLine="200"/>
    </w:pPr>
    <w:rPr>
      <w:rFonts w:ascii="Calibri" w:eastAsia="微软雅黑" w:hAnsi="Calibri" w:cs="Calibri"/>
      <w:bCs/>
      <w:smallCaps/>
      <w:sz w:val="24"/>
      <w:szCs w:val="24"/>
    </w:rPr>
  </w:style>
  <w:style w:type="paragraph" w:customStyle="1" w:styleId="afff">
    <w:name w:val="简单回函地址"/>
    <w:basedOn w:val="a"/>
    <w:autoRedefine/>
    <w:qFormat/>
    <w:pPr>
      <w:spacing w:line="360" w:lineRule="auto"/>
      <w:ind w:firstLineChars="200" w:firstLine="200"/>
    </w:pPr>
    <w:rPr>
      <w:rFonts w:ascii="Times New Roman" w:eastAsia="宋体" w:hAnsi="Times New Roman" w:cs="Times New Roman"/>
      <w:szCs w:val="24"/>
    </w:rPr>
  </w:style>
  <w:style w:type="paragraph" w:customStyle="1" w:styleId="312">
    <w:name w:val="列表 31"/>
    <w:basedOn w:val="a"/>
    <w:autoRedefine/>
    <w:qFormat/>
    <w:pPr>
      <w:spacing w:line="360" w:lineRule="auto"/>
      <w:ind w:leftChars="400" w:left="100" w:hangingChars="200" w:hanging="200"/>
    </w:pPr>
    <w:rPr>
      <w:rFonts w:ascii="Times New Roman" w:eastAsia="宋体" w:hAnsi="Times New Roman" w:cs="Times New Roman"/>
      <w:szCs w:val="24"/>
    </w:rPr>
  </w:style>
  <w:style w:type="paragraph" w:customStyle="1" w:styleId="pa-2">
    <w:name w:val="pa-2"/>
    <w:basedOn w:val="a"/>
    <w:autoRedefine/>
    <w:qFormat/>
    <w:pPr>
      <w:widowControl/>
      <w:spacing w:before="150" w:after="150" w:line="360" w:lineRule="auto"/>
      <w:ind w:firstLineChars="200" w:firstLine="200"/>
      <w:jc w:val="left"/>
    </w:pPr>
    <w:rPr>
      <w:rFonts w:ascii="宋体" w:eastAsia="宋体" w:hAnsi="宋体" w:cs="宋体"/>
      <w:kern w:val="0"/>
      <w:sz w:val="24"/>
      <w:szCs w:val="24"/>
    </w:rPr>
  </w:style>
  <w:style w:type="paragraph" w:customStyle="1" w:styleId="PP">
    <w:name w:val="PP 行"/>
    <w:basedOn w:val="13"/>
    <w:autoRedefine/>
    <w:qFormat/>
  </w:style>
  <w:style w:type="paragraph" w:customStyle="1" w:styleId="xl25">
    <w:name w:val="xl25"/>
    <w:basedOn w:val="a"/>
    <w:autoRedefine/>
    <w:qFormat/>
    <w:pPr>
      <w:widowControl/>
      <w:spacing w:before="100" w:beforeAutospacing="1" w:after="100" w:afterAutospacing="1" w:line="360" w:lineRule="auto"/>
      <w:ind w:firstLineChars="200" w:firstLine="200"/>
      <w:jc w:val="center"/>
    </w:pPr>
    <w:rPr>
      <w:rFonts w:ascii="Arial Unicode MS" w:eastAsia="Arial Unicode MS" w:hAnsi="Arial Unicode MS" w:cs="Arial Unicode MS"/>
      <w:kern w:val="0"/>
      <w:sz w:val="24"/>
      <w:szCs w:val="24"/>
    </w:rPr>
  </w:style>
  <w:style w:type="paragraph" w:customStyle="1" w:styleId="CharCharChar1Char">
    <w:name w:val="Char Char Char1 Char"/>
    <w:basedOn w:val="a"/>
    <w:autoRedefine/>
    <w:qFormat/>
    <w:pPr>
      <w:spacing w:line="360" w:lineRule="auto"/>
      <w:ind w:firstLineChars="200" w:firstLine="200"/>
    </w:pPr>
    <w:rPr>
      <w:rFonts w:ascii="Times New Roman" w:eastAsia="宋体" w:hAnsi="Times New Roman" w:cs="Times New Roman"/>
      <w:szCs w:val="24"/>
    </w:rPr>
  </w:style>
  <w:style w:type="paragraph" w:customStyle="1" w:styleId="510">
    <w:name w:val="列表 51"/>
    <w:basedOn w:val="a"/>
    <w:autoRedefine/>
    <w:qFormat/>
    <w:pPr>
      <w:spacing w:line="360" w:lineRule="auto"/>
      <w:ind w:leftChars="800" w:left="100" w:hangingChars="200" w:hanging="200"/>
    </w:pPr>
    <w:rPr>
      <w:rFonts w:ascii="Times New Roman" w:eastAsia="宋体" w:hAnsi="Times New Roman" w:cs="Times New Roman"/>
      <w:szCs w:val="24"/>
    </w:rPr>
  </w:style>
  <w:style w:type="paragraph" w:customStyle="1" w:styleId="afff0">
    <w:name w:val="扉页"/>
    <w:basedOn w:val="14"/>
    <w:autoRedefine/>
    <w:qFormat/>
    <w:pPr>
      <w:spacing w:line="600" w:lineRule="auto"/>
      <w:ind w:firstLine="560"/>
    </w:pPr>
    <w:rPr>
      <w:rFonts w:ascii="Times New Roman" w:eastAsia="华文中宋" w:hAnsi="Times New Roman"/>
      <w:sz w:val="30"/>
      <w:szCs w:val="20"/>
    </w:rPr>
  </w:style>
  <w:style w:type="paragraph" w:customStyle="1" w:styleId="afff1">
    <w:name w:val="表格"/>
    <w:basedOn w:val="a"/>
    <w:autoRedefine/>
    <w:qFormat/>
    <w:pPr>
      <w:autoSpaceDE w:val="0"/>
      <w:autoSpaceDN w:val="0"/>
      <w:adjustRightInd w:val="0"/>
      <w:spacing w:line="320" w:lineRule="exact"/>
      <w:ind w:firstLineChars="200" w:firstLine="200"/>
    </w:pPr>
    <w:rPr>
      <w:rFonts w:ascii="宋体" w:eastAsia="宋体" w:hAnsi="Times New Roman" w:cs="Times New Roman"/>
      <w:color w:val="000000"/>
      <w:spacing w:val="-20"/>
      <w:kern w:val="0"/>
      <w:sz w:val="24"/>
      <w:szCs w:val="20"/>
    </w:rPr>
  </w:style>
  <w:style w:type="paragraph" w:customStyle="1" w:styleId="Char20">
    <w:name w:val="Char2"/>
    <w:basedOn w:val="a"/>
    <w:autoRedefine/>
    <w:qFormat/>
    <w:pPr>
      <w:spacing w:line="360" w:lineRule="auto"/>
      <w:ind w:firstLineChars="200" w:firstLine="200"/>
    </w:pPr>
    <w:rPr>
      <w:rFonts w:ascii="Times New Roman" w:eastAsia="宋体" w:hAnsi="Times New Roman" w:cs="Times New Roman"/>
      <w:szCs w:val="24"/>
    </w:rPr>
  </w:style>
  <w:style w:type="paragraph" w:customStyle="1" w:styleId="1a">
    <w:name w:val="列表段落1"/>
    <w:basedOn w:val="a"/>
    <w:autoRedefine/>
    <w:qFormat/>
    <w:pPr>
      <w:adjustRightInd w:val="0"/>
      <w:snapToGrid w:val="0"/>
      <w:spacing w:line="360" w:lineRule="auto"/>
      <w:ind w:firstLineChars="200" w:firstLine="420"/>
    </w:pPr>
    <w:rPr>
      <w:rFonts w:ascii="Times New Roman" w:eastAsia="宋体" w:hAnsi="Times New Roman" w:cs="Times New Roman"/>
      <w:sz w:val="24"/>
      <w:szCs w:val="20"/>
    </w:rPr>
  </w:style>
  <w:style w:type="paragraph" w:customStyle="1" w:styleId="Char10">
    <w:name w:val="Char1"/>
    <w:basedOn w:val="a"/>
    <w:autoRedefine/>
    <w:qFormat/>
    <w:pPr>
      <w:spacing w:line="360" w:lineRule="auto"/>
      <w:ind w:firstLineChars="200" w:firstLine="200"/>
    </w:pPr>
    <w:rPr>
      <w:rFonts w:ascii="Times New Roman" w:eastAsia="宋体" w:hAnsi="Times New Roman" w:cs="Times New Roman"/>
      <w:szCs w:val="24"/>
    </w:rPr>
  </w:style>
  <w:style w:type="paragraph" w:customStyle="1" w:styleId="3">
    <w:name w:val="3级标题"/>
    <w:basedOn w:val="a"/>
    <w:autoRedefine/>
    <w:qFormat/>
    <w:pPr>
      <w:numPr>
        <w:ilvl w:val="2"/>
        <w:numId w:val="2"/>
      </w:numPr>
      <w:spacing w:line="360" w:lineRule="auto"/>
      <w:jc w:val="left"/>
      <w:outlineLvl w:val="2"/>
    </w:pPr>
    <w:rPr>
      <w:rFonts w:ascii="Times New Roman" w:eastAsia="黑体" w:hAnsi="Times New Roman" w:cs="Times New Roman"/>
      <w:sz w:val="24"/>
      <w:szCs w:val="24"/>
    </w:rPr>
  </w:style>
  <w:style w:type="paragraph" w:customStyle="1" w:styleId="afff2">
    <w:name w:val="土地复垦正文"/>
    <w:basedOn w:val="a"/>
    <w:autoRedefine/>
    <w:qFormat/>
    <w:pPr>
      <w:ind w:firstLineChars="200" w:firstLine="200"/>
    </w:pPr>
    <w:rPr>
      <w:rFonts w:ascii="Times New Roman" w:eastAsia="仿宋" w:hAnsi="Times New Roman" w:cs="Times New Roman"/>
      <w:sz w:val="28"/>
      <w:szCs w:val="28"/>
    </w:rPr>
  </w:style>
  <w:style w:type="paragraph" w:customStyle="1" w:styleId="Char6">
    <w:name w:val="Char"/>
    <w:basedOn w:val="a"/>
    <w:autoRedefine/>
    <w:qFormat/>
    <w:rPr>
      <w:rFonts w:ascii="Times New Roman" w:eastAsia="宋体" w:hAnsi="Times New Roman" w:cs="Times New Roman"/>
      <w:szCs w:val="24"/>
    </w:rPr>
  </w:style>
  <w:style w:type="paragraph" w:customStyle="1" w:styleId="CharChar1">
    <w:name w:val="Char Char"/>
    <w:basedOn w:val="a"/>
    <w:autoRedefine/>
    <w:qFormat/>
    <w:pPr>
      <w:spacing w:line="360" w:lineRule="auto"/>
      <w:ind w:firstLineChars="200" w:firstLine="200"/>
    </w:pPr>
    <w:rPr>
      <w:rFonts w:ascii="Times New Roman" w:eastAsia="仿宋_GB2312" w:hAnsi="Times New Roman" w:cs="Times New Roman"/>
      <w:sz w:val="24"/>
      <w:szCs w:val="21"/>
    </w:rPr>
  </w:style>
  <w:style w:type="paragraph" w:customStyle="1" w:styleId="250">
    <w:name w:val="样式 宋体 四号 行距: 固定值 25 磅"/>
    <w:basedOn w:val="a"/>
    <w:autoRedefine/>
    <w:qFormat/>
    <w:pPr>
      <w:spacing w:line="500" w:lineRule="exact"/>
      <w:ind w:firstLineChars="200" w:firstLine="560"/>
    </w:pPr>
    <w:rPr>
      <w:rFonts w:ascii="宋体" w:eastAsia="宋体" w:hAnsi="宋体" w:cs="Times New Roman"/>
      <w:sz w:val="24"/>
      <w:szCs w:val="24"/>
    </w:rPr>
  </w:style>
  <w:style w:type="paragraph" w:customStyle="1" w:styleId="1b">
    <w:name w:val="列表1"/>
    <w:basedOn w:val="a"/>
    <w:autoRedefine/>
    <w:qFormat/>
    <w:pPr>
      <w:spacing w:line="360" w:lineRule="auto"/>
      <w:ind w:left="200" w:hangingChars="200" w:hanging="200"/>
    </w:pPr>
    <w:rPr>
      <w:rFonts w:ascii="Times New Roman" w:eastAsia="宋体" w:hAnsi="Times New Roman" w:cs="Times New Roman"/>
      <w:szCs w:val="24"/>
    </w:rPr>
  </w:style>
  <w:style w:type="paragraph" w:customStyle="1" w:styleId="CharCharChar1CharCharCharCharCharCharChar">
    <w:name w:val="Char Char Char1 Char Char Char Char Char Char Char"/>
    <w:basedOn w:val="a"/>
    <w:autoRedefine/>
    <w:qFormat/>
    <w:pPr>
      <w:snapToGrid w:val="0"/>
      <w:spacing w:line="360" w:lineRule="auto"/>
      <w:ind w:firstLineChars="200" w:firstLine="200"/>
    </w:pPr>
    <w:rPr>
      <w:rFonts w:ascii="Times New Roman" w:eastAsia="仿宋_GB2312" w:hAnsi="Times New Roman" w:cs="Times New Roman"/>
      <w:sz w:val="24"/>
      <w:szCs w:val="24"/>
    </w:rPr>
  </w:style>
  <w:style w:type="paragraph" w:customStyle="1" w:styleId="226">
    <w:name w:val="样式 小四 居中 首行缩进:  2 字符 行距: 固定值 26 磅"/>
    <w:basedOn w:val="a"/>
    <w:autoRedefine/>
    <w:qFormat/>
    <w:pPr>
      <w:snapToGrid w:val="0"/>
      <w:spacing w:line="520" w:lineRule="exact"/>
      <w:ind w:firstLineChars="200" w:firstLine="200"/>
      <w:jc w:val="center"/>
    </w:pPr>
    <w:rPr>
      <w:rFonts w:ascii="宋体" w:eastAsia="宋体" w:hAnsi="宋体" w:cs="Times New Roman"/>
      <w:kern w:val="0"/>
      <w:sz w:val="24"/>
      <w:szCs w:val="20"/>
    </w:rPr>
  </w:style>
  <w:style w:type="paragraph" w:customStyle="1" w:styleId="p17">
    <w:name w:val="p17"/>
    <w:autoRedefine/>
    <w:qFormat/>
    <w:pPr>
      <w:jc w:val="both"/>
    </w:pPr>
    <w:rPr>
      <w:rFonts w:ascii="Times New Roman" w:eastAsia="宋体" w:hAnsi="Times New Roman" w:cs="Times New Roman"/>
      <w:sz w:val="21"/>
      <w:szCs w:val="21"/>
    </w:rPr>
  </w:style>
  <w:style w:type="paragraph" w:customStyle="1" w:styleId="212">
    <w:name w:val="列表 21"/>
    <w:basedOn w:val="a"/>
    <w:autoRedefine/>
    <w:qFormat/>
    <w:pPr>
      <w:spacing w:line="360" w:lineRule="auto"/>
      <w:ind w:leftChars="200" w:left="100" w:hangingChars="200" w:hanging="200"/>
    </w:pPr>
    <w:rPr>
      <w:rFonts w:ascii="Times New Roman" w:eastAsia="宋体" w:hAnsi="Times New Roman" w:cs="Times New Roman"/>
      <w:szCs w:val="24"/>
    </w:rPr>
  </w:style>
  <w:style w:type="paragraph" w:customStyle="1" w:styleId="0085">
    <w:name w:val="样式 左侧:  0 厘米 首行缩进:  0.85 厘米"/>
    <w:basedOn w:val="a"/>
    <w:autoRedefine/>
    <w:qFormat/>
    <w:pPr>
      <w:ind w:firstLine="480"/>
    </w:pPr>
    <w:rPr>
      <w:rFonts w:ascii="Times New Roman" w:eastAsia="宋体" w:hAnsi="Times New Roman" w:cs="宋体"/>
      <w:szCs w:val="20"/>
    </w:rPr>
  </w:style>
  <w:style w:type="paragraph" w:customStyle="1" w:styleId="1c">
    <w:name w:val="列出段落1"/>
    <w:basedOn w:val="a"/>
    <w:autoRedefine/>
    <w:qFormat/>
    <w:pPr>
      <w:spacing w:line="360" w:lineRule="auto"/>
      <w:ind w:firstLineChars="200" w:firstLine="420"/>
    </w:pPr>
    <w:rPr>
      <w:rFonts w:ascii="Times New Roman" w:eastAsia="宋体" w:hAnsi="Times New Roman" w:cs="Times New Roman"/>
      <w:sz w:val="24"/>
      <w:szCs w:val="21"/>
    </w:rPr>
  </w:style>
  <w:style w:type="paragraph" w:customStyle="1" w:styleId="1d">
    <w:name w:val="文本块1"/>
    <w:basedOn w:val="a"/>
    <w:autoRedefine/>
    <w:qFormat/>
    <w:pPr>
      <w:tabs>
        <w:tab w:val="left" w:pos="720"/>
      </w:tabs>
      <w:spacing w:line="240" w:lineRule="exact"/>
      <w:ind w:leftChars="-51" w:left="85" w:rightChars="-51" w:right="-107" w:hangingChars="60" w:hanging="192"/>
      <w:jc w:val="center"/>
    </w:pPr>
    <w:rPr>
      <w:rFonts w:ascii="仿宋_GB2312" w:eastAsia="仿宋_GB2312" w:hAnsi="Times New Roman" w:cs="Times New Roman"/>
      <w:sz w:val="32"/>
      <w:szCs w:val="24"/>
      <w:u w:val="single"/>
    </w:rPr>
  </w:style>
  <w:style w:type="paragraph" w:customStyle="1" w:styleId="444CharCharChar">
    <w:name w:val="444 Char Char Char"/>
    <w:basedOn w:val="a"/>
    <w:next w:val="a"/>
    <w:autoRedefine/>
    <w:qFormat/>
    <w:pPr>
      <w:spacing w:line="360" w:lineRule="auto"/>
      <w:ind w:firstLineChars="200" w:firstLine="200"/>
    </w:pPr>
    <w:rPr>
      <w:rFonts w:ascii="Times New Roman" w:eastAsia="宋体" w:hAnsi="Times New Roman" w:cs="Times New Roman"/>
      <w:szCs w:val="20"/>
    </w:rPr>
  </w:style>
  <w:style w:type="paragraph" w:customStyle="1" w:styleId="CharCharCharChar">
    <w:name w:val="Char Char Char Char"/>
    <w:basedOn w:val="a"/>
    <w:autoRedefine/>
    <w:qFormat/>
    <w:rPr>
      <w:rFonts w:ascii="Times New Roman" w:eastAsia="宋体" w:hAnsi="Times New Roman" w:cs="Times New Roman"/>
      <w:szCs w:val="24"/>
    </w:rPr>
  </w:style>
  <w:style w:type="paragraph" w:customStyle="1" w:styleId="CharCharCharCharCharCharCharCharCharCharCharCharCharChar">
    <w:name w:val="Char Char Char Char Char Char Char Char Char Char Char Char Char Char"/>
    <w:autoRedefine/>
    <w:qFormat/>
    <w:pPr>
      <w:widowControl w:val="0"/>
      <w:spacing w:line="300" w:lineRule="auto"/>
      <w:ind w:firstLineChars="200" w:firstLine="480"/>
      <w:jc w:val="both"/>
    </w:pPr>
    <w:rPr>
      <w:rFonts w:ascii="Times New Roman" w:eastAsia="仿宋_GB2312" w:hAnsi="Times New Roman" w:cs="Times New Roman"/>
      <w:kern w:val="2"/>
      <w:sz w:val="24"/>
      <w:szCs w:val="24"/>
    </w:rPr>
  </w:style>
  <w:style w:type="paragraph" w:customStyle="1" w:styleId="7CharChar">
    <w:name w:val="样式7 Char Char"/>
    <w:basedOn w:val="a"/>
    <w:autoRedefine/>
    <w:qFormat/>
    <w:pPr>
      <w:spacing w:line="360" w:lineRule="auto"/>
      <w:ind w:firstLineChars="200" w:firstLine="480"/>
    </w:pPr>
    <w:rPr>
      <w:rFonts w:ascii="Times New Roman" w:eastAsia="仿宋_GB2312" w:hAnsi="Times New Roman" w:cs="Times New Roman"/>
      <w:sz w:val="24"/>
      <w:szCs w:val="24"/>
    </w:rPr>
  </w:style>
  <w:style w:type="paragraph" w:customStyle="1" w:styleId="ParaCharCharCharChar">
    <w:name w:val="默认段落字体 Para Char Char Char Char"/>
    <w:basedOn w:val="a"/>
    <w:autoRedefine/>
    <w:qFormat/>
    <w:pPr>
      <w:spacing w:line="360" w:lineRule="auto"/>
      <w:ind w:firstLineChars="200" w:firstLine="200"/>
    </w:pPr>
    <w:rPr>
      <w:rFonts w:ascii="Times New Roman" w:eastAsia="宋体" w:hAnsi="Times New Roman" w:cs="Times New Roman"/>
      <w:sz w:val="24"/>
      <w:szCs w:val="20"/>
    </w:rPr>
  </w:style>
  <w:style w:type="paragraph" w:customStyle="1" w:styleId="Char31">
    <w:name w:val="Char31"/>
    <w:basedOn w:val="a"/>
    <w:autoRedefine/>
    <w:qFormat/>
    <w:pPr>
      <w:spacing w:line="360" w:lineRule="auto"/>
      <w:ind w:firstLineChars="200" w:firstLine="200"/>
    </w:pPr>
    <w:rPr>
      <w:rFonts w:ascii="Times New Roman" w:eastAsia="宋体" w:hAnsi="Times New Roman" w:cs="Times New Roman"/>
      <w:szCs w:val="24"/>
    </w:rPr>
  </w:style>
  <w:style w:type="paragraph" w:customStyle="1" w:styleId="070706">
    <w:name w:val="070706正文样式"/>
    <w:basedOn w:val="16"/>
    <w:autoRedefine/>
    <w:qFormat/>
    <w:pPr>
      <w:spacing w:beforeLines="50" w:line="360" w:lineRule="auto"/>
      <w:ind w:firstLine="560"/>
    </w:pPr>
    <w:rPr>
      <w:rFonts w:ascii="宋体" w:hAnsi="宋体"/>
      <w:kern w:val="0"/>
      <w:szCs w:val="28"/>
    </w:rPr>
  </w:style>
  <w:style w:type="paragraph" w:customStyle="1" w:styleId="p0">
    <w:name w:val="p0"/>
    <w:basedOn w:val="a"/>
    <w:autoRedefine/>
    <w:qFormat/>
    <w:pPr>
      <w:widowControl/>
    </w:pPr>
    <w:rPr>
      <w:rFonts w:ascii="仿宋_GB2312" w:eastAsia="仿宋_GB2312" w:hAnsi="宋体" w:cs="Times New Roman"/>
      <w:sz w:val="30"/>
      <w:szCs w:val="30"/>
    </w:rPr>
  </w:style>
  <w:style w:type="paragraph" w:customStyle="1" w:styleId="Char30">
    <w:name w:val="Char3"/>
    <w:basedOn w:val="a"/>
    <w:autoRedefine/>
    <w:qFormat/>
    <w:pPr>
      <w:spacing w:line="360" w:lineRule="auto"/>
      <w:ind w:firstLineChars="200" w:firstLine="200"/>
    </w:pPr>
    <w:rPr>
      <w:rFonts w:ascii="Times New Roman" w:eastAsia="宋体" w:hAnsi="Times New Roman" w:cs="Times New Roman"/>
      <w:szCs w:val="24"/>
    </w:rPr>
  </w:style>
  <w:style w:type="paragraph" w:customStyle="1" w:styleId="11111">
    <w:name w:val="11111"/>
    <w:basedOn w:val="a"/>
    <w:autoRedefine/>
    <w:qFormat/>
    <w:pPr>
      <w:widowControl/>
      <w:spacing w:line="360" w:lineRule="auto"/>
      <w:ind w:firstLineChars="200" w:firstLine="546"/>
      <w:jc w:val="left"/>
    </w:pPr>
    <w:rPr>
      <w:rFonts w:ascii="宋体" w:eastAsia="宋体" w:hAnsi="宋体" w:cs="Times New Roman"/>
      <w:b/>
      <w:color w:val="000000"/>
      <w:spacing w:val="-4"/>
      <w:kern w:val="0"/>
      <w:sz w:val="28"/>
      <w:szCs w:val="28"/>
      <w:u w:color="000000"/>
    </w:rPr>
  </w:style>
  <w:style w:type="paragraph" w:customStyle="1" w:styleId="1e">
    <w:name w:val="正文缩进1"/>
    <w:basedOn w:val="a"/>
    <w:autoRedefine/>
    <w:qFormat/>
    <w:pPr>
      <w:spacing w:line="360" w:lineRule="auto"/>
      <w:ind w:firstLineChars="200" w:firstLine="482"/>
      <w:jc w:val="center"/>
    </w:pPr>
    <w:rPr>
      <w:rFonts w:ascii="Times New Roman" w:eastAsia="宋体" w:hAnsi="Times New Roman" w:cs="Times New Roman"/>
      <w:b/>
      <w:sz w:val="24"/>
      <w:szCs w:val="24"/>
    </w:rPr>
  </w:style>
  <w:style w:type="paragraph" w:customStyle="1" w:styleId="410">
    <w:name w:val="列表 41"/>
    <w:basedOn w:val="a"/>
    <w:autoRedefine/>
    <w:qFormat/>
    <w:pPr>
      <w:spacing w:line="360" w:lineRule="auto"/>
      <w:ind w:leftChars="600" w:left="100" w:hangingChars="200" w:hanging="200"/>
    </w:pPr>
    <w:rPr>
      <w:rFonts w:ascii="Times New Roman" w:eastAsia="宋体" w:hAnsi="Times New Roman" w:cs="Times New Roman"/>
      <w:szCs w:val="24"/>
    </w:rPr>
  </w:style>
  <w:style w:type="paragraph" w:customStyle="1" w:styleId="pa-1">
    <w:name w:val="pa-1"/>
    <w:basedOn w:val="a"/>
    <w:autoRedefine/>
    <w:qFormat/>
    <w:pPr>
      <w:widowControl/>
      <w:spacing w:before="150" w:after="150" w:line="360" w:lineRule="auto"/>
      <w:ind w:firstLineChars="200" w:firstLine="200"/>
      <w:jc w:val="left"/>
    </w:pPr>
    <w:rPr>
      <w:rFonts w:ascii="宋体" w:eastAsia="宋体" w:hAnsi="宋体" w:cs="宋体"/>
      <w:kern w:val="0"/>
      <w:sz w:val="24"/>
      <w:szCs w:val="24"/>
    </w:rPr>
  </w:style>
  <w:style w:type="paragraph" w:customStyle="1" w:styleId="p15">
    <w:name w:val="p15"/>
    <w:basedOn w:val="a"/>
    <w:autoRedefine/>
    <w:qFormat/>
    <w:pPr>
      <w:widowControl/>
      <w:spacing w:line="540" w:lineRule="atLeast"/>
      <w:ind w:firstLine="570"/>
    </w:pPr>
    <w:rPr>
      <w:rFonts w:ascii="Times New Roman" w:eastAsia="宋体" w:hAnsi="Times New Roman" w:cs="Times New Roman"/>
      <w:kern w:val="0"/>
      <w:sz w:val="28"/>
      <w:szCs w:val="28"/>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pPr>
      <w:widowControl w:val="0"/>
      <w:jc w:val="both"/>
    </w:pPr>
    <w:rPr>
      <w:rFonts w:ascii="Times New Roman" w:eastAsia="宋体" w:hAnsi="Times New Roman" w:cs="Times New Roman"/>
      <w:color w:val="000000"/>
      <w:kern w:val="2"/>
      <w:sz w:val="21"/>
      <w:szCs w:val="24"/>
    </w:rPr>
  </w:style>
  <w:style w:type="paragraph" w:customStyle="1" w:styleId="CharCharChar">
    <w:name w:val="Char Char Char"/>
    <w:basedOn w:val="a"/>
    <w:autoRedefine/>
    <w:qFormat/>
    <w:rPr>
      <w:rFonts w:ascii="Times New Roman" w:eastAsia="宋体" w:hAnsi="Times New Roman" w:cs="Times New Roman"/>
      <w:szCs w:val="24"/>
    </w:rPr>
  </w:style>
  <w:style w:type="paragraph" w:customStyle="1" w:styleId="afff3">
    <w:name w:val="表文字"/>
    <w:autoRedefine/>
    <w:qFormat/>
    <w:pPr>
      <w:widowControl w:val="0"/>
      <w:spacing w:line="240" w:lineRule="exact"/>
      <w:jc w:val="center"/>
    </w:pPr>
    <w:rPr>
      <w:rFonts w:ascii="Times New Roman" w:eastAsia="宋体" w:hAnsi="Times New Roman" w:cs="Times New Roman"/>
      <w:color w:val="000000"/>
      <w:w w:val="95"/>
      <w:sz w:val="24"/>
    </w:rPr>
  </w:style>
  <w:style w:type="paragraph" w:customStyle="1" w:styleId="CharCharCharCharChar">
    <w:name w:val="默认段落字体 Char Char Char Char Char"/>
    <w:basedOn w:val="a"/>
    <w:autoRedefine/>
    <w:qFormat/>
    <w:pPr>
      <w:snapToGrid w:val="0"/>
      <w:spacing w:line="360" w:lineRule="auto"/>
      <w:ind w:firstLineChars="200" w:firstLine="200"/>
    </w:pPr>
    <w:rPr>
      <w:rFonts w:ascii="Times New Roman" w:eastAsia="仿宋_GB2312" w:hAnsi="Times New Roman" w:cs="Times New Roman"/>
      <w:sz w:val="24"/>
      <w:szCs w:val="24"/>
    </w:rPr>
  </w:style>
  <w:style w:type="paragraph" w:customStyle="1" w:styleId="1f">
    <w:name w:val="普通(网站)1"/>
    <w:basedOn w:val="a"/>
    <w:autoRedefine/>
    <w:qFormat/>
    <w:pPr>
      <w:widowControl/>
      <w:spacing w:before="150" w:after="150" w:line="360" w:lineRule="auto"/>
      <w:ind w:firstLineChars="200" w:firstLine="200"/>
      <w:jc w:val="left"/>
    </w:pPr>
    <w:rPr>
      <w:rFonts w:ascii="宋体" w:eastAsia="宋体" w:hAnsi="宋体" w:cs="宋体"/>
      <w:kern w:val="0"/>
      <w:sz w:val="24"/>
      <w:szCs w:val="24"/>
    </w:rPr>
  </w:style>
  <w:style w:type="paragraph" w:customStyle="1" w:styleId="Char1Char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Char"/>
    <w:basedOn w:val="a"/>
    <w:autoRedefine/>
    <w:qFormat/>
    <w:rPr>
      <w:rFonts w:ascii="Times New Roman" w:eastAsia="宋体" w:hAnsi="Times New Roman" w:cs="Times New Roman"/>
      <w:szCs w:val="24"/>
    </w:rPr>
  </w:style>
  <w:style w:type="paragraph" w:customStyle="1" w:styleId="CharCharCharChar1">
    <w:name w:val="Char Char Char Char1"/>
    <w:basedOn w:val="a"/>
    <w:autoRedefine/>
    <w:qFormat/>
    <w:pPr>
      <w:spacing w:line="360" w:lineRule="auto"/>
      <w:ind w:firstLineChars="200" w:firstLine="200"/>
    </w:pPr>
    <w:rPr>
      <w:rFonts w:ascii="Times New Roman" w:eastAsia="宋体" w:hAnsi="Times New Roman" w:cs="Times New Roman"/>
      <w:szCs w:val="21"/>
    </w:rPr>
  </w:style>
  <w:style w:type="paragraph" w:customStyle="1" w:styleId="xl30">
    <w:name w:val="xl30"/>
    <w:basedOn w:val="a"/>
    <w:autoRedefine/>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eastAsia="宋体" w:hAnsi="宋体" w:cs="Times New Roman"/>
      <w:kern w:val="0"/>
      <w:sz w:val="24"/>
      <w:szCs w:val="24"/>
    </w:rPr>
  </w:style>
  <w:style w:type="paragraph" w:customStyle="1" w:styleId="pa-3">
    <w:name w:val="pa-3"/>
    <w:basedOn w:val="a"/>
    <w:autoRedefine/>
    <w:qFormat/>
    <w:pPr>
      <w:widowControl/>
      <w:spacing w:before="150" w:after="150" w:line="360" w:lineRule="auto"/>
      <w:ind w:firstLineChars="200" w:firstLine="200"/>
      <w:jc w:val="left"/>
    </w:pPr>
    <w:rPr>
      <w:rFonts w:ascii="宋体" w:eastAsia="宋体" w:hAnsi="宋体" w:cs="宋体"/>
      <w:kern w:val="0"/>
      <w:sz w:val="24"/>
      <w:szCs w:val="24"/>
    </w:rPr>
  </w:style>
  <w:style w:type="character" w:customStyle="1" w:styleId="CharChar2">
    <w:name w:val="报告正文 Char Char"/>
    <w:link w:val="afff4"/>
    <w:autoRedefine/>
    <w:qFormat/>
    <w:locked/>
    <w:rPr>
      <w:rFonts w:ascii="宋体" w:eastAsia="宋体" w:hAnsi="宋体"/>
      <w:color w:val="000000"/>
      <w:kern w:val="2"/>
      <w:sz w:val="24"/>
      <w:szCs w:val="28"/>
    </w:rPr>
  </w:style>
  <w:style w:type="paragraph" w:customStyle="1" w:styleId="afff4">
    <w:name w:val="报告正文"/>
    <w:basedOn w:val="23"/>
    <w:link w:val="CharChar2"/>
    <w:autoRedefine/>
    <w:qFormat/>
    <w:pPr>
      <w:adjustRightInd w:val="0"/>
      <w:snapToGrid w:val="0"/>
      <w:spacing w:after="0" w:line="360" w:lineRule="auto"/>
      <w:ind w:firstLine="482"/>
    </w:pPr>
    <w:rPr>
      <w:rFonts w:ascii="宋体" w:hAnsi="宋体" w:cs="Calibri"/>
      <w:color w:val="000000"/>
      <w:szCs w:val="28"/>
    </w:rPr>
  </w:style>
  <w:style w:type="character" w:customStyle="1" w:styleId="xxxxxChar">
    <w:name w:val="xxxxx正文 Char"/>
    <w:link w:val="xxxxx"/>
    <w:autoRedefine/>
    <w:qFormat/>
    <w:locked/>
    <w:rPr>
      <w:rFonts w:ascii="宋体" w:eastAsia="宋体" w:hAnsi="宋体"/>
      <w:kern w:val="2"/>
      <w:sz w:val="24"/>
      <w:szCs w:val="24"/>
      <w:lang w:val="zh-CN"/>
    </w:rPr>
  </w:style>
  <w:style w:type="paragraph" w:customStyle="1" w:styleId="xxxxx">
    <w:name w:val="xxxxx正文"/>
    <w:basedOn w:val="a"/>
    <w:link w:val="xxxxxChar"/>
    <w:autoRedefine/>
    <w:qFormat/>
    <w:pPr>
      <w:topLinePunct/>
      <w:spacing w:line="360" w:lineRule="auto"/>
      <w:ind w:firstLineChars="200" w:firstLine="200"/>
    </w:pPr>
    <w:rPr>
      <w:rFonts w:ascii="宋体" w:eastAsia="宋体" w:hAnsi="宋体" w:cs="Calibri"/>
      <w:sz w:val="24"/>
      <w:szCs w:val="24"/>
      <w:lang w:val="zh-CN"/>
    </w:rPr>
  </w:style>
  <w:style w:type="paragraph" w:customStyle="1" w:styleId="afff5">
    <w:name w:val="段"/>
    <w:autoRedefine/>
    <w:qFormat/>
    <w:pPr>
      <w:tabs>
        <w:tab w:val="center" w:pos="4201"/>
        <w:tab w:val="right" w:leader="dot" w:pos="9298"/>
      </w:tabs>
      <w:ind w:firstLine="420"/>
      <w:jc w:val="both"/>
    </w:pPr>
    <w:rPr>
      <w:rFonts w:ascii="宋体" w:eastAsia="宋体" w:hAnsi="宋体" w:cs="Times New Roman"/>
      <w:color w:val="000000"/>
      <w:sz w:val="22"/>
      <w:szCs w:val="22"/>
    </w:rPr>
  </w:style>
  <w:style w:type="paragraph" w:customStyle="1" w:styleId="afff6">
    <w:name w:val="环保表头"/>
    <w:basedOn w:val="a"/>
    <w:autoRedefine/>
    <w:qFormat/>
    <w:pPr>
      <w:autoSpaceDE w:val="0"/>
      <w:autoSpaceDN w:val="0"/>
      <w:adjustRightInd w:val="0"/>
      <w:spacing w:before="120" w:after="120"/>
      <w:ind w:rightChars="100" w:right="210"/>
      <w:jc w:val="center"/>
    </w:pPr>
    <w:rPr>
      <w:rFonts w:ascii="宋体" w:eastAsia="宋体" w:hAnsi="宋体" w:cs="宋体"/>
      <w:b/>
      <w:sz w:val="24"/>
      <w:szCs w:val="24"/>
    </w:rPr>
  </w:style>
  <w:style w:type="paragraph" w:customStyle="1" w:styleId="190">
    <w:name w:val="样式19"/>
    <w:basedOn w:val="a"/>
    <w:autoRedefine/>
    <w:qFormat/>
    <w:pPr>
      <w:keepNext/>
      <w:keepLines/>
      <w:snapToGrid w:val="0"/>
      <w:spacing w:line="360" w:lineRule="auto"/>
      <w:jc w:val="left"/>
      <w:outlineLvl w:val="2"/>
    </w:pPr>
    <w:rPr>
      <w:rFonts w:ascii="Times New Roman" w:eastAsia="黑体" w:hAnsi="Times New Roman" w:cs="Times New Roman"/>
      <w:sz w:val="30"/>
      <w:szCs w:val="20"/>
    </w:rPr>
  </w:style>
  <w:style w:type="paragraph" w:customStyle="1" w:styleId="afff7">
    <w:name w:val="样式 居中"/>
    <w:basedOn w:val="a"/>
    <w:autoRedefine/>
    <w:qFormat/>
    <w:pPr>
      <w:spacing w:line="360" w:lineRule="auto"/>
      <w:ind w:firstLineChars="200" w:firstLine="200"/>
      <w:jc w:val="center"/>
    </w:pPr>
    <w:rPr>
      <w:rFonts w:ascii="Times New Roman" w:eastAsia="仿宋_GB2312" w:hAnsi="Times New Roman" w:cs="Times New Roman"/>
      <w:sz w:val="28"/>
      <w:szCs w:val="20"/>
    </w:rPr>
  </w:style>
  <w:style w:type="paragraph" w:customStyle="1" w:styleId="29">
    <w:name w:val="样式 首行缩进:  2 字符"/>
    <w:basedOn w:val="a"/>
    <w:autoRedefine/>
    <w:qFormat/>
    <w:pPr>
      <w:spacing w:line="360" w:lineRule="auto"/>
      <w:ind w:firstLineChars="200" w:firstLine="200"/>
    </w:pPr>
    <w:rPr>
      <w:rFonts w:ascii="Times New Roman" w:eastAsia="仿宋_GB2312" w:hAnsi="Times New Roman" w:cs="Times New Roman"/>
      <w:sz w:val="28"/>
      <w:szCs w:val="20"/>
    </w:rPr>
  </w:style>
  <w:style w:type="paragraph" w:customStyle="1" w:styleId="TableText">
    <w:name w:val="Table Text"/>
    <w:basedOn w:val="a"/>
    <w:autoRedefine/>
    <w:semiHidden/>
    <w:qFormat/>
    <w:pPr>
      <w:spacing w:line="360" w:lineRule="auto"/>
      <w:ind w:firstLineChars="200" w:firstLine="200"/>
    </w:pPr>
    <w:rPr>
      <w:rFonts w:ascii="宋体" w:eastAsia="宋体" w:hAnsi="宋体" w:cs="宋体"/>
      <w:sz w:val="20"/>
      <w:szCs w:val="20"/>
      <w:lang w:eastAsia="en-US"/>
    </w:rPr>
  </w:style>
  <w:style w:type="paragraph" w:customStyle="1" w:styleId="101">
    <w:name w:val="样式10"/>
    <w:basedOn w:val="a"/>
    <w:autoRedefine/>
    <w:qFormat/>
    <w:pPr>
      <w:spacing w:line="500" w:lineRule="exact"/>
      <w:ind w:firstLineChars="200" w:firstLine="200"/>
    </w:pPr>
    <w:rPr>
      <w:rFonts w:ascii="Times New Roman" w:eastAsia="宋体" w:hAnsi="Times New Roman" w:cs="Times New Roman"/>
      <w:sz w:val="24"/>
      <w:szCs w:val="28"/>
    </w:rPr>
  </w:style>
  <w:style w:type="paragraph" w:customStyle="1" w:styleId="afff8">
    <w:name w:val="图表标题"/>
    <w:basedOn w:val="6"/>
    <w:next w:val="aff7"/>
    <w:autoRedefine/>
    <w:qFormat/>
    <w:pPr>
      <w:spacing w:beforeLines="50" w:afterLines="50" w:line="240" w:lineRule="auto"/>
      <w:jc w:val="center"/>
    </w:pPr>
    <w:rPr>
      <w:rFonts w:eastAsia="黑体"/>
    </w:rPr>
  </w:style>
  <w:style w:type="paragraph" w:customStyle="1" w:styleId="1f0">
    <w:name w:val="修订1"/>
    <w:autoRedefine/>
    <w:uiPriority w:val="99"/>
    <w:qFormat/>
    <w:rPr>
      <w:rFonts w:ascii="Times New Roman" w:eastAsia="宋体" w:hAnsi="Times New Roman" w:cs="Times New Roman"/>
      <w:kern w:val="2"/>
      <w:sz w:val="24"/>
    </w:rPr>
  </w:style>
  <w:style w:type="character" w:customStyle="1" w:styleId="CharChar10">
    <w:name w:val="Char Char1"/>
    <w:autoRedefine/>
    <w:qFormat/>
    <w:rPr>
      <w:rFonts w:ascii="宋体" w:eastAsia="宋体" w:hAnsi="Courier New" w:hint="eastAsia"/>
      <w:kern w:val="2"/>
      <w:sz w:val="21"/>
      <w:szCs w:val="21"/>
      <w:lang w:val="en-US" w:eastAsia="zh-CN"/>
    </w:rPr>
  </w:style>
  <w:style w:type="character" w:customStyle="1" w:styleId="CharChar5">
    <w:name w:val="Char Char5"/>
    <w:autoRedefine/>
    <w:qFormat/>
    <w:rPr>
      <w:rFonts w:ascii="宋体" w:eastAsia="宋体" w:hAnsi="宋体" w:hint="eastAsia"/>
      <w:kern w:val="2"/>
      <w:sz w:val="18"/>
      <w:szCs w:val="18"/>
      <w:lang w:val="en-US" w:eastAsia="zh-CN"/>
    </w:rPr>
  </w:style>
  <w:style w:type="character" w:customStyle="1" w:styleId="1f1">
    <w:name w:val="批注引用1"/>
    <w:autoRedefine/>
    <w:qFormat/>
    <w:rPr>
      <w:sz w:val="21"/>
      <w:szCs w:val="21"/>
    </w:rPr>
  </w:style>
  <w:style w:type="character" w:customStyle="1" w:styleId="apple-converted-space">
    <w:name w:val="apple-converted-space"/>
    <w:autoRedefine/>
    <w:qFormat/>
  </w:style>
  <w:style w:type="character" w:customStyle="1" w:styleId="ca-1">
    <w:name w:val="ca-1"/>
    <w:autoRedefine/>
    <w:qFormat/>
  </w:style>
  <w:style w:type="character" w:customStyle="1" w:styleId="1f2">
    <w:name w:val="页码1"/>
    <w:autoRedefine/>
    <w:qFormat/>
  </w:style>
  <w:style w:type="character" w:customStyle="1" w:styleId="apple-style-span">
    <w:name w:val="apple-style-span"/>
    <w:autoRedefine/>
    <w:qFormat/>
  </w:style>
  <w:style w:type="character" w:customStyle="1" w:styleId="ca-0">
    <w:name w:val="ca-0"/>
    <w:autoRedefine/>
    <w:qFormat/>
  </w:style>
  <w:style w:type="character" w:customStyle="1" w:styleId="CharChar20">
    <w:name w:val="Char Char2"/>
    <w:autoRedefine/>
    <w:qFormat/>
    <w:rPr>
      <w:rFonts w:ascii="宋体" w:eastAsia="宋体" w:hAnsi="宋体" w:hint="eastAsia"/>
      <w:kern w:val="2"/>
      <w:sz w:val="18"/>
      <w:szCs w:val="18"/>
      <w:lang w:val="en-US" w:eastAsia="zh-CN"/>
    </w:rPr>
  </w:style>
  <w:style w:type="character" w:customStyle="1" w:styleId="unnamed112">
    <w:name w:val="unnamed112"/>
    <w:autoRedefine/>
    <w:qFormat/>
    <w:rPr>
      <w:color w:val="000000"/>
      <w:sz w:val="18"/>
      <w:szCs w:val="18"/>
    </w:rPr>
  </w:style>
  <w:style w:type="character" w:customStyle="1" w:styleId="2Char0">
    <w:name w:val="样式2 Char"/>
    <w:autoRedefine/>
    <w:qFormat/>
    <w:rPr>
      <w:rFonts w:ascii="Times New Roman" w:eastAsia="宋体" w:hAnsi="Times New Roman" w:cs="Times New Roman" w:hint="default"/>
      <w:sz w:val="24"/>
      <w:szCs w:val="21"/>
    </w:rPr>
  </w:style>
  <w:style w:type="character" w:customStyle="1" w:styleId="fontstyle11">
    <w:name w:val="fontstyle11"/>
    <w:autoRedefine/>
    <w:qFormat/>
    <w:rPr>
      <w:rFonts w:ascii="宋体" w:eastAsia="宋体" w:hAnsi="宋体" w:hint="eastAsia"/>
      <w:color w:val="000000"/>
      <w:sz w:val="24"/>
      <w:szCs w:val="24"/>
    </w:rPr>
  </w:style>
  <w:style w:type="character" w:customStyle="1" w:styleId="Char21">
    <w:name w:val="表头 Char2"/>
    <w:autoRedefine/>
    <w:qFormat/>
    <w:rPr>
      <w:rFonts w:ascii="Times New Roman" w:eastAsia="宋体" w:hAnsi="Times New Roman" w:cs="Times New Roman" w:hint="default"/>
      <w:b/>
      <w:kern w:val="36"/>
      <w:sz w:val="28"/>
      <w:szCs w:val="24"/>
      <w:lang w:val="en-US" w:eastAsia="zh-CN" w:bidi="ar-SA"/>
    </w:rPr>
  </w:style>
  <w:style w:type="character" w:customStyle="1" w:styleId="Char7">
    <w:name w:val="报告正文 Char"/>
    <w:autoRedefine/>
    <w:qFormat/>
    <w:rPr>
      <w:rFonts w:ascii="仿宋_GB2312" w:eastAsia="仿宋_GB2312" w:hAnsi="仿宋_GB2312" w:hint="eastAsia"/>
      <w:bCs/>
      <w:kern w:val="2"/>
      <w:sz w:val="28"/>
      <w:szCs w:val="28"/>
      <w:lang w:val="zh-CN"/>
    </w:rPr>
  </w:style>
  <w:style w:type="character" w:customStyle="1" w:styleId="fontstyle21">
    <w:name w:val="fontstyle21"/>
    <w:autoRedefine/>
    <w:qFormat/>
    <w:rPr>
      <w:rFonts w:ascii="TimesNewRomanPSMT" w:eastAsia="TimesNewRomanPSMT" w:hAnsi="TimesNewRomanPSMT" w:hint="eastAsia"/>
      <w:color w:val="000000"/>
      <w:sz w:val="24"/>
      <w:szCs w:val="24"/>
    </w:rPr>
  </w:style>
  <w:style w:type="character" w:customStyle="1" w:styleId="fontstyle01">
    <w:name w:val="fontstyle01"/>
    <w:autoRedefine/>
    <w:qFormat/>
    <w:rPr>
      <w:rFonts w:ascii="宋体" w:eastAsia="宋体" w:hAnsi="宋体" w:hint="eastAsia"/>
      <w:color w:val="000000"/>
      <w:sz w:val="24"/>
      <w:szCs w:val="24"/>
    </w:rPr>
  </w:style>
  <w:style w:type="character" w:customStyle="1" w:styleId="font81">
    <w:name w:val="font81"/>
    <w:autoRedefine/>
    <w:qFormat/>
    <w:rPr>
      <w:rFonts w:ascii="宋体" w:eastAsia="宋体" w:hAnsi="宋体" w:cs="宋体" w:hint="eastAsia"/>
      <w:color w:val="000000"/>
      <w:sz w:val="21"/>
      <w:szCs w:val="21"/>
      <w:u w:val="none"/>
      <w:vertAlign w:val="superscript"/>
    </w:rPr>
  </w:style>
  <w:style w:type="character" w:customStyle="1" w:styleId="font91">
    <w:name w:val="font91"/>
    <w:autoRedefine/>
    <w:qFormat/>
    <w:rPr>
      <w:rFonts w:ascii="宋体" w:eastAsia="宋体" w:hAnsi="宋体" w:cs="宋体" w:hint="eastAsia"/>
      <w:color w:val="000000"/>
      <w:sz w:val="20"/>
      <w:szCs w:val="20"/>
      <w:u w:val="none"/>
      <w:vertAlign w:val="superscript"/>
    </w:rPr>
  </w:style>
  <w:style w:type="character" w:customStyle="1" w:styleId="font71">
    <w:name w:val="font71"/>
    <w:autoRedefine/>
    <w:qFormat/>
    <w:rPr>
      <w:rFonts w:ascii="宋体" w:eastAsia="宋体" w:hAnsi="宋体" w:cs="宋体" w:hint="eastAsia"/>
      <w:color w:val="000000"/>
      <w:sz w:val="20"/>
      <w:szCs w:val="20"/>
      <w:u w:val="none"/>
    </w:rPr>
  </w:style>
  <w:style w:type="character" w:customStyle="1" w:styleId="font101">
    <w:name w:val="font101"/>
    <w:autoRedefine/>
    <w:qFormat/>
    <w:rPr>
      <w:rFonts w:ascii="Times New Roman" w:hAnsi="Times New Roman" w:cs="Times New Roman" w:hint="default"/>
      <w:color w:val="000000"/>
      <w:sz w:val="21"/>
      <w:szCs w:val="21"/>
      <w:u w:val="none"/>
      <w:vertAlign w:val="superscript"/>
    </w:rPr>
  </w:style>
  <w:style w:type="table" w:customStyle="1" w:styleId="TableNormal1">
    <w:name w:val="Table Normal1"/>
    <w:autoRedefine/>
    <w:qFormat/>
    <w:rPr>
      <w:rFonts w:ascii="Times New Roman" w:eastAsia="宋体" w:hAnsi="Times New Roman" w:cs="Times New Roman"/>
    </w:rPr>
    <w:tblPr>
      <w:tblCellMar>
        <w:top w:w="0" w:type="dxa"/>
        <w:left w:w="0" w:type="dxa"/>
        <w:bottom w:w="0" w:type="dxa"/>
        <w:right w:w="0" w:type="dxa"/>
      </w:tblCellMar>
    </w:tblPr>
  </w:style>
  <w:style w:type="table" w:customStyle="1" w:styleId="213">
    <w:name w:val="网格型213"/>
    <w:basedOn w:val="a1"/>
    <w:autoRedefine/>
    <w:uiPriority w:val="59"/>
    <w:qFormat/>
    <w:pPr>
      <w:jc w:val="center"/>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50">
    <w:name w:val="网格型15"/>
    <w:basedOn w:val="a1"/>
    <w:autoRedefine/>
    <w:uiPriority w:val="39"/>
    <w:qFormat/>
    <w:pPr>
      <w:jc w:val="center"/>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7">
    <w:name w:val="网格型7"/>
    <w:basedOn w:val="a1"/>
    <w:autoRedefine/>
    <w:uiPriority w:val="59"/>
    <w:qFormat/>
    <w:pPr>
      <w:jc w:val="center"/>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8">
    <w:name w:val="网格型8"/>
    <w:basedOn w:val="a1"/>
    <w:autoRedefine/>
    <w:uiPriority w:val="59"/>
    <w:qFormat/>
    <w:pPr>
      <w:jc w:val="center"/>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63">
    <w:name w:val="网格型6"/>
    <w:basedOn w:val="a1"/>
    <w:autoRedefine/>
    <w:uiPriority w:val="59"/>
    <w:qFormat/>
    <w:pPr>
      <w:jc w:val="center"/>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A3FE6D-8C51-4427-BA79-0D5F9767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24</Pages>
  <Words>2374</Words>
  <Characters>13536</Characters>
  <Application>Microsoft Office Word</Application>
  <DocSecurity>0</DocSecurity>
  <Lines>112</Lines>
  <Paragraphs>31</Paragraphs>
  <ScaleCrop>false</ScaleCrop>
  <Company>WwW.YlmF.CoM</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Lenovo</cp:lastModifiedBy>
  <cp:revision>611</cp:revision>
  <cp:lastPrinted>2025-04-06T09:51:00Z</cp:lastPrinted>
  <dcterms:created xsi:type="dcterms:W3CDTF">2020-01-03T02:53:00Z</dcterms:created>
  <dcterms:modified xsi:type="dcterms:W3CDTF">2026-04-11T00:03:00Z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2F8721D4288C4CD4808FBD6E15FF5D56_13</vt:lpwstr>
  </property>
  <property fmtid="{D5CDD505-2E9C-101B-9397-08002B2CF9AE}" pid="4" name="KSOTemplateDocerSaveRecord">
    <vt:lpwstr>eyJoZGlkIjoiMDE3MzViMjkwMTA2Zjk5ZTNhNGU1Mjk3MjliMDFiMTciLCJ1c2VySWQiOiIyNzgzNDk3MjMifQ==</vt:lpwstr>
  </property>
</Properties>
</file>