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157"/>
        <w:gridCol w:w="1284"/>
        <w:gridCol w:w="1451"/>
        <w:gridCol w:w="2178"/>
        <w:gridCol w:w="1276"/>
        <w:gridCol w:w="1276"/>
        <w:gridCol w:w="1598"/>
        <w:gridCol w:w="610"/>
        <w:gridCol w:w="763"/>
        <w:gridCol w:w="610"/>
        <w:gridCol w:w="762"/>
        <w:gridCol w:w="610"/>
        <w:gridCol w:w="516"/>
        <w:gridCol w:w="6"/>
      </w:tblGrid>
      <w:tr w14:paraId="62312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4570" w:type="dxa"/>
            <w:gridSpan w:val="15"/>
            <w:vAlign w:val="center"/>
          </w:tcPr>
          <w:p w14:paraId="4757B8D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公共法律服务领域基层政务公开标准目录</w:t>
            </w:r>
          </w:p>
        </w:tc>
      </w:tr>
      <w:tr w14:paraId="1254E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2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68BE"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F57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公开事项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84C5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公开内容（要素）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81C7E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公开依据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46D6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公开时限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8F5E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公开主体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D10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公开渠道和载体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1908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公开对象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858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公开方式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5127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公开层级</w:t>
            </w:r>
          </w:p>
        </w:tc>
      </w:tr>
      <w:tr w14:paraId="098F2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337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3668">
            <w:pPr>
              <w:spacing w:line="200" w:lineRule="exact"/>
              <w:ind w:firstLine="0" w:firstLineChars="0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ECC607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一级事项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B3A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二级事项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9AA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3F43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4414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FE4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EDB5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631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全社会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BCF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特定</w:t>
            </w:r>
          </w:p>
          <w:p w14:paraId="05ECD28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群体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311A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主动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00F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依申请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0A8C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县级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17C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乡级</w:t>
            </w:r>
          </w:p>
        </w:tc>
      </w:tr>
      <w:tr w14:paraId="07B0F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47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BBD75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AAA2A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法治宣传</w:t>
            </w:r>
          </w:p>
          <w:p w14:paraId="6B4349F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教育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D87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法律知识普及服务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56F4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普法动态资讯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D5F8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7FB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73D3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25B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p w14:paraId="77BF52B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 w14:paraId="5E8CB7D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7E1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699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6690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A08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11E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9B4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15EC6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48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E9D12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0E34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D48A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推广法治文化服务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BC5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1.辖区内法治文化阵地宣传信息；</w:t>
            </w:r>
          </w:p>
          <w:p w14:paraId="077A7C2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2.法治文化作品、产品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877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DAE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A2F8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5F7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  <w:p w14:paraId="733730C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■社区/企事业单位/村公示栏（电子屏）</w:t>
            </w:r>
          </w:p>
          <w:p w14:paraId="0D44D79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E39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90F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FBA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B0C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2C6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59B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07385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66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AD5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79E1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律师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A87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对没有取得律师执业证书以律师名义从事法律业务行为的处罚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E02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行政处罚决定或行政处罚决定书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3B8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《中华人民共和国律师法》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E1E0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5A18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D4A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1B9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69D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0FC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A17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E93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4A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26A9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42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7972A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69B7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222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法律援助服务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352E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不予法律援助决定书</w:t>
            </w:r>
          </w:p>
          <w:p w14:paraId="39D2E4C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4D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8AA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3E60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A51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8D5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4A68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法律援助申请人、受指派的律师事务所或其他组织等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D4E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021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CB9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1DB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1242D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83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2F705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5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2A6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B5E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法律援助办案人员办案补贴的审核发放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3C3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案件补贴审核发放表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C3B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08C3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3863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066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949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851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申请人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7B8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E430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DA0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37A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5FAD8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968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C93AF3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6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1D18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26C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对法律援助机构不予援助决定异议的审查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136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处理决定书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82F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68EE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43B1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A56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■精准推送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6EC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3D6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申请人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AEA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205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A38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629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7D97A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119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9B82E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7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85E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808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对在法律援助工作中作出突出贡献的组织和个人进行表彰奖励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CB8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表彰决定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379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《法律援助条例》《xx省法律援助条例》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175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49CC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656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0C0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356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3A0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ED8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A01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1E8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64AA8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07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C88A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C1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  <w:p w14:paraId="2350AFA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基层法律</w:t>
            </w:r>
          </w:p>
          <w:p w14:paraId="4F615376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4C0AB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对基层法律服务所、基层法律服务工作者违法违规行为的处罚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E765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行政处罚决定或行政处罚决定书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F5C6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《基层法律服务所管理办法》《基层法律服务工作者管理办法》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6EE28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231250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F0E9E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49002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B422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7E066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04587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E82C0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84AE4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2B439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51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E2472D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9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0F8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法律查询服务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1D8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法律法规和案例检索服务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E8E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1.法律法规库网址或链接；</w:t>
            </w:r>
          </w:p>
          <w:p w14:paraId="4A8990D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2.典型案例库网址或链接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622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《中共中央、国务院转发&lt;中央宣传部、司法部关于在公民中开展法治宣传教育的第七个五年规划（2016－2020年）&gt;》《xx省“七五”普法规划》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C18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2F57">
            <w:pPr>
              <w:spacing w:line="2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6F5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■政府网站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5B7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539C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3A7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B4D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350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328E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 w14:paraId="3D8F3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121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3CBD14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10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DF9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法律咨询服务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369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公共法律服务实体平台、热线平台、网络平台咨询服务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8F8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公共法律服务实体、热线、网络平台法律咨询服务指南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CB8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41DD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F247"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89E0"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 w14:paraId="33874D89"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16D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3AA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CEC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4F86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242E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1D97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 w14:paraId="6F355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trHeight w:val="2102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7DDD0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9BD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公共法律服务平台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3C1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公共法律服务实体、热线、网络平台信息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9F7A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1.公共法律服务中心、工作站具体地址；</w:t>
            </w:r>
          </w:p>
          <w:p w14:paraId="06405D9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2.12348公共法律服务热线号码；</w:t>
            </w:r>
          </w:p>
          <w:p w14:paraId="58CA949F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3.中国法律服务网和各省级法律服务网网址；</w:t>
            </w:r>
          </w:p>
          <w:p w14:paraId="4A042E34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4.三大平台提供的公共法律服务事项清单及服务指南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2A12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0383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信息形成或变更之日起20个工作日内公开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C21A"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敖汉旗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司法局</w:t>
            </w: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公共法律服务中心、公共法律服务工作站、公共法律服务工作室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D905">
            <w:pPr>
              <w:spacing w:line="200" w:lineRule="exact"/>
              <w:ind w:firstLine="0" w:firstLineChars="0"/>
              <w:rPr>
                <w:rFonts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■政府网站</w:t>
            </w:r>
          </w:p>
          <w:p w14:paraId="03122084">
            <w:pPr>
              <w:spacing w:line="200" w:lineRule="exact"/>
              <w:ind w:firstLine="0" w:firstLineChars="0"/>
              <w:rPr>
                <w:rFonts w:ascii="仿宋" w:hAnsi="仿宋" w:eastAsia="仿宋"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■各街道/办事处、社区/村公示栏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3E69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8EC5E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3EB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61B1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24FB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3D45">
            <w:pPr>
              <w:spacing w:line="200" w:lineRule="exact"/>
              <w:ind w:firstLine="0" w:firstLineChars="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</w:tbl>
    <w:p w14:paraId="754CE15C"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606E4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74AE3">
                          <w:pPr>
                            <w:pStyle w:val="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74AE3">
                    <w:pPr>
                      <w:pStyle w:val="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C5F83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Dk3MjFhYjZlYWUxZTVjYTZhMGU0NmU2ZGNlZWYifQ=="/>
  </w:docVars>
  <w:rsids>
    <w:rsidRoot w:val="006102CB"/>
    <w:rsid w:val="000642AB"/>
    <w:rsid w:val="00076D31"/>
    <w:rsid w:val="000D427B"/>
    <w:rsid w:val="00176DB1"/>
    <w:rsid w:val="003221F4"/>
    <w:rsid w:val="00326A75"/>
    <w:rsid w:val="00403C6A"/>
    <w:rsid w:val="00461698"/>
    <w:rsid w:val="00483F9D"/>
    <w:rsid w:val="006102CB"/>
    <w:rsid w:val="006B32E8"/>
    <w:rsid w:val="006E1C42"/>
    <w:rsid w:val="00883365"/>
    <w:rsid w:val="008C2BB5"/>
    <w:rsid w:val="008E2FAB"/>
    <w:rsid w:val="0091022A"/>
    <w:rsid w:val="009C0EF9"/>
    <w:rsid w:val="009E5F49"/>
    <w:rsid w:val="00A24FA0"/>
    <w:rsid w:val="00B345BE"/>
    <w:rsid w:val="00C41A26"/>
    <w:rsid w:val="00C94707"/>
    <w:rsid w:val="00E1092D"/>
    <w:rsid w:val="00E3086A"/>
    <w:rsid w:val="00EF1325"/>
    <w:rsid w:val="00F45BFA"/>
    <w:rsid w:val="0156511C"/>
    <w:rsid w:val="015E0E69"/>
    <w:rsid w:val="03A4071B"/>
    <w:rsid w:val="03B33E24"/>
    <w:rsid w:val="0D134DB2"/>
    <w:rsid w:val="0F5800C1"/>
    <w:rsid w:val="10985371"/>
    <w:rsid w:val="166F7C93"/>
    <w:rsid w:val="16892437"/>
    <w:rsid w:val="1B417528"/>
    <w:rsid w:val="1DFB15C7"/>
    <w:rsid w:val="21002909"/>
    <w:rsid w:val="2AF614F3"/>
    <w:rsid w:val="2B5E07CA"/>
    <w:rsid w:val="2FE5272A"/>
    <w:rsid w:val="31C37B1F"/>
    <w:rsid w:val="331A046A"/>
    <w:rsid w:val="33FD63A9"/>
    <w:rsid w:val="4F7A1161"/>
    <w:rsid w:val="5B141295"/>
    <w:rsid w:val="5D727C52"/>
    <w:rsid w:val="5EEC3C3B"/>
    <w:rsid w:val="61B027E8"/>
    <w:rsid w:val="64347497"/>
    <w:rsid w:val="64B50014"/>
    <w:rsid w:val="704632F0"/>
    <w:rsid w:val="705838B8"/>
    <w:rsid w:val="706255CF"/>
    <w:rsid w:val="78644E57"/>
    <w:rsid w:val="7A171A0A"/>
    <w:rsid w:val="7E457871"/>
    <w:rsid w:val="7F6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1404</Words>
  <Characters>1455</Characters>
  <Lines>17</Lines>
  <Paragraphs>4</Paragraphs>
  <TotalTime>0</TotalTime>
  <ScaleCrop>false</ScaleCrop>
  <LinksUpToDate>false</LinksUpToDate>
  <CharactersWithSpaces>1458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2020-08-03T08:26:00Z</dcterms:created>
  <dc:creator>ZhengLan</dc:creator>
  <cp:lastModifiedBy>演示人</cp:lastModifiedBy>
  <dcterms:modified xsi:type="dcterms:W3CDTF">2024-10-31T07:49:25Z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72765C8B59ED49F9A177D09869363419_13</vt:lpwstr>
  </property>
</Properties>
</file>