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2A6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92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</w:pPr>
    </w:p>
    <w:p w14:paraId="036BE2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92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敖汉旗人民政府办公室</w:t>
      </w:r>
    </w:p>
    <w:p w14:paraId="6DF081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92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关于印发《敖汉旗2025年现代设施农业</w:t>
      </w:r>
    </w:p>
    <w:p w14:paraId="17FA8B82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Autospacing="0" w:line="392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提升行动实施方案》的通知</w:t>
      </w:r>
    </w:p>
    <w:p w14:paraId="10088016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392" w:lineRule="exact"/>
        <w:jc w:val="center"/>
        <w:textAlignment w:val="auto"/>
        <w:rPr>
          <w:rStyle w:val="10"/>
          <w:rFonts w:hint="default" w:ascii="Times New Roman" w:hAnsi="Times New Roman" w:eastAsia="仿宋_GB2312" w:cs="Times New Roman"/>
          <w:b w:val="0"/>
          <w:color w:val="000000"/>
          <w:sz w:val="21"/>
          <w:szCs w:val="32"/>
        </w:rPr>
      </w:pPr>
    </w:p>
    <w:p w14:paraId="32DEADEF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2" w:lineRule="exact"/>
        <w:ind w:left="0" w:right="0"/>
        <w:jc w:val="center"/>
        <w:textAlignment w:val="auto"/>
        <w:rPr>
          <w:rStyle w:val="10"/>
          <w:rFonts w:hint="default" w:ascii="Times New Roman" w:hAnsi="Times New Roman" w:eastAsia="楷体_GB2312" w:cs="Times New Roman"/>
          <w:b w:val="0"/>
          <w:bCs/>
          <w:color w:val="000000"/>
          <w:szCs w:val="24"/>
          <w:lang w:val="en-US" w:eastAsia="zh-CN" w:bidi="ar-SA"/>
        </w:rPr>
      </w:pPr>
      <w:r>
        <w:rPr>
          <w:rStyle w:val="10"/>
          <w:rFonts w:hint="default" w:ascii="Times New Roman" w:hAnsi="Times New Roman" w:eastAsia="楷体_GB2312" w:cs="Times New Roman"/>
          <w:b w:val="0"/>
          <w:bCs/>
          <w:color w:val="000000"/>
          <w:szCs w:val="24"/>
          <w:lang w:val="en-US" w:eastAsia="zh-CN" w:bidi="ar-SA"/>
        </w:rPr>
        <w:t>敖政办发〔2025〕</w:t>
      </w:r>
      <w:r>
        <w:rPr>
          <w:rStyle w:val="10"/>
          <w:rFonts w:hint="eastAsia" w:ascii="Times New Roman" w:hAnsi="Times New Roman" w:eastAsia="楷体_GB2312" w:cs="Times New Roman"/>
          <w:b w:val="0"/>
          <w:bCs/>
          <w:color w:val="000000"/>
          <w:szCs w:val="24"/>
          <w:lang w:val="en-US" w:eastAsia="zh-CN" w:bidi="ar-SA"/>
        </w:rPr>
        <w:t>9</w:t>
      </w:r>
      <w:r>
        <w:rPr>
          <w:rStyle w:val="10"/>
          <w:rFonts w:hint="default" w:ascii="Times New Roman" w:hAnsi="Times New Roman" w:eastAsia="楷体_GB2312" w:cs="Times New Roman"/>
          <w:b w:val="0"/>
          <w:bCs/>
          <w:color w:val="000000"/>
          <w:szCs w:val="24"/>
          <w:lang w:val="en-US" w:eastAsia="zh-CN" w:bidi="ar-SA"/>
        </w:rPr>
        <w:t>号</w:t>
      </w:r>
    </w:p>
    <w:p w14:paraId="10F1EA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92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</w:p>
    <w:p w14:paraId="53D14E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92" w:lineRule="exact"/>
        <w:textAlignment w:val="auto"/>
        <w:rPr>
          <w:rFonts w:hint="default" w:ascii="Times New Roman" w:hAnsi="Times New Roman" w:eastAsia="宋体" w:cs="Times New Roman"/>
          <w:color w:val="000000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kern w:val="2"/>
          <w:sz w:val="21"/>
          <w:szCs w:val="21"/>
          <w:lang w:val="en-US" w:eastAsia="zh-CN" w:bidi="ar-SA"/>
        </w:rPr>
        <w:t>各乡镇苏木人民政府，</w:t>
      </w:r>
      <w:r>
        <w:rPr>
          <w:rFonts w:hint="default" w:ascii="Times New Roman" w:hAnsi="Times New Roman" w:eastAsia="宋体" w:cs="Times New Roman"/>
          <w:color w:val="000000"/>
          <w:spacing w:val="0"/>
          <w:kern w:val="2"/>
          <w:sz w:val="21"/>
          <w:szCs w:val="21"/>
          <w:lang w:val="en" w:eastAsia="zh-CN" w:bidi="ar-SA"/>
        </w:rPr>
        <w:t>各街道办，</w:t>
      </w:r>
      <w:r>
        <w:rPr>
          <w:rFonts w:hint="default" w:ascii="Times New Roman" w:hAnsi="Times New Roman" w:eastAsia="宋体" w:cs="Times New Roman"/>
          <w:color w:val="000000"/>
          <w:spacing w:val="0"/>
          <w:kern w:val="2"/>
          <w:sz w:val="21"/>
          <w:szCs w:val="21"/>
          <w:lang w:val="en-US" w:eastAsia="zh-CN" w:bidi="ar-SA"/>
        </w:rPr>
        <w:t>旗政府各有关委办局，各有关企事业单位，中区市直驻敖汉各有关单位：</w:t>
      </w:r>
    </w:p>
    <w:p w14:paraId="29809D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92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kern w:val="2"/>
          <w:sz w:val="21"/>
          <w:szCs w:val="21"/>
          <w:lang w:val="en-US" w:eastAsia="zh-CN" w:bidi="ar-SA"/>
        </w:rPr>
        <w:t>《敖汉旗2025年现代设施农业提升行动实施方案》已经旗政府党组2025年第二次会议审议通过，现印发给你们，请结合实际，认真贯彻落实。</w:t>
      </w:r>
    </w:p>
    <w:p w14:paraId="66823B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9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 xml:space="preserve"> </w:t>
      </w:r>
    </w:p>
    <w:p w14:paraId="20D937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92" w:lineRule="exact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附件：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sz w:val="21"/>
          <w:szCs w:val="21"/>
          <w:lang w:val="en-US" w:eastAsia="zh-CN"/>
        </w:rPr>
        <w:t>敖汉旗2025年设施农业扩增任务清单</w:t>
      </w:r>
    </w:p>
    <w:p w14:paraId="37BF60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92" w:lineRule="exact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</w:pPr>
    </w:p>
    <w:p w14:paraId="7B4496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92" w:lineRule="exact"/>
        <w:ind w:left="0" w:leftChars="0" w:firstLine="5959" w:firstLineChars="2838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敖汉旗人民政府办公室 </w:t>
      </w:r>
    </w:p>
    <w:p w14:paraId="7BB074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92" w:lineRule="exact"/>
        <w:ind w:left="0" w:leftChars="0" w:firstLine="6379" w:firstLineChars="3038"/>
        <w:jc w:val="both"/>
        <w:textAlignment w:val="auto"/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val="en-US" w:eastAsia="zh-CN"/>
        </w:rPr>
        <w:t>2025年3月11日　　　　</w:t>
      </w:r>
    </w:p>
    <w:p w14:paraId="26A881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9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sz w:val="44"/>
          <w:szCs w:val="44"/>
          <w:lang w:val="en-US" w:eastAsia="zh-CN"/>
        </w:rPr>
      </w:pPr>
    </w:p>
    <w:p w14:paraId="6DE034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92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-SA"/>
        </w:rPr>
        <w:t>敖汉旗2025年现代设施农业</w:t>
      </w:r>
    </w:p>
    <w:p w14:paraId="0270E4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92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-SA"/>
        </w:rPr>
        <w:t>提升行动实施方案</w:t>
      </w:r>
    </w:p>
    <w:p w14:paraId="30E876C7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right="12" w:firstLine="639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</w:p>
    <w:p w14:paraId="13CC4538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left="0" w:right="0" w:firstLine="420" w:firstLineChars="200"/>
        <w:jc w:val="both"/>
        <w:textAlignment w:val="baseline"/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按照自治区建设国家重要农畜产品基地总体部署要求，聚焦设施农业现代化，构建多元化食</w:t>
      </w:r>
      <w:r>
        <w:rPr>
          <w:rFonts w:hint="default" w:ascii="Times New Roman" w:hAnsi="Times New Roman" w:eastAsia="宋体" w:cs="Times New Roman"/>
          <w:color w:val="000000"/>
          <w:spacing w:val="-6"/>
          <w:sz w:val="21"/>
          <w:szCs w:val="21"/>
        </w:rPr>
        <w:t>物供给体系，提升农业综合生产能力，结合</w:t>
      </w:r>
      <w:r>
        <w:rPr>
          <w:rFonts w:hint="default" w:ascii="Times New Roman" w:hAnsi="Times New Roman" w:eastAsia="宋体" w:cs="Times New Roman"/>
          <w:color w:val="000000"/>
          <w:spacing w:val="-6"/>
          <w:sz w:val="21"/>
          <w:szCs w:val="21"/>
          <w:lang w:val="en-US" w:eastAsia="zh-CN"/>
        </w:rPr>
        <w:t>自治区下达我旗设施农业建设任务，</w:t>
      </w:r>
      <w:r>
        <w:rPr>
          <w:rFonts w:hint="default" w:ascii="Times New Roman" w:hAnsi="Times New Roman" w:eastAsia="宋体" w:cs="Times New Roman"/>
          <w:color w:val="000000"/>
          <w:spacing w:val="-6"/>
          <w:sz w:val="21"/>
          <w:szCs w:val="21"/>
        </w:rPr>
        <w:t>特制定本实施方案。</w:t>
      </w:r>
    </w:p>
    <w:p w14:paraId="6B6614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left="0" w:right="0" w:firstLine="420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21"/>
          <w:szCs w:val="21"/>
        </w:rPr>
        <w:t>一、总体要求</w:t>
      </w:r>
    </w:p>
    <w:p w14:paraId="5316242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left="0" w:right="0" w:firstLine="420" w:firstLineChars="200"/>
        <w:jc w:val="both"/>
        <w:textAlignment w:val="baseline"/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紧紧围绕夯实现代农牧业发展根基的任务目标，发展设施农业现代化，提升“菜蓝子”保供能力，分类实施，遵循“改造和新建并重”的原则，进一步扩大设施农业生产规模，实现设施农业绿色高质量发展。202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年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提升设施农业现代化水平，计划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val="en-US" w:eastAsia="zh-CN"/>
        </w:rPr>
        <w:t>新建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面积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val="en-US" w:eastAsia="zh-CN"/>
        </w:rPr>
        <w:t>2.5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万亩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新建钢架塑料大棚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val="en-US" w:eastAsia="zh-CN"/>
        </w:rPr>
        <w:t>1.6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万亩、日光温室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val="en-US" w:eastAsia="zh-CN"/>
        </w:rPr>
        <w:t>0.9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万亩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），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val="en-US" w:eastAsia="zh-CN"/>
        </w:rPr>
        <w:t>改造面积0.5万亩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。</w:t>
      </w:r>
    </w:p>
    <w:p w14:paraId="65BC85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left="0" w:right="0" w:firstLine="420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21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21"/>
          <w:szCs w:val="21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21"/>
          <w:szCs w:val="21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21"/>
          <w:szCs w:val="21"/>
          <w:lang w:val="en-US" w:eastAsia="zh-CN"/>
        </w:rPr>
        <w:t>重点工作</w:t>
      </w:r>
    </w:p>
    <w:p w14:paraId="18A9C95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left="0" w:right="0" w:firstLine="420" w:firstLineChars="200"/>
        <w:jc w:val="both"/>
        <w:textAlignment w:val="baseline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21"/>
          <w:szCs w:val="21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21"/>
          <w:szCs w:val="21"/>
        </w:rPr>
        <w:t>突出重点，提升效能</w:t>
      </w:r>
    </w:p>
    <w:p w14:paraId="423D9F3B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left="0" w:right="0" w:firstLine="420" w:firstLineChars="200"/>
        <w:jc w:val="both"/>
        <w:textAlignment w:val="baseline"/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sz w:val="21"/>
          <w:szCs w:val="21"/>
        </w:rPr>
        <w:t>1.改造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sz w:val="21"/>
          <w:szCs w:val="21"/>
          <w:lang w:eastAsia="zh-CN"/>
        </w:rPr>
        <w:t>提升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sz w:val="21"/>
          <w:szCs w:val="21"/>
        </w:rPr>
        <w:t>，实现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sz w:val="21"/>
          <w:szCs w:val="21"/>
          <w:lang w:eastAsia="zh-CN"/>
        </w:rPr>
        <w:t>产业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sz w:val="21"/>
          <w:szCs w:val="21"/>
        </w:rPr>
        <w:t>升级。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重点对还在使用的老旧日光温室进行改造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sz w:val="21"/>
          <w:szCs w:val="21"/>
          <w:lang w:eastAsia="zh-CN"/>
        </w:rPr>
        <w:t>提升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，通过增加保温设备、更换高效棉被、装备自动智能控制设备等方式，延长生产时间，提升越冬生产水平。鼓励对年久失修，严重变形、倒塌、没有维修价值的日光温室，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val="en"/>
        </w:rPr>
        <w:t>进行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重建，增加高度和跨度，延长长度，扩边展沿，推行机械化生产，恢复生产能力。</w:t>
      </w:r>
    </w:p>
    <w:p w14:paraId="7A4094C5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right="0" w:firstLine="420" w:firstLineChars="200"/>
        <w:jc w:val="both"/>
        <w:textAlignment w:val="baseline"/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sz w:val="21"/>
          <w:szCs w:val="21"/>
        </w:rPr>
        <w:t>2.转变方式，提高设施利用率。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鼓励引进和培养具有稳定销售渠道的企业和新型经营主体，统筹整合已建成的设施和园区，推行集中统一经营、统一生产管理的设施农业生产社会化服务模式，降低生产成本，扩大生产规模，解决设施闲置、生产分散、产品供应不稳定等问题，以销促产，减少闲置，提高设施利用效率。</w:t>
      </w:r>
    </w:p>
    <w:p w14:paraId="33C7B580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right="0" w:firstLine="420" w:firstLineChars="200"/>
        <w:jc w:val="both"/>
        <w:textAlignment w:val="baseline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21"/>
          <w:szCs w:val="21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21"/>
          <w:szCs w:val="21"/>
        </w:rPr>
        <w:t>分类施策，扩增设施农业生产</w:t>
      </w:r>
    </w:p>
    <w:p w14:paraId="6CB1FBA5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right="0" w:firstLine="420" w:firstLineChars="200"/>
        <w:jc w:val="both"/>
        <w:textAlignment w:val="baseline"/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sz w:val="21"/>
          <w:szCs w:val="21"/>
        </w:rPr>
        <w:t>1.新建高标准钢架塑料大棚。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重点支持高标准钢架塑料大棚建设，发展设施瓜菜为主的春提早、夏遮盖、秋延后多茬次衔接栽培技术，延长产品供应期，提高单位面积产量，提高生产效能。通过扶持培育当地种植大户、家庭农场，采取股份制、租赁制等多种形式，综合考虑抗风性能、稳定性、使用寿命及方便操作等因素，因地制宜选用不同类型棚型结构，充分利用温室间空地，提高土地利用率。</w:t>
      </w:r>
    </w:p>
    <w:p w14:paraId="34121F1C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right="0" w:firstLine="420" w:firstLineChars="200"/>
        <w:jc w:val="both"/>
        <w:textAlignment w:val="baseline"/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sz w:val="21"/>
          <w:szCs w:val="21"/>
        </w:rPr>
        <w:t>2.发展高质量日光温室。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重点支持节能型日光温室建设，建设安全越冬、周年高效生产的日光温室园区，配套自动卷帘机、智能放风器、轨道运输车、水肥一体化设备等，按照高标准的建设参数要求，采用新型保温材料，全钢架结构，提高建设质量，保障冬季果类菜安全生产。利用原有设施农业发展基础，通过引导各类龙头企业、专业合作社投资，稳步扩大设施农业面积。</w:t>
      </w:r>
    </w:p>
    <w:p w14:paraId="0DA560F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right="0" w:firstLine="420" w:firstLineChars="200"/>
        <w:jc w:val="both"/>
        <w:textAlignment w:val="baseline"/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sz w:val="21"/>
          <w:szCs w:val="21"/>
        </w:rPr>
        <w:t>3.建设高端连栋智能温室。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重点支持高端智能温室建设，以高附加值蔬菜、花卉等生产为主，打造外向型蔬菜、花卉和特色种植产业基地，加快推进设施农业向精品、高端、高效方向发展。利用荒地、沙漠等土地和资源优势，鼓励通过招商引资等方式，引导大型企业投资，建设集成温室工程建造、自动化装备、环境控制、无限传感器、信息等技术于一体的高端智能温室。</w:t>
      </w:r>
    </w:p>
    <w:p w14:paraId="4FFE81FF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right="0" w:firstLine="420" w:firstLineChars="200"/>
        <w:jc w:val="both"/>
        <w:textAlignment w:val="baseline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21"/>
          <w:szCs w:val="21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21"/>
          <w:szCs w:val="21"/>
        </w:rPr>
        <w:t>分类布局，带动设施发展</w:t>
      </w:r>
    </w:p>
    <w:p w14:paraId="433A95E8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right="0" w:firstLine="420" w:firstLineChars="200"/>
        <w:jc w:val="both"/>
        <w:textAlignment w:val="baseline"/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突出以设施蔬菜为重点，提升蔬菜供应保障能力，同时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发展瓜果、食用菌、花卉、中草药、精品苗木的“一主五辅”生产导向，建设绿色优质高效示范区，集成示范高产高效技术，促进产业增产增收，带动设施农业建设积极性，推动设施农业提质增效。</w:t>
      </w:r>
    </w:p>
    <w:p w14:paraId="55DCFE6C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right="0" w:firstLine="422" w:firstLineChars="200"/>
        <w:jc w:val="both"/>
        <w:textAlignment w:val="baseline"/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sz w:val="21"/>
          <w:szCs w:val="21"/>
        </w:rPr>
        <w:t>设施蔬菜：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巩固提升现有优势主产区产能，利用昼夜温差大、日照时数长等气候优势，重点发展番茄、辣椒、黄瓜、茄子等茄果类蔬菜，推进蔬菜标准生产，大力推广智能调控、精准灌溉、熊蜂授粉等绿色优质高产技术，促进品质提升，增加农民收入，保障产量稳定供应。</w:t>
      </w:r>
    </w:p>
    <w:p w14:paraId="60466D0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right="0" w:firstLine="422" w:firstLineChars="200"/>
        <w:jc w:val="both"/>
        <w:textAlignment w:val="baseline"/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sz w:val="21"/>
          <w:szCs w:val="21"/>
        </w:rPr>
        <w:t>食用菌：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依托现有资源优势，重点发展滑子菇、香菇，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推进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菌包生产、种植基地、品牌打造等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工作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，提升标准化水平，突出产品深加工，发展产地初加工，提升稳定均衡供应能力，促进食用菌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产业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健康稳定发展。</w:t>
      </w:r>
    </w:p>
    <w:p w14:paraId="39C769B9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right="0" w:firstLine="422" w:firstLineChars="200"/>
        <w:jc w:val="both"/>
        <w:textAlignment w:val="baseline"/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sz w:val="21"/>
          <w:szCs w:val="21"/>
        </w:rPr>
        <w:t>瓜果类：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优化种植结构，重点发展市场价值较高的葡萄、西甜瓜、大樱桃等优质果品，示范推广名优特新品种和机械化、智能化栽培技术，持续提升品质、培育品牌，主推春提早和秋延后一年两茬生产模式，实现错峰上市，优质优价。</w:t>
      </w:r>
    </w:p>
    <w:p w14:paraId="1482A309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right="0" w:firstLine="422" w:firstLineChars="200"/>
        <w:jc w:val="both"/>
        <w:textAlignment w:val="baseline"/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sz w:val="21"/>
          <w:szCs w:val="21"/>
        </w:rPr>
        <w:t>中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sz w:val="21"/>
          <w:szCs w:val="21"/>
        </w:rPr>
        <w:t>蒙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sz w:val="21"/>
          <w:szCs w:val="21"/>
        </w:rPr>
        <w:t>药材：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利用自然环境优势，重点发展适合的苍术、射干等蒙药材设施育苗，选育一批道地性强、药效稳定的新品种，建设一批蒙药材种子种苗专业化繁育基地，为中蒙药提供药效稳定、品质高的原材料。</w:t>
      </w:r>
    </w:p>
    <w:p w14:paraId="2DE81AEB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right="0" w:firstLine="422" w:firstLineChars="200"/>
        <w:jc w:val="both"/>
        <w:textAlignment w:val="baseline"/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sz w:val="21"/>
          <w:szCs w:val="21"/>
        </w:rPr>
        <w:t>花卉：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依托日照时间长、病虫害少、适宜作物根系生长、花期长的自然环境优势，利用连栋智能温室重点发展蝴蝶兰等鲜切花和园林观赏花卉栽培，培养品种多、品质高的产品，通过线上线下销售，拓展销售渠道，增加出口量。</w:t>
      </w:r>
    </w:p>
    <w:p w14:paraId="3B3B83A1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right="0" w:firstLine="422" w:firstLineChars="200"/>
        <w:jc w:val="both"/>
        <w:textAlignment w:val="baseline"/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sz w:val="21"/>
          <w:szCs w:val="21"/>
        </w:rPr>
        <w:t>精品苗木：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依托大型育苗企业，发展集约化育苗，示范推广轻简化嫁接育苗、机械化移栽、智能化调控等育苗关键技术，推动健康蔬菜种苗生产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以市场为导向，发展设施药材良种苗木、观赏苗木等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以苗木繁育为重点，提升效率、提高质量，促进育苗产业高质量发展。</w:t>
      </w:r>
    </w:p>
    <w:p w14:paraId="5C42BD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left="0" w:right="0" w:firstLine="420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21"/>
          <w:szCs w:val="21"/>
          <w:lang w:val="en-US" w:eastAsia="zh-CN"/>
        </w:rPr>
        <w:t>三、扶持政策及验收办法</w:t>
      </w:r>
    </w:p>
    <w:p w14:paraId="439448D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right="0" w:firstLine="420" w:firstLineChars="200"/>
        <w:jc w:val="both"/>
        <w:textAlignment w:val="baseline"/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pacing w:val="0"/>
          <w:sz w:val="21"/>
          <w:szCs w:val="21"/>
          <w:lang w:val="en-US" w:eastAsia="zh-CN"/>
        </w:rPr>
        <w:t>（一）政策内容及标准。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新建日光温室园区按每亩净面积500元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新建冷棚园区（食用菌园区）每亩净面积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00元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予以扶持。项目验收合格后，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补贴资金以管理费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形式拨付到乡镇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苏木街道（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val="en-US" w:eastAsia="zh-CN"/>
        </w:rPr>
        <w:t>符合自治区、赤峰市本年度相关奖补政策的地区可同时享受本扶持政策）。</w:t>
      </w:r>
    </w:p>
    <w:p w14:paraId="0648B31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right="0" w:firstLine="420" w:firstLineChars="200"/>
        <w:jc w:val="both"/>
        <w:textAlignment w:val="baseline"/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pacing w:val="0"/>
          <w:sz w:val="21"/>
          <w:szCs w:val="21"/>
          <w:lang w:val="en-US" w:eastAsia="zh-CN"/>
        </w:rPr>
        <w:t>（二）验收办法及资金拨付。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项目由乡镇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苏木街道负责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申报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工作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并组织实施，自验合格后，向旗农牧局提出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val="en-US" w:eastAsia="zh-CN"/>
        </w:rPr>
        <w:t>验收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申请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旗农牧局根据扶持内容及标准组织验收小组对项目进行抽验，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val="en-US" w:eastAsia="zh-CN"/>
        </w:rPr>
        <w:t>抽验结果作为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扶持经费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val="en-US" w:eastAsia="zh-CN"/>
        </w:rPr>
        <w:t>计算依据。</w:t>
      </w:r>
    </w:p>
    <w:p w14:paraId="369A89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left="0" w:right="0" w:firstLine="420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21"/>
          <w:szCs w:val="21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21"/>
          <w:szCs w:val="21"/>
        </w:rPr>
        <w:t>、保障措施</w:t>
      </w:r>
    </w:p>
    <w:p w14:paraId="6AE7F77E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right="0" w:firstLine="420" w:firstLineChars="200"/>
        <w:jc w:val="both"/>
        <w:textAlignment w:val="baseline"/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21"/>
          <w:szCs w:val="21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21"/>
          <w:szCs w:val="21"/>
        </w:rPr>
        <w:t>加强组织领导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各乡镇苏木街道要将发展设施农业产业列入工作重点，统筹抓好产业规划、组织实施、政策落实、安全监管等各项工作，全力推进项目建设和产业发展。</w:t>
      </w:r>
    </w:p>
    <w:p w14:paraId="33600BE4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right="0" w:firstLine="420" w:firstLineChars="200"/>
        <w:jc w:val="both"/>
        <w:textAlignment w:val="baseline"/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21"/>
          <w:szCs w:val="21"/>
          <w:lang w:eastAsia="zh-CN"/>
        </w:rPr>
        <w:t>（二）强化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21"/>
          <w:szCs w:val="21"/>
        </w:rPr>
        <w:t>资金投入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要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重点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从土地供给、人才引进、技术创新、投资融资等方面加大对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现代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设施农业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提升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工作支持力度。强化金融、保险政策的导向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引领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，通过产业贷款、融资担保等形式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吸引民间资本、社会资本参与设施农业建设，切实缓解设施农业发展资金不足的问题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要加大招商引资，引进大型企业从事设施农业建设，鼓励发展大型智能化设施生产。</w:t>
      </w:r>
    </w:p>
    <w:p w14:paraId="2513533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right="0" w:firstLine="420" w:firstLineChars="200"/>
        <w:jc w:val="both"/>
        <w:textAlignment w:val="baseline"/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21"/>
          <w:szCs w:val="21"/>
          <w:lang w:eastAsia="zh-CN"/>
        </w:rPr>
        <w:t>（三）严格项目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21"/>
          <w:szCs w:val="21"/>
        </w:rPr>
        <w:t>管理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各乡镇苏木街道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为项目实施主体，要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进行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深入调研，制定规划，合理布局，设施农业建设要避让永久基本农田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不破坏耕作层的种植设施除外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,使用一般耕地的要落实耕地“进出平衡”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做好上图入库服务管理。统筹解决好土地调整、设施建设、科技培训、市场营销等方面问题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。</w:t>
      </w:r>
    </w:p>
    <w:p w14:paraId="565B745D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right="0" w:firstLine="4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pacing w:val="0"/>
          <w:sz w:val="21"/>
          <w:szCs w:val="21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21"/>
          <w:szCs w:val="21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21"/>
          <w:szCs w:val="21"/>
        </w:rPr>
        <w:t>强化服务指导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val="en-US" w:eastAsia="zh-CN"/>
        </w:rPr>
        <w:t>旗农牧部门负责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在生产关键季节、关键环节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重点区域开展巡回督促指导。加强与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val="en-US" w:eastAsia="zh-CN"/>
        </w:rPr>
        <w:t>各乡镇苏木街道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的联系，对示范区规划、棚室设计、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val="en-US" w:eastAsia="zh-CN"/>
        </w:rPr>
        <w:t>新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</w:rPr>
        <w:t>技术推广等方面给予指导服务，增强示范带动能力，加快实用技术的转化，确保工作落实技术落地，见到实效</w:t>
      </w:r>
      <w:r>
        <w:rPr>
          <w:rFonts w:hint="default" w:ascii="Times New Roman" w:hAnsi="Times New Roman" w:eastAsia="宋体" w:cs="Times New Roman"/>
          <w:color w:val="000000"/>
          <w:spacing w:val="0"/>
          <w:sz w:val="21"/>
          <w:szCs w:val="21"/>
          <w:lang w:eastAsia="zh-CN"/>
        </w:rPr>
        <w:t>。</w:t>
      </w:r>
    </w:p>
    <w:p w14:paraId="30EC40A1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right="0" w:firstLine="42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21"/>
          <w:szCs w:val="21"/>
        </w:rPr>
        <w:sectPr>
          <w:footerReference r:id="rId4" w:type="first"/>
          <w:footerReference r:id="rId3" w:type="default"/>
          <w:pgSz w:w="11900" w:h="16840"/>
          <w:pgMar w:top="1928" w:right="1531" w:bottom="1928" w:left="1531" w:header="850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rtlGutter w:val="0"/>
          <w:docGrid w:linePitch="1" w:charSpace="0"/>
        </w:sectPr>
      </w:pPr>
    </w:p>
    <w:p w14:paraId="5EAD13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92" w:lineRule="exact"/>
        <w:ind w:left="0" w:right="0" w:firstLine="0" w:firstLineChars="0"/>
        <w:jc w:val="left"/>
        <w:textAlignment w:val="baseline"/>
        <w:outlineLvl w:val="0"/>
        <w:rPr>
          <w:rFonts w:hint="eastAsia" w:ascii="Times New Roman" w:hAnsi="Times New Roman" w:eastAsia="黑体" w:cs="Times New Roman"/>
          <w:b w:val="0"/>
          <w:bC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pacing w:val="0"/>
          <w:sz w:val="21"/>
          <w:szCs w:val="21"/>
          <w:lang w:val="en-US" w:eastAsia="zh-CN"/>
        </w:rPr>
        <w:t>附件</w:t>
      </w:r>
    </w:p>
    <w:p w14:paraId="632608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92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sz w:val="43"/>
          <w:szCs w:val="43"/>
          <w:lang w:val="en-US" w:eastAsia="zh-CN"/>
        </w:rPr>
      </w:pPr>
    </w:p>
    <w:p w14:paraId="52F388BF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392" w:lineRule="exact"/>
        <w:ind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en-US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敖汉旗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en-US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en-US"/>
        </w:rPr>
        <w:t>年设施农业扩增任务清单</w:t>
      </w:r>
    </w:p>
    <w:p w14:paraId="75D6BC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92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sz w:val="43"/>
          <w:szCs w:val="43"/>
          <w:lang w:val="en-US" w:eastAsia="zh-CN"/>
        </w:rPr>
      </w:pPr>
    </w:p>
    <w:tbl>
      <w:tblPr>
        <w:tblStyle w:val="12"/>
        <w:tblW w:w="492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3"/>
        <w:gridCol w:w="2392"/>
        <w:gridCol w:w="2409"/>
        <w:gridCol w:w="2544"/>
        <w:gridCol w:w="2864"/>
      </w:tblGrid>
      <w:tr w14:paraId="0A4E32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6380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乡镇名称</w:t>
            </w:r>
          </w:p>
        </w:tc>
        <w:tc>
          <w:tcPr>
            <w:tcW w:w="266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CEB9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sz w:val="21"/>
                <w:szCs w:val="21"/>
              </w:rPr>
              <w:t>新建任务分解(亩)</w:t>
            </w:r>
          </w:p>
        </w:tc>
        <w:tc>
          <w:tcPr>
            <w:tcW w:w="103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D465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sz w:val="21"/>
                <w:szCs w:val="21"/>
              </w:rPr>
              <w:t>改造修缮任务分解(亩)</w:t>
            </w:r>
          </w:p>
        </w:tc>
      </w:tr>
      <w:tr w14:paraId="08FF6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F9DC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67" w:type="pct"/>
            <w:tcBorders>
              <w:tl2br w:val="nil"/>
              <w:tr2bl w:val="nil"/>
            </w:tcBorders>
            <w:noWrap w:val="0"/>
            <w:vAlign w:val="center"/>
          </w:tcPr>
          <w:p w14:paraId="18FCCE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sz w:val="21"/>
                <w:szCs w:val="21"/>
              </w:rPr>
              <w:t>小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sz w:val="21"/>
                <w:szCs w:val="21"/>
              </w:rPr>
              <w:t>计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08AF24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sz w:val="21"/>
                <w:szCs w:val="21"/>
              </w:rPr>
              <w:t>新增塑料大棚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27BE2D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sz w:val="21"/>
                <w:szCs w:val="21"/>
              </w:rPr>
              <w:t>新增日光温室</w:t>
            </w:r>
          </w:p>
        </w:tc>
        <w:tc>
          <w:tcPr>
            <w:tcW w:w="103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6B18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70A1C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pct"/>
            <w:tcBorders>
              <w:tl2br w:val="nil"/>
              <w:tr2bl w:val="nil"/>
            </w:tcBorders>
            <w:noWrap w:val="0"/>
            <w:vAlign w:val="center"/>
          </w:tcPr>
          <w:p w14:paraId="0A2FBD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新惠镇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noWrap w:val="0"/>
            <w:vAlign w:val="center"/>
          </w:tcPr>
          <w:p w14:paraId="076250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04AAD3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0DF700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noWrap w:val="0"/>
            <w:vAlign w:val="center"/>
          </w:tcPr>
          <w:p w14:paraId="3CB00F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6937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pct"/>
            <w:tcBorders>
              <w:tl2br w:val="nil"/>
              <w:tr2bl w:val="nil"/>
            </w:tcBorders>
            <w:noWrap w:val="0"/>
            <w:vAlign w:val="center"/>
          </w:tcPr>
          <w:p w14:paraId="330ECE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金厂沟梁镇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noWrap w:val="0"/>
            <w:vAlign w:val="center"/>
          </w:tcPr>
          <w:p w14:paraId="31D835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266336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09DEC1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noWrap w:val="0"/>
            <w:vAlign w:val="center"/>
          </w:tcPr>
          <w:p w14:paraId="6B40B4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18D2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pct"/>
            <w:tcBorders>
              <w:tl2br w:val="nil"/>
              <w:tr2bl w:val="nil"/>
            </w:tcBorders>
            <w:noWrap w:val="0"/>
            <w:vAlign w:val="center"/>
          </w:tcPr>
          <w:p w14:paraId="4C7DE7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四家子镇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noWrap w:val="0"/>
            <w:vAlign w:val="center"/>
          </w:tcPr>
          <w:p w14:paraId="4F6FD0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2F1B5D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4BF8FF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noWrap w:val="0"/>
            <w:vAlign w:val="center"/>
          </w:tcPr>
          <w:p w14:paraId="14F983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105B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pct"/>
            <w:tcBorders>
              <w:tl2br w:val="nil"/>
              <w:tr2bl w:val="nil"/>
            </w:tcBorders>
            <w:noWrap w:val="0"/>
            <w:vAlign w:val="center"/>
          </w:tcPr>
          <w:p w14:paraId="72E927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四道湾子镇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noWrap w:val="0"/>
            <w:vAlign w:val="center"/>
          </w:tcPr>
          <w:p w14:paraId="70E8FE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114C18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3063C8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noWrap w:val="0"/>
            <w:vAlign w:val="center"/>
          </w:tcPr>
          <w:p w14:paraId="7AE529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7BD05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pct"/>
            <w:tcBorders>
              <w:tl2br w:val="nil"/>
              <w:tr2bl w:val="nil"/>
            </w:tcBorders>
            <w:noWrap w:val="0"/>
            <w:vAlign w:val="center"/>
          </w:tcPr>
          <w:p w14:paraId="6E0FFA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下洼镇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noWrap w:val="0"/>
            <w:vAlign w:val="center"/>
          </w:tcPr>
          <w:p w14:paraId="44CA0B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333EEB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2B7F2C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noWrap w:val="0"/>
            <w:vAlign w:val="center"/>
          </w:tcPr>
          <w:p w14:paraId="5588ED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CEE2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pct"/>
            <w:tcBorders>
              <w:tl2br w:val="nil"/>
              <w:tr2bl w:val="nil"/>
            </w:tcBorders>
            <w:noWrap w:val="0"/>
            <w:vAlign w:val="center"/>
          </w:tcPr>
          <w:p w14:paraId="6D84A9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长胜镇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noWrap w:val="0"/>
            <w:vAlign w:val="center"/>
          </w:tcPr>
          <w:p w14:paraId="7756CA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2FD921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764AD9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noWrap w:val="0"/>
            <w:vAlign w:val="center"/>
          </w:tcPr>
          <w:p w14:paraId="76A27A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FC917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pct"/>
            <w:tcBorders>
              <w:tl2br w:val="nil"/>
              <w:tr2bl w:val="nil"/>
            </w:tcBorders>
            <w:noWrap w:val="0"/>
            <w:vAlign w:val="center"/>
          </w:tcPr>
          <w:p w14:paraId="757C6B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贝子府镇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noWrap w:val="0"/>
            <w:vAlign w:val="center"/>
          </w:tcPr>
          <w:p w14:paraId="4D3BB2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083CB7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36CBBF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noWrap w:val="0"/>
            <w:vAlign w:val="center"/>
          </w:tcPr>
          <w:p w14:paraId="15DE44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12745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pct"/>
            <w:tcBorders>
              <w:tl2br w:val="nil"/>
              <w:tr2bl w:val="nil"/>
            </w:tcBorders>
            <w:noWrap w:val="0"/>
            <w:vAlign w:val="center"/>
          </w:tcPr>
          <w:p w14:paraId="6FC7FA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兴隆洼镇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noWrap w:val="0"/>
            <w:vAlign w:val="center"/>
          </w:tcPr>
          <w:p w14:paraId="73788D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6F125B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28EA4D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noWrap w:val="0"/>
            <w:vAlign w:val="center"/>
          </w:tcPr>
          <w:p w14:paraId="315563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6B4E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pct"/>
            <w:tcBorders>
              <w:tl2br w:val="nil"/>
              <w:tr2bl w:val="nil"/>
            </w:tcBorders>
            <w:noWrap w:val="0"/>
            <w:vAlign w:val="center"/>
          </w:tcPr>
          <w:p w14:paraId="41A030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黄羊洼镇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noWrap w:val="0"/>
            <w:vAlign w:val="center"/>
          </w:tcPr>
          <w:p w14:paraId="3C3A7F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218D76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7ED8EE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noWrap w:val="0"/>
            <w:vAlign w:val="center"/>
          </w:tcPr>
          <w:p w14:paraId="7E7B8F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A9D12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pct"/>
            <w:tcBorders>
              <w:tl2br w:val="nil"/>
              <w:tr2bl w:val="nil"/>
            </w:tcBorders>
            <w:noWrap w:val="0"/>
            <w:vAlign w:val="center"/>
          </w:tcPr>
          <w:p w14:paraId="04D0F5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牛古吐镇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noWrap w:val="0"/>
            <w:vAlign w:val="center"/>
          </w:tcPr>
          <w:p w14:paraId="2AAC78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132111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146F4C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noWrap w:val="0"/>
            <w:vAlign w:val="center"/>
          </w:tcPr>
          <w:p w14:paraId="548F44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E35A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pct"/>
            <w:tcBorders>
              <w:tl2br w:val="nil"/>
              <w:tr2bl w:val="nil"/>
            </w:tcBorders>
            <w:noWrap w:val="0"/>
            <w:vAlign w:val="center"/>
          </w:tcPr>
          <w:p w14:paraId="47691B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古鲁板蒿镇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noWrap w:val="0"/>
            <w:vAlign w:val="center"/>
          </w:tcPr>
          <w:p w14:paraId="6AC29A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452F0B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0520F0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noWrap w:val="0"/>
            <w:vAlign w:val="center"/>
          </w:tcPr>
          <w:p w14:paraId="46F7C9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02A12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pct"/>
            <w:tcBorders>
              <w:tl2br w:val="nil"/>
              <w:tr2bl w:val="nil"/>
            </w:tcBorders>
            <w:noWrap w:val="0"/>
            <w:vAlign w:val="center"/>
          </w:tcPr>
          <w:p w14:paraId="4501A2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丰收乡</w:t>
            </w:r>
          </w:p>
        </w:tc>
        <w:tc>
          <w:tcPr>
            <w:tcW w:w="867" w:type="pct"/>
            <w:tcBorders>
              <w:tl2br w:val="nil"/>
              <w:tr2bl w:val="nil"/>
            </w:tcBorders>
            <w:noWrap w:val="0"/>
            <w:vAlign w:val="center"/>
          </w:tcPr>
          <w:p w14:paraId="493D71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0E65B0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53F874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noWrap w:val="0"/>
            <w:vAlign w:val="center"/>
          </w:tcPr>
          <w:p w14:paraId="5B9FEC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99D3B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pct"/>
            <w:tcBorders>
              <w:tl2br w:val="nil"/>
              <w:tr2bl w:val="nil"/>
            </w:tcBorders>
            <w:noWrap w:val="0"/>
            <w:vAlign w:val="center"/>
          </w:tcPr>
          <w:p w14:paraId="400BF9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萨力巴乡</w:t>
            </w:r>
          </w:p>
        </w:tc>
        <w:tc>
          <w:tcPr>
            <w:tcW w:w="867" w:type="pct"/>
            <w:tcBorders>
              <w:tl2br w:val="nil"/>
              <w:tr2bl w:val="nil"/>
            </w:tcBorders>
            <w:noWrap w:val="0"/>
            <w:vAlign w:val="center"/>
          </w:tcPr>
          <w:p w14:paraId="5AC4FF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7A6BE1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3915A6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noWrap w:val="0"/>
            <w:vAlign w:val="center"/>
          </w:tcPr>
          <w:p w14:paraId="11D475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5000</w:t>
            </w:r>
          </w:p>
        </w:tc>
      </w:tr>
      <w:tr w14:paraId="1E9171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pct"/>
            <w:tcBorders>
              <w:tl2br w:val="nil"/>
              <w:tr2bl w:val="nil"/>
            </w:tcBorders>
            <w:noWrap w:val="0"/>
            <w:vAlign w:val="center"/>
          </w:tcPr>
          <w:p w14:paraId="240315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玛尼罕乡</w:t>
            </w:r>
          </w:p>
        </w:tc>
        <w:tc>
          <w:tcPr>
            <w:tcW w:w="867" w:type="pct"/>
            <w:tcBorders>
              <w:tl2br w:val="nil"/>
              <w:tr2bl w:val="nil"/>
            </w:tcBorders>
            <w:noWrap w:val="0"/>
            <w:vAlign w:val="center"/>
          </w:tcPr>
          <w:p w14:paraId="07DF54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673848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67E982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noWrap w:val="0"/>
            <w:vAlign w:val="center"/>
          </w:tcPr>
          <w:p w14:paraId="728683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2C0A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pct"/>
            <w:tcBorders>
              <w:tl2br w:val="nil"/>
              <w:tr2bl w:val="nil"/>
            </w:tcBorders>
            <w:noWrap w:val="0"/>
            <w:vAlign w:val="center"/>
          </w:tcPr>
          <w:p w14:paraId="03BBF3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木头营子乡</w:t>
            </w:r>
          </w:p>
        </w:tc>
        <w:tc>
          <w:tcPr>
            <w:tcW w:w="867" w:type="pct"/>
            <w:tcBorders>
              <w:tl2br w:val="nil"/>
              <w:tr2bl w:val="nil"/>
            </w:tcBorders>
            <w:noWrap w:val="0"/>
            <w:vAlign w:val="center"/>
          </w:tcPr>
          <w:p w14:paraId="3BA6CE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17E0FF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6B7C9C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noWrap w:val="0"/>
            <w:vAlign w:val="center"/>
          </w:tcPr>
          <w:p w14:paraId="7A7279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B357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pct"/>
            <w:tcBorders>
              <w:tl2br w:val="nil"/>
              <w:tr2bl w:val="nil"/>
            </w:tcBorders>
            <w:noWrap w:val="0"/>
            <w:vAlign w:val="center"/>
          </w:tcPr>
          <w:p w14:paraId="3BD192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敖润苏莫苏木</w:t>
            </w:r>
          </w:p>
        </w:tc>
        <w:tc>
          <w:tcPr>
            <w:tcW w:w="867" w:type="pct"/>
            <w:tcBorders>
              <w:tl2br w:val="nil"/>
              <w:tr2bl w:val="nil"/>
            </w:tcBorders>
            <w:noWrap w:val="0"/>
            <w:vAlign w:val="center"/>
          </w:tcPr>
          <w:p w14:paraId="474F05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62EBAF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26AA8B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noWrap w:val="0"/>
            <w:vAlign w:val="center"/>
          </w:tcPr>
          <w:p w14:paraId="733335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357B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pct"/>
            <w:tcBorders>
              <w:tl2br w:val="nil"/>
              <w:tr2bl w:val="nil"/>
            </w:tcBorders>
            <w:noWrap w:val="0"/>
            <w:vAlign w:val="center"/>
          </w:tcPr>
          <w:p w14:paraId="362A2F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新洲街道办</w:t>
            </w:r>
          </w:p>
        </w:tc>
        <w:tc>
          <w:tcPr>
            <w:tcW w:w="867" w:type="pct"/>
            <w:tcBorders>
              <w:tl2br w:val="nil"/>
              <w:tr2bl w:val="nil"/>
            </w:tcBorders>
            <w:noWrap w:val="0"/>
            <w:vAlign w:val="center"/>
          </w:tcPr>
          <w:p w14:paraId="33F89A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41419B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5AA3CD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noWrap w:val="0"/>
            <w:vAlign w:val="center"/>
          </w:tcPr>
          <w:p w14:paraId="6280AC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014FC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pct"/>
            <w:tcBorders>
              <w:tl2br w:val="nil"/>
              <w:tr2bl w:val="nil"/>
            </w:tcBorders>
            <w:noWrap w:val="0"/>
            <w:vAlign w:val="center"/>
          </w:tcPr>
          <w:p w14:paraId="066B5F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惠州街道办</w:t>
            </w:r>
          </w:p>
        </w:tc>
        <w:tc>
          <w:tcPr>
            <w:tcW w:w="867" w:type="pct"/>
            <w:tcBorders>
              <w:tl2br w:val="nil"/>
              <w:tr2bl w:val="nil"/>
            </w:tcBorders>
            <w:noWrap w:val="0"/>
            <w:vAlign w:val="center"/>
          </w:tcPr>
          <w:p w14:paraId="797B1E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37AAA8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26B5E5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noWrap w:val="0"/>
            <w:vAlign w:val="center"/>
          </w:tcPr>
          <w:p w14:paraId="4C3B4F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2E500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pct"/>
            <w:tcBorders>
              <w:tl2br w:val="nil"/>
              <w:tr2bl w:val="nil"/>
            </w:tcBorders>
            <w:noWrap w:val="0"/>
            <w:vAlign w:val="center"/>
          </w:tcPr>
          <w:p w14:paraId="793AE6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867" w:type="pct"/>
            <w:tcBorders>
              <w:tl2br w:val="nil"/>
              <w:tr2bl w:val="nil"/>
            </w:tcBorders>
            <w:noWrap w:val="0"/>
            <w:vAlign w:val="center"/>
          </w:tcPr>
          <w:p w14:paraId="7773FC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25000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6420A5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16000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508B5C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9000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noWrap w:val="0"/>
            <w:vAlign w:val="center"/>
          </w:tcPr>
          <w:p w14:paraId="44F884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5000</w:t>
            </w:r>
          </w:p>
        </w:tc>
      </w:tr>
    </w:tbl>
    <w:p w14:paraId="07B7D8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60" w:lineRule="exact"/>
        <w:jc w:val="both"/>
        <w:rPr>
          <w:rFonts w:hint="default" w:ascii="Times New Roman" w:hAnsi="Times New Roman" w:eastAsia="仿宋_GB2312" w:cs="Times New Roman"/>
          <w:color w:val="000000"/>
          <w:spacing w:val="0"/>
          <w:sz w:val="21"/>
        </w:rPr>
        <w:sectPr>
          <w:footerReference r:id="rId5" w:type="default"/>
          <w:pgSz w:w="16840" w:h="11900" w:orient="landscape"/>
          <w:pgMar w:top="1644" w:right="1531" w:bottom="1644" w:left="1531" w:header="850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linePitch="1" w:charSpace="0"/>
        </w:sectPr>
      </w:pPr>
    </w:p>
    <w:p w14:paraId="4CC254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9C904">
    <w:pPr>
      <w:tabs>
        <w:tab w:val="left" w:pos="9109"/>
        <w:tab w:val="right" w:pos="13898"/>
      </w:tabs>
      <w:jc w:val="left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748071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- 24 -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748071">
                    <w:pPr>
                      <w:pStyle w:val="6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- 24 -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18"/>
        <w:szCs w:val="18"/>
        <w:lang w:eastAsia="zh-CN"/>
      </w:rPr>
      <w:tab/>
    </w:r>
    <w:r>
      <w:rPr>
        <w:rFonts w:hint="eastAsia" w:ascii="宋体" w:hAnsi="宋体" w:eastAsia="宋体" w:cs="宋体"/>
        <w:sz w:val="18"/>
        <w:szCs w:val="18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F6780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ind w:right="363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7B079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A7B079">
                    <w:pPr>
                      <w:pStyle w:val="6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42523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right="0" w:firstLine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35904">
                          <w:pPr>
                            <w:pStyle w:val="6"/>
                            <w:jc w:val="both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435904">
                    <w:pPr>
                      <w:pStyle w:val="6"/>
                      <w:jc w:val="both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514B4"/>
    <w:rsid w:val="20A5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jc w:val="left"/>
      <w:outlineLvl w:val="1"/>
    </w:pPr>
    <w:rPr>
      <w:rFonts w:ascii="Times New Roman" w:hAnsi="Times New Roman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590" w:lineRule="exact"/>
    </w:pPr>
    <w:rPr>
      <w:rFonts w:eastAsia="仿宋_GB2312"/>
      <w:spacing w:val="-46"/>
      <w:kern w:val="2"/>
      <w:sz w:val="32"/>
      <w:szCs w:val="24"/>
    </w:rPr>
  </w:style>
  <w:style w:type="paragraph" w:styleId="4">
    <w:name w:val="Body Text First Indent 2"/>
    <w:basedOn w:val="5"/>
    <w:uiPriority w:val="0"/>
    <w:pPr>
      <w:spacing w:after="120" w:line="240" w:lineRule="auto"/>
      <w:ind w:left="420" w:leftChars="200" w:firstLine="420"/>
    </w:pPr>
    <w:rPr>
      <w:rFonts w:eastAsia="宋体" w:cs="Times New Roman"/>
      <w:color w:val="auto"/>
      <w:kern w:val="2"/>
      <w:sz w:val="21"/>
      <w:szCs w:val="24"/>
    </w:rPr>
  </w:style>
  <w:style w:type="paragraph" w:styleId="5">
    <w:name w:val="Body Text Indent"/>
    <w:basedOn w:val="1"/>
    <w:uiPriority w:val="0"/>
    <w:pPr>
      <w:spacing w:after="160" w:line="256" w:lineRule="auto"/>
      <w:ind w:firstLine="640" w:firstLineChars="200"/>
    </w:pPr>
    <w:rPr>
      <w:rFonts w:ascii="Times New Roman" w:hAnsi="Times New Roman" w:eastAsia="仿宋_GB2312" w:cs="Times New Roman"/>
      <w:color w:val="FFFFFF"/>
      <w:kern w:val="0"/>
      <w:sz w:val="32"/>
      <w:szCs w:val="2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10">
    <w:name w:val="Strong"/>
    <w:basedOn w:val="9"/>
    <w:qFormat/>
    <w:uiPriority w:val="0"/>
    <w:rPr>
      <w:rFonts w:ascii="Tahoma" w:hAnsi="Tahoma" w:cs="Times New Roman"/>
      <w:b/>
      <w:sz w:val="24"/>
      <w:szCs w:val="20"/>
    </w:rPr>
  </w:style>
  <w:style w:type="paragraph" w:customStyle="1" w:styleId="11">
    <w:name w:val="_Style 2"/>
    <w:basedOn w:val="1"/>
    <w:uiPriority w:val="0"/>
    <w:rPr>
      <w:rFonts w:ascii="Tahoma" w:hAnsi="Tahoma"/>
      <w:sz w:val="24"/>
      <w:szCs w:val="20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2025-07-08T08:05:00Z</dcterms:created>
  <dc:creator>你过来我不打死你</dc:creator>
  <cp:lastModifiedBy>你过来我不打死你</cp:lastModifiedBy>
  <dcterms:modified xsi:type="dcterms:W3CDTF">2025-07-08T08:05:59Z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7A4AF619F4E340D2BEB3AD3B0F05D1BD_11</vt:lpwstr>
  </property>
  <property fmtid="{D5CDD505-2E9C-101B-9397-08002B2CF9AE}" pid="4" name="KSOTemplateDocerSaveRecord">
    <vt:lpwstr>eyJoZGlkIjoiNmIyYTY4NzkyYWE5YWJiMDljNmM4NTA2ZWY2NWRjNTkiLCJ1c2VySWQiOiIyNTQ5NDgyMjgifQ==</vt:lpwstr>
  </property>
</Properties>
</file>